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1AB" w:rsidRDefault="000B51AB" w:rsidP="000B51AB">
      <w:pPr>
        <w:pStyle w:val="titulocapa"/>
        <w:ind w:firstLine="0"/>
        <w:rPr>
          <w:rFonts w:ascii="Arial" w:hAnsi="Arial"/>
          <w:sz w:val="24"/>
          <w:szCs w:val="24"/>
        </w:rPr>
      </w:pPr>
    </w:p>
    <w:p w:rsidR="003A55CB" w:rsidRDefault="003A55CB" w:rsidP="000B51AB">
      <w:pPr>
        <w:pStyle w:val="titulocapa"/>
        <w:ind w:firstLine="0"/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CCCCCC"/>
          <w:sz w:val="24"/>
          <w:szCs w:val="24"/>
          <w:lang w:eastAsia="pt-BR"/>
        </w:rPr>
        <w:drawing>
          <wp:inline distT="0" distB="0" distL="0" distR="0">
            <wp:extent cx="2054225" cy="192405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GOVERNANÇA DE TECNOLOGIA DA</w:t>
      </w:r>
      <w:r w:rsidR="000B51AB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INFORMAÇÃO</w:t>
      </w:r>
    </w:p>
    <w:p w:rsidR="000B51AB" w:rsidRDefault="00956AE6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ARTEFATO </w:t>
      </w:r>
      <w:r w:rsidR="006D3C32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GESTÃO DE CONTRATOS DE TIC</w:t>
      </w: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MINISTÉRIO DO PLANEJAMENTO, DESENVOLVIMENTO E GESTÃO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SECRETARIA DE COORDENAÇÃO E GOVERNANÇA DAS EMPRESAS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DIRETORIA DE ORÇAMENTO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COORDENAÇÃO-GERAL DE GESTÃO DA INFORMAÇÃO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BRASÍLIA - 201</w:t>
      </w:r>
      <w:r w:rsidR="006A4172">
        <w:rPr>
          <w:rFonts w:ascii="Arial" w:eastAsia="Arial Unicode MS" w:hAnsi="Arial" w:cs="Tahoma"/>
          <w:b/>
          <w:bCs/>
          <w:sz w:val="24"/>
          <w:szCs w:val="24"/>
        </w:rPr>
        <w:t>8</w:t>
      </w:r>
    </w:p>
    <w:p w:rsidR="00902C7F" w:rsidRDefault="00902C7F">
      <w:pPr>
        <w:pageBreakBefore/>
        <w:jc w:val="center"/>
        <w:rPr>
          <w:rFonts w:ascii="Arial" w:hAnsi="Arial"/>
          <w:b/>
          <w:bCs/>
          <w:sz w:val="24"/>
          <w:szCs w:val="24"/>
        </w:rPr>
        <w:sectPr w:rsidR="00902C7F" w:rsidSect="00CA1E05">
          <w:headerReference w:type="default" r:id="rId10"/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3"/>
        <w:gridCol w:w="4842"/>
      </w:tblGrid>
      <w:tr w:rsidR="00A44B75" w:rsidRPr="00C14E55" w:rsidTr="00A76AB6">
        <w:tc>
          <w:tcPr>
            <w:tcW w:w="5123" w:type="dxa"/>
          </w:tcPr>
          <w:p w:rsidR="00A44B7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MINISTÉRIO DO PLANEJAMENTO, DESENVOLVIMENTO E GESTÃO</w:t>
            </w:r>
          </w:p>
          <w:p w:rsidR="00A44B75" w:rsidRPr="00C14E5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C7">
              <w:rPr>
                <w:rFonts w:ascii="Arial" w:hAnsi="Arial" w:cs="Arial"/>
                <w:b/>
                <w:bCs/>
                <w:sz w:val="18"/>
                <w:szCs w:val="18"/>
              </w:rPr>
              <w:t>SECRETARIA DE COORDENAÇÃO E GOVERNANÇA DAS EMPRESAS ESTATAIS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UNIVERSIDADE DE BRASÍLIA</w:t>
            </w:r>
          </w:p>
        </w:tc>
      </w:tr>
      <w:tr w:rsidR="00A44B75" w:rsidRPr="00C14E55" w:rsidTr="00A76AB6">
        <w:tc>
          <w:tcPr>
            <w:tcW w:w="5123" w:type="dxa"/>
          </w:tcPr>
          <w:p w:rsidR="00A44B75" w:rsidRPr="00C14E55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BF">
              <w:rPr>
                <w:rFonts w:ascii="Arial" w:hAnsi="Arial" w:cs="Arial"/>
                <w:b/>
                <w:sz w:val="18"/>
                <w:szCs w:val="18"/>
              </w:rPr>
              <w:t>Fernando Antonio Ribeiro Soares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Márcia Abrahão Moura </w:t>
            </w:r>
          </w:p>
        </w:tc>
      </w:tr>
      <w:tr w:rsidR="00A44B75" w:rsidRPr="00C14E55" w:rsidTr="00A76AB6">
        <w:trPr>
          <w:trHeight w:val="267"/>
        </w:trPr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3FBF">
              <w:rPr>
                <w:rFonts w:ascii="Arial" w:hAnsi="Arial" w:cs="Arial"/>
                <w:sz w:val="18"/>
                <w:szCs w:val="18"/>
              </w:rPr>
              <w:t>Secretário</w:t>
            </w:r>
          </w:p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Reitor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4B73C9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B73C9">
              <w:rPr>
                <w:rFonts w:ascii="Arial" w:hAnsi="Arial" w:cs="Arial"/>
                <w:b/>
                <w:bCs/>
                <w:sz w:val="18"/>
                <w:szCs w:val="18"/>
              </w:rPr>
              <w:t>André Nunes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3609">
              <w:rPr>
                <w:rFonts w:ascii="Arial" w:hAnsi="Arial" w:cs="Arial"/>
                <w:bCs/>
                <w:sz w:val="18"/>
                <w:szCs w:val="18"/>
              </w:rPr>
              <w:t xml:space="preserve">Diretor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Departamento de Orç</w:t>
            </w:r>
            <w:r w:rsidRPr="00483609">
              <w:rPr>
                <w:rFonts w:ascii="Arial" w:hAnsi="Arial" w:cs="Arial"/>
                <w:bCs/>
                <w:sz w:val="18"/>
                <w:szCs w:val="18"/>
              </w:rPr>
              <w:t>amento de Estatais</w:t>
            </w: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>Sanderson Cesar Macedo Barbalho</w:t>
            </w:r>
          </w:p>
          <w:p w:rsidR="00A44B7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Diretor do Centro de Apoio ao Desenvolvimento 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Tecnológico – CDT</w:t>
            </w:r>
          </w:p>
        </w:tc>
      </w:tr>
      <w:tr w:rsidR="00A44B75" w:rsidRPr="00C14E55" w:rsidTr="00A76AB6">
        <w:trPr>
          <w:trHeight w:val="750"/>
        </w:trPr>
        <w:tc>
          <w:tcPr>
            <w:tcW w:w="5123" w:type="dxa"/>
          </w:tcPr>
          <w:p w:rsidR="00A44B75" w:rsidRPr="00A52763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2763">
              <w:rPr>
                <w:rFonts w:ascii="Arial" w:hAnsi="Arial" w:cs="Arial"/>
                <w:b/>
                <w:sz w:val="18"/>
                <w:szCs w:val="18"/>
              </w:rPr>
              <w:t>Gerson Batista Pereira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3609">
              <w:rPr>
                <w:rFonts w:ascii="Arial" w:hAnsi="Arial" w:cs="Arial"/>
                <w:sz w:val="18"/>
                <w:szCs w:val="18"/>
              </w:rPr>
              <w:t>Coordenador-Geral de Gestão da Informação de Estatais</w:t>
            </w:r>
          </w:p>
          <w:p w:rsidR="00A44B75" w:rsidRDefault="00A44B75" w:rsidP="00F92ED9">
            <w:pPr>
              <w:autoSpaceDE w:val="0"/>
              <w:adjustRightInd w:val="0"/>
              <w:rPr>
                <w:bCs/>
                <w:sz w:val="18"/>
                <w:szCs w:val="18"/>
                <w:highlight w:val="yellow"/>
              </w:rPr>
            </w:pP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Rafael Timóteo de Sousa Júnior</w:t>
            </w:r>
          </w:p>
          <w:p w:rsidR="00A44B7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Coordenador do Laboratório de Tecnologias </w:t>
            </w:r>
          </w:p>
          <w:p w:rsidR="00A44B75" w:rsidRPr="00C14E5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da Tomada de Decisão – LATITUDE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B6" w:rsidRPr="00C14E55" w:rsidTr="00A76AB6">
        <w:tc>
          <w:tcPr>
            <w:tcW w:w="5123" w:type="dxa"/>
          </w:tcPr>
          <w:p w:rsidR="00A76AB6" w:rsidRDefault="00A76AB6" w:rsidP="00A76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Natal Henrique Troz</w:t>
            </w:r>
            <w:r w:rsidR="000A4C6F">
              <w:rPr>
                <w:rFonts w:ascii="Arial" w:hAnsi="Arial" w:cs="Arial"/>
                <w:b/>
                <w:sz w:val="18"/>
                <w:szCs w:val="18"/>
              </w:rPr>
              <w:t xml:space="preserve"> Guglilhermi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Otávio </w:t>
            </w:r>
            <w:r w:rsidR="000A4C6F">
              <w:rPr>
                <w:rFonts w:ascii="Arial" w:hAnsi="Arial" w:cs="Arial"/>
                <w:b/>
                <w:sz w:val="18"/>
                <w:szCs w:val="18"/>
              </w:rPr>
              <w:t xml:space="preserve">Porto </w:t>
            </w:r>
            <w:r>
              <w:rPr>
                <w:rFonts w:ascii="Arial" w:hAnsi="Arial" w:cs="Arial"/>
                <w:b/>
                <w:sz w:val="18"/>
                <w:szCs w:val="18"/>
              </w:rPr>
              <w:t>Barbosa</w:t>
            </w:r>
            <w:r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1E6E">
              <w:rPr>
                <w:rFonts w:ascii="Arial" w:hAnsi="Arial" w:cs="Arial"/>
                <w:b/>
                <w:bCs/>
                <w:sz w:val="18"/>
                <w:szCs w:val="18"/>
              </w:rPr>
              <w:t>Georges Daniel Amvame Nze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Jacy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Barrenco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Abbas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Edna Dias Canedo</w:t>
            </w:r>
          </w:p>
          <w:p w:rsidR="00A76AB6" w:rsidRPr="00C14E55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76AB6" w:rsidRPr="00002A3D" w:rsidTr="00A76AB6">
        <w:tc>
          <w:tcPr>
            <w:tcW w:w="5123" w:type="dxa"/>
          </w:tcPr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6AB6" w:rsidRDefault="00A76AB6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D1643" w:rsidRDefault="009D1643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D1643" w:rsidRDefault="009D1643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D1643" w:rsidRDefault="009D1643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D1643" w:rsidRDefault="009D1643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D1643" w:rsidRDefault="009D1643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D1643" w:rsidRDefault="009D1643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D1643" w:rsidRDefault="009D1643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D1643" w:rsidRPr="00C14E55" w:rsidRDefault="00FC3976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15945" cy="1674495"/>
                  <wp:effectExtent l="0" t="0" r="8255" b="190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a SEST- KIT3.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67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Rodrigo de Souza Goncalves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Adyr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Andrade de Menezes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Amanda Aline Figueiredo Carvalho</w:t>
            </w:r>
          </w:p>
          <w:p w:rsidR="00A76AB6" w:rsidRPr="008248D9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Bruno Justino Garcia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Praciano</w:t>
            </w:r>
            <w:proofErr w:type="spellEnd"/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5A9">
              <w:rPr>
                <w:rFonts w:ascii="Arial" w:hAnsi="Arial" w:cs="Arial"/>
                <w:b/>
                <w:bCs/>
                <w:sz w:val="18"/>
                <w:szCs w:val="18"/>
              </w:rPr>
              <w:t>Demétrio Antônio da Silva Filho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Fabricio de Oliveira Taguatinga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Glauber Luiz Lopes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Jean Victor Ribeiro Vieira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João Batista Alves Diniz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Jorge Guilherme Silva dos Santos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José Maria dos Reis Lisboa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Leomar Camargo de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Marcus Vinicius Bomfim Guimaraes Barbalho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Moramay Coutinho Guimarães Coelho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Pedro Thiago Rocha de Alcântara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Priscilla Gonçalves da Silva 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Rafaella Aparecida Rosa Lima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Rosa Cristina Portela Dias Jácome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Ruyther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Parente da Costa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Victor Matheus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Pr="00002A3D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430FE" w:rsidRDefault="00A430FE" w:rsidP="00A430FE">
      <w:pPr>
        <w:widowControl w:val="0"/>
        <w:spacing w:line="360" w:lineRule="auto"/>
        <w:jc w:val="left"/>
        <w:rPr>
          <w:rFonts w:ascii="Arial" w:eastAsia="Arial Unicode MS" w:hAnsi="Arial" w:cs="Tahoma"/>
          <w:b/>
          <w:bCs/>
          <w:sz w:val="24"/>
          <w:szCs w:val="24"/>
        </w:rPr>
        <w:sectPr w:rsidR="00A430FE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p w:rsidR="002A7FB9" w:rsidRPr="0060678C" w:rsidRDefault="002A7FB9" w:rsidP="0060678C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60678C">
        <w:rPr>
          <w:rFonts w:ascii="Arial" w:hAnsi="Arial" w:cs="Arial"/>
          <w:b/>
          <w:bCs/>
          <w:sz w:val="24"/>
          <w:szCs w:val="24"/>
        </w:rPr>
        <w:lastRenderedPageBreak/>
        <w:t>HISTÓRICO DE VERSÕES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2A7FB9" w:rsidRDefault="007C7DAB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3574E">
        <w:rPr>
          <w:rFonts w:ascii="Arial" w:hAnsi="Arial" w:cs="Arial"/>
          <w:b/>
          <w:bCs/>
          <w:sz w:val="24"/>
          <w:szCs w:val="24"/>
        </w:rPr>
        <w:t>6</w:t>
      </w:r>
      <w:r w:rsidR="002A7FB9">
        <w:rPr>
          <w:rFonts w:ascii="Arial" w:hAnsi="Arial" w:cs="Arial"/>
          <w:b/>
          <w:bCs/>
          <w:sz w:val="24"/>
          <w:szCs w:val="24"/>
        </w:rPr>
        <w:t>/03/2018 | Versão 1.0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Inclusão dos artefatos, definição do processo, adequação do </w:t>
      </w:r>
      <w:r w:rsidR="0054271F" w:rsidRPr="000116A3">
        <w:rPr>
          <w:rFonts w:ascii="Arial" w:hAnsi="Arial" w:cs="Arial"/>
          <w:b/>
          <w:bCs/>
          <w:sz w:val="24"/>
          <w:szCs w:val="24"/>
        </w:rPr>
        <w:t>passo</w:t>
      </w:r>
      <w:r w:rsidR="0054271F">
        <w:rPr>
          <w:rFonts w:ascii="Arial" w:hAnsi="Arial" w:cs="Arial"/>
          <w:b/>
          <w:bCs/>
          <w:sz w:val="24"/>
          <w:szCs w:val="24"/>
        </w:rPr>
        <w:t>-a-passo, objetivos e capa ao processo.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Edna Dias Canedo e Pedro Thiago Rocha de Alcântara. </w:t>
      </w:r>
    </w:p>
    <w:p w:rsidR="00A60435" w:rsidRDefault="00A60435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Revisor: </w:t>
      </w:r>
      <w:r w:rsidRPr="00A60435">
        <w:rPr>
          <w:rFonts w:ascii="Arial" w:hAnsi="Arial" w:cs="Arial"/>
          <w:b/>
          <w:bCs/>
          <w:sz w:val="24"/>
          <w:szCs w:val="24"/>
        </w:rPr>
        <w:t>Natal Henrique Troz Guglilhermi</w:t>
      </w:r>
      <w:r>
        <w:rPr>
          <w:rFonts w:ascii="Arial" w:hAnsi="Arial" w:cs="Arial"/>
          <w:b/>
          <w:bCs/>
          <w:sz w:val="24"/>
          <w:szCs w:val="24"/>
        </w:rPr>
        <w:t xml:space="preserve"> e Otávio Porto Barbosa.</w:t>
      </w:r>
    </w:p>
    <w:p w:rsidR="002A7FB9" w:rsidRDefault="002A7FB9">
      <w:pPr>
        <w:suppressAutoHyphens w:val="0"/>
        <w:spacing w:before="0"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FC1494" w:rsidRDefault="00ED35E4" w:rsidP="003B6838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sdt>
      <w:sdtPr>
        <w:rPr>
          <w:rFonts w:ascii="Times" w:eastAsia="Times New Roman" w:hAnsi="Times" w:cs="Times New Roman"/>
          <w:color w:val="auto"/>
          <w:sz w:val="22"/>
          <w:szCs w:val="20"/>
          <w:lang w:eastAsia="ar-SA"/>
        </w:rPr>
        <w:id w:val="-185605924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:rsidR="00FC1494" w:rsidRDefault="00FC1494">
          <w:pPr>
            <w:pStyle w:val="CabealhodoSumrio"/>
          </w:pPr>
        </w:p>
        <w:p w:rsidR="00AD20F4" w:rsidRPr="009D40F1" w:rsidRDefault="00FC1494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r w:rsidRPr="007714CE">
            <w:rPr>
              <w:rFonts w:ascii="Arial" w:hAnsi="Arial" w:cs="Arial"/>
            </w:rPr>
            <w:fldChar w:fldCharType="begin"/>
          </w:r>
          <w:r w:rsidRPr="007714CE">
            <w:rPr>
              <w:rFonts w:ascii="Arial" w:hAnsi="Arial" w:cs="Arial"/>
            </w:rPr>
            <w:instrText xml:space="preserve"> TOC \o "1-3" \h \z \u </w:instrText>
          </w:r>
          <w:r w:rsidRPr="007714CE">
            <w:rPr>
              <w:rFonts w:ascii="Arial" w:hAnsi="Arial" w:cs="Arial"/>
            </w:rPr>
            <w:fldChar w:fldCharType="separate"/>
          </w:r>
          <w:hyperlink w:anchor="_Toc509792052" w:history="1">
            <w:r w:rsidR="00AD20F4" w:rsidRPr="009D40F1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begin"/>
            </w:r>
            <w:r w:rsidR="00AD20F4" w:rsidRPr="009D40F1">
              <w:rPr>
                <w:rFonts w:ascii="Arial" w:hAnsi="Arial" w:cs="Arial"/>
                <w:noProof/>
                <w:webHidden/>
              </w:rPr>
              <w:instrText xml:space="preserve"> PAGEREF _Toc509792052 \h </w:instrText>
            </w:r>
            <w:r w:rsidR="00AD20F4" w:rsidRPr="009D40F1">
              <w:rPr>
                <w:rFonts w:ascii="Arial" w:hAnsi="Arial" w:cs="Arial"/>
                <w:noProof/>
                <w:webHidden/>
              </w:rPr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D20F4" w:rsidRPr="009D40F1">
              <w:rPr>
                <w:rFonts w:ascii="Arial" w:hAnsi="Arial" w:cs="Arial"/>
                <w:noProof/>
                <w:webHidden/>
              </w:rPr>
              <w:t>5</w:t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D20F4" w:rsidRPr="009D40F1" w:rsidRDefault="00A5102F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792053" w:history="1">
            <w:r w:rsidR="00AD20F4" w:rsidRPr="009D40F1">
              <w:rPr>
                <w:rStyle w:val="Hyperlink"/>
                <w:rFonts w:ascii="Arial" w:hAnsi="Arial" w:cs="Arial"/>
                <w:noProof/>
              </w:rPr>
              <w:t>VISÃO GERAL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begin"/>
            </w:r>
            <w:r w:rsidR="00AD20F4" w:rsidRPr="009D40F1">
              <w:rPr>
                <w:rFonts w:ascii="Arial" w:hAnsi="Arial" w:cs="Arial"/>
                <w:noProof/>
                <w:webHidden/>
              </w:rPr>
              <w:instrText xml:space="preserve"> PAGEREF _Toc509792053 \h </w:instrText>
            </w:r>
            <w:r w:rsidR="00AD20F4" w:rsidRPr="009D40F1">
              <w:rPr>
                <w:rFonts w:ascii="Arial" w:hAnsi="Arial" w:cs="Arial"/>
                <w:noProof/>
                <w:webHidden/>
              </w:rPr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D20F4" w:rsidRPr="009D40F1">
              <w:rPr>
                <w:rFonts w:ascii="Arial" w:hAnsi="Arial" w:cs="Arial"/>
                <w:noProof/>
                <w:webHidden/>
              </w:rPr>
              <w:t>5</w:t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D20F4" w:rsidRPr="009D40F1" w:rsidRDefault="00A5102F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792054" w:history="1">
            <w:r w:rsidR="00AD20F4" w:rsidRPr="009D40F1">
              <w:rPr>
                <w:rStyle w:val="Hyperlink"/>
                <w:rFonts w:ascii="Arial" w:eastAsia="SimSun" w:hAnsi="Arial" w:cs="Arial"/>
                <w:noProof/>
              </w:rPr>
              <w:t>2.1. Objetivo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begin"/>
            </w:r>
            <w:r w:rsidR="00AD20F4" w:rsidRPr="009D40F1">
              <w:rPr>
                <w:rFonts w:ascii="Arial" w:hAnsi="Arial" w:cs="Arial"/>
                <w:noProof/>
                <w:webHidden/>
              </w:rPr>
              <w:instrText xml:space="preserve"> PAGEREF _Toc509792054 \h </w:instrText>
            </w:r>
            <w:r w:rsidR="00AD20F4" w:rsidRPr="009D40F1">
              <w:rPr>
                <w:rFonts w:ascii="Arial" w:hAnsi="Arial" w:cs="Arial"/>
                <w:noProof/>
                <w:webHidden/>
              </w:rPr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D20F4" w:rsidRPr="009D40F1">
              <w:rPr>
                <w:rFonts w:ascii="Arial" w:hAnsi="Arial" w:cs="Arial"/>
                <w:noProof/>
                <w:webHidden/>
              </w:rPr>
              <w:t>5</w:t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D20F4" w:rsidRPr="009D40F1" w:rsidRDefault="00A5102F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792055" w:history="1">
            <w:r w:rsidR="00AD20F4" w:rsidRPr="009D40F1">
              <w:rPr>
                <w:rStyle w:val="Hyperlink"/>
                <w:rFonts w:ascii="Arial" w:eastAsia="SimSun" w:hAnsi="Arial" w:cs="Arial"/>
                <w:noProof/>
              </w:rPr>
              <w:t>2.2. Justificativa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begin"/>
            </w:r>
            <w:r w:rsidR="00AD20F4" w:rsidRPr="009D40F1">
              <w:rPr>
                <w:rFonts w:ascii="Arial" w:hAnsi="Arial" w:cs="Arial"/>
                <w:noProof/>
                <w:webHidden/>
              </w:rPr>
              <w:instrText xml:space="preserve"> PAGEREF _Toc509792055 \h </w:instrText>
            </w:r>
            <w:r w:rsidR="00AD20F4" w:rsidRPr="009D40F1">
              <w:rPr>
                <w:rFonts w:ascii="Arial" w:hAnsi="Arial" w:cs="Arial"/>
                <w:noProof/>
                <w:webHidden/>
              </w:rPr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D20F4" w:rsidRPr="009D40F1">
              <w:rPr>
                <w:rFonts w:ascii="Arial" w:hAnsi="Arial" w:cs="Arial"/>
                <w:noProof/>
                <w:webHidden/>
              </w:rPr>
              <w:t>5</w:t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D20F4" w:rsidRPr="009D40F1" w:rsidRDefault="00A5102F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792056" w:history="1">
            <w:r w:rsidR="00AD20F4" w:rsidRPr="009D40F1">
              <w:rPr>
                <w:rStyle w:val="Hyperlink"/>
                <w:rFonts w:ascii="Arial" w:hAnsi="Arial" w:cs="Arial"/>
                <w:noProof/>
              </w:rPr>
              <w:t>PROCESSO DE GESTÃO DE CONTRATOS DE TIC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begin"/>
            </w:r>
            <w:r w:rsidR="00AD20F4" w:rsidRPr="009D40F1">
              <w:rPr>
                <w:rFonts w:ascii="Arial" w:hAnsi="Arial" w:cs="Arial"/>
                <w:noProof/>
                <w:webHidden/>
              </w:rPr>
              <w:instrText xml:space="preserve"> PAGEREF _Toc509792056 \h </w:instrText>
            </w:r>
            <w:r w:rsidR="00AD20F4" w:rsidRPr="009D40F1">
              <w:rPr>
                <w:rFonts w:ascii="Arial" w:hAnsi="Arial" w:cs="Arial"/>
                <w:noProof/>
                <w:webHidden/>
              </w:rPr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D20F4" w:rsidRPr="009D40F1">
              <w:rPr>
                <w:rFonts w:ascii="Arial" w:hAnsi="Arial" w:cs="Arial"/>
                <w:noProof/>
                <w:webHidden/>
              </w:rPr>
              <w:t>6</w:t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D20F4" w:rsidRPr="009D40F1" w:rsidRDefault="00A5102F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792057" w:history="1">
            <w:r w:rsidR="00AD20F4" w:rsidRPr="009D40F1">
              <w:rPr>
                <w:rStyle w:val="Hyperlink"/>
                <w:rFonts w:ascii="Arial" w:eastAsia="SimSun" w:hAnsi="Arial" w:cs="Arial"/>
                <w:noProof/>
              </w:rPr>
              <w:t>3.1. Definição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begin"/>
            </w:r>
            <w:r w:rsidR="00AD20F4" w:rsidRPr="009D40F1">
              <w:rPr>
                <w:rFonts w:ascii="Arial" w:hAnsi="Arial" w:cs="Arial"/>
                <w:noProof/>
                <w:webHidden/>
              </w:rPr>
              <w:instrText xml:space="preserve"> PAGEREF _Toc509792057 \h </w:instrText>
            </w:r>
            <w:r w:rsidR="00AD20F4" w:rsidRPr="009D40F1">
              <w:rPr>
                <w:rFonts w:ascii="Arial" w:hAnsi="Arial" w:cs="Arial"/>
                <w:noProof/>
                <w:webHidden/>
              </w:rPr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D20F4" w:rsidRPr="009D40F1">
              <w:rPr>
                <w:rFonts w:ascii="Arial" w:hAnsi="Arial" w:cs="Arial"/>
                <w:noProof/>
                <w:webHidden/>
              </w:rPr>
              <w:t>6</w:t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D20F4" w:rsidRPr="009D40F1" w:rsidRDefault="00A5102F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792058" w:history="1">
            <w:r w:rsidR="00AD20F4" w:rsidRPr="009D40F1">
              <w:rPr>
                <w:rStyle w:val="Hyperlink"/>
                <w:rFonts w:ascii="Arial" w:eastAsia="SimSun" w:hAnsi="Arial" w:cs="Arial"/>
                <w:noProof/>
              </w:rPr>
              <w:t>3.2. Passo a passo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begin"/>
            </w:r>
            <w:r w:rsidR="00AD20F4" w:rsidRPr="009D40F1">
              <w:rPr>
                <w:rFonts w:ascii="Arial" w:hAnsi="Arial" w:cs="Arial"/>
                <w:noProof/>
                <w:webHidden/>
              </w:rPr>
              <w:instrText xml:space="preserve"> PAGEREF _Toc509792058 \h </w:instrText>
            </w:r>
            <w:r w:rsidR="00AD20F4" w:rsidRPr="009D40F1">
              <w:rPr>
                <w:rFonts w:ascii="Arial" w:hAnsi="Arial" w:cs="Arial"/>
                <w:noProof/>
                <w:webHidden/>
              </w:rPr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D20F4" w:rsidRPr="009D40F1">
              <w:rPr>
                <w:rFonts w:ascii="Arial" w:hAnsi="Arial" w:cs="Arial"/>
                <w:noProof/>
                <w:webHidden/>
              </w:rPr>
              <w:t>6</w:t>
            </w:r>
            <w:r w:rsidR="00AD20F4" w:rsidRPr="009D40F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D20F4" w:rsidRPr="009D40F1" w:rsidRDefault="00A5102F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792059" w:history="1">
            <w:r w:rsidR="00AD20F4" w:rsidRPr="009D40F1">
              <w:rPr>
                <w:rStyle w:val="Hyperlink"/>
                <w:rFonts w:ascii="Arial" w:hAnsi="Arial" w:cs="Arial"/>
                <w:noProof/>
              </w:rPr>
              <w:t>ARTEFATOS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C26B5">
              <w:rPr>
                <w:rFonts w:ascii="Arial" w:hAnsi="Arial" w:cs="Arial"/>
                <w:noProof/>
                <w:webHidden/>
              </w:rPr>
              <w:t>6</w:t>
            </w:r>
          </w:hyperlink>
        </w:p>
        <w:p w:rsidR="007B21A5" w:rsidRPr="009D40F1" w:rsidRDefault="00A5102F" w:rsidP="007B21A5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792060" w:history="1">
            <w:r w:rsidR="007B21A5" w:rsidRPr="009D40F1">
              <w:rPr>
                <w:rStyle w:val="Hyperlink"/>
                <w:rFonts w:ascii="Arial" w:eastAsia="SimSun" w:hAnsi="Arial" w:cs="Arial"/>
                <w:noProof/>
              </w:rPr>
              <w:t>4.1. Documentos</w:t>
            </w:r>
            <w:r w:rsidR="007B21A5" w:rsidRPr="009D40F1">
              <w:rPr>
                <w:rFonts w:ascii="Arial" w:hAnsi="Arial" w:cs="Arial"/>
                <w:noProof/>
                <w:webHidden/>
              </w:rPr>
              <w:tab/>
            </w:r>
            <w:r w:rsidR="00AC26B5">
              <w:rPr>
                <w:rFonts w:ascii="Arial" w:hAnsi="Arial" w:cs="Arial"/>
                <w:noProof/>
                <w:webHidden/>
              </w:rPr>
              <w:t>6</w:t>
            </w:r>
          </w:hyperlink>
        </w:p>
        <w:p w:rsidR="007B21A5" w:rsidRPr="009D40F1" w:rsidRDefault="00A5102F" w:rsidP="007B21A5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792060" w:history="1">
            <w:r w:rsidR="007B21A5" w:rsidRPr="009D40F1">
              <w:rPr>
                <w:rStyle w:val="Hyperlink"/>
                <w:rFonts w:ascii="Arial" w:eastAsia="SimSun" w:hAnsi="Arial" w:cs="Arial"/>
                <w:noProof/>
              </w:rPr>
              <w:t xml:space="preserve">4.1. </w:t>
            </w:r>
            <w:r w:rsidR="007B21A5" w:rsidRPr="00AD20F4">
              <w:rPr>
                <w:rFonts w:ascii="Arial" w:hAnsi="Arial"/>
                <w:sz w:val="24"/>
                <w:szCs w:val="24"/>
              </w:rPr>
              <w:t>Critérios e Métodos de Validação dos Produtos</w:t>
            </w:r>
            <w:r w:rsidR="007B21A5" w:rsidRPr="009D40F1">
              <w:rPr>
                <w:rFonts w:ascii="Arial" w:hAnsi="Arial" w:cs="Arial"/>
                <w:noProof/>
                <w:webHidden/>
              </w:rPr>
              <w:tab/>
            </w:r>
            <w:r w:rsidR="007B21A5" w:rsidRPr="009D40F1">
              <w:rPr>
                <w:rFonts w:ascii="Arial" w:hAnsi="Arial" w:cs="Arial"/>
                <w:noProof/>
                <w:webHidden/>
              </w:rPr>
              <w:fldChar w:fldCharType="begin"/>
            </w:r>
            <w:r w:rsidR="007B21A5" w:rsidRPr="009D40F1">
              <w:rPr>
                <w:rFonts w:ascii="Arial" w:hAnsi="Arial" w:cs="Arial"/>
                <w:noProof/>
                <w:webHidden/>
              </w:rPr>
              <w:instrText xml:space="preserve"> PAGEREF _Toc509792060 \h </w:instrText>
            </w:r>
            <w:r w:rsidR="007B21A5" w:rsidRPr="009D40F1">
              <w:rPr>
                <w:rFonts w:ascii="Arial" w:hAnsi="Arial" w:cs="Arial"/>
                <w:noProof/>
                <w:webHidden/>
              </w:rPr>
            </w:r>
            <w:r w:rsidR="007B21A5" w:rsidRPr="009D40F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21A5" w:rsidRPr="009D40F1">
              <w:rPr>
                <w:rFonts w:ascii="Arial" w:hAnsi="Arial" w:cs="Arial"/>
                <w:noProof/>
                <w:webHidden/>
              </w:rPr>
              <w:t>7</w:t>
            </w:r>
            <w:r w:rsidR="007B21A5" w:rsidRPr="009D40F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B21A5" w:rsidRPr="009D40F1" w:rsidRDefault="00A5102F" w:rsidP="007B21A5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792060" w:history="1">
            <w:r w:rsidR="007B21A5" w:rsidRPr="009D40F1">
              <w:rPr>
                <w:rStyle w:val="Hyperlink"/>
                <w:rFonts w:ascii="Arial" w:eastAsia="SimSun" w:hAnsi="Arial" w:cs="Arial"/>
                <w:noProof/>
              </w:rPr>
              <w:t xml:space="preserve">4.1. </w:t>
            </w:r>
            <w:r w:rsidR="007B21A5" w:rsidRPr="00AD20F4">
              <w:rPr>
                <w:rFonts w:ascii="Arial" w:hAnsi="Arial"/>
                <w:sz w:val="24"/>
                <w:szCs w:val="24"/>
              </w:rPr>
              <w:t>Relatório de Validação dos Produtos e Componentes</w:t>
            </w:r>
            <w:r w:rsidR="007B21A5" w:rsidRPr="009D40F1">
              <w:rPr>
                <w:rFonts w:ascii="Arial" w:hAnsi="Arial" w:cs="Arial"/>
                <w:noProof/>
                <w:webHidden/>
              </w:rPr>
              <w:tab/>
            </w:r>
            <w:r w:rsidR="007B21A5" w:rsidRPr="009D40F1">
              <w:rPr>
                <w:rFonts w:ascii="Arial" w:hAnsi="Arial" w:cs="Arial"/>
                <w:noProof/>
                <w:webHidden/>
              </w:rPr>
              <w:fldChar w:fldCharType="begin"/>
            </w:r>
            <w:r w:rsidR="007B21A5" w:rsidRPr="009D40F1">
              <w:rPr>
                <w:rFonts w:ascii="Arial" w:hAnsi="Arial" w:cs="Arial"/>
                <w:noProof/>
                <w:webHidden/>
              </w:rPr>
              <w:instrText xml:space="preserve"> PAGEREF _Toc509792060 \h </w:instrText>
            </w:r>
            <w:r w:rsidR="007B21A5" w:rsidRPr="009D40F1">
              <w:rPr>
                <w:rFonts w:ascii="Arial" w:hAnsi="Arial" w:cs="Arial"/>
                <w:noProof/>
                <w:webHidden/>
              </w:rPr>
            </w:r>
            <w:r w:rsidR="007B21A5" w:rsidRPr="009D40F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21A5" w:rsidRPr="009D40F1">
              <w:rPr>
                <w:rFonts w:ascii="Arial" w:hAnsi="Arial" w:cs="Arial"/>
                <w:noProof/>
                <w:webHidden/>
              </w:rPr>
              <w:t>7</w:t>
            </w:r>
            <w:r w:rsidR="007B21A5" w:rsidRPr="009D40F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D20F4" w:rsidRPr="009D40F1" w:rsidRDefault="00A5102F">
          <w:pPr>
            <w:pStyle w:val="Sumrio1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Cs w:val="22"/>
              <w:lang w:eastAsia="pt-BR"/>
            </w:rPr>
          </w:pPr>
          <w:hyperlink w:anchor="_Toc509792061" w:history="1">
            <w:r w:rsidR="00AD20F4" w:rsidRPr="009D40F1">
              <w:rPr>
                <w:rStyle w:val="Hyperlink"/>
                <w:rFonts w:ascii="Arial" w:hAnsi="Arial" w:cs="Arial"/>
                <w:noProof/>
              </w:rPr>
              <w:t>REFERÊNCIAS BIBLIOGRÁFICAS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C26B5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AD20F4" w:rsidRPr="009D40F1" w:rsidRDefault="00A5102F">
          <w:pPr>
            <w:pStyle w:val="Sumrio2"/>
            <w:tabs>
              <w:tab w:val="right" w:leader="dot" w:pos="9739"/>
            </w:tabs>
            <w:rPr>
              <w:rFonts w:ascii="Arial" w:eastAsiaTheme="minorEastAsia" w:hAnsi="Arial" w:cs="Arial"/>
              <w:b w:val="0"/>
              <w:bCs w:val="0"/>
              <w:noProof/>
              <w:szCs w:val="22"/>
              <w:lang w:eastAsia="pt-BR"/>
            </w:rPr>
          </w:pPr>
          <w:hyperlink w:anchor="_Toc509792062" w:history="1">
            <w:r w:rsidR="00AD20F4" w:rsidRPr="009D40F1">
              <w:rPr>
                <w:rStyle w:val="Hyperlink"/>
                <w:rFonts w:ascii="Arial" w:eastAsia="SimSun" w:hAnsi="Arial" w:cs="Arial"/>
                <w:noProof/>
              </w:rPr>
              <w:t>5.1. Documentos</w:t>
            </w:r>
            <w:r w:rsidR="00AD20F4" w:rsidRPr="009D40F1">
              <w:rPr>
                <w:rFonts w:ascii="Arial" w:hAnsi="Arial" w:cs="Arial"/>
                <w:noProof/>
                <w:webHidden/>
              </w:rPr>
              <w:tab/>
            </w:r>
            <w:r w:rsidR="00AC26B5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FC1494" w:rsidRPr="007714CE" w:rsidRDefault="00FC1494" w:rsidP="00FC1494">
          <w:pPr>
            <w:rPr>
              <w:rFonts w:ascii="Arial" w:hAnsi="Arial" w:cs="Arial"/>
            </w:rPr>
            <w:sectPr w:rsidR="00FC1494" w:rsidRPr="007714CE" w:rsidSect="00CA1E05">
              <w:footnotePr>
                <w:pos w:val="beneathText"/>
              </w:footnotePr>
              <w:pgSz w:w="11905" w:h="16837"/>
              <w:pgMar w:top="1935" w:right="1151" w:bottom="927" w:left="1005" w:header="870" w:footer="683" w:gutter="0"/>
              <w:cols w:space="720"/>
              <w:docGrid w:linePitch="360"/>
            </w:sectPr>
          </w:pPr>
          <w:r w:rsidRPr="007714C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1A1017" w:rsidRDefault="001A1017">
      <w:pPr>
        <w:pStyle w:val="Ttulo1"/>
        <w:pageBreakBefore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" w:name="_Toc462247065"/>
      <w:bookmarkStart w:id="2" w:name="_Toc508656418"/>
      <w:bookmarkStart w:id="3" w:name="_Toc509792052"/>
      <w:r>
        <w:rPr>
          <w:rFonts w:ascii="Arial" w:hAnsi="Arial"/>
          <w:szCs w:val="24"/>
          <w:u w:val="none"/>
        </w:rPr>
        <w:lastRenderedPageBreak/>
        <w:t>INTRODUÇÃO</w:t>
      </w:r>
      <w:bookmarkEnd w:id="1"/>
      <w:bookmarkEnd w:id="2"/>
      <w:bookmarkEnd w:id="3"/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1A1017" w:rsidRDefault="001A1017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 xml:space="preserve">Em observância às </w:t>
      </w:r>
      <w:r w:rsidRPr="002A76A4">
        <w:rPr>
          <w:rFonts w:ascii="Arial" w:hAnsi="Arial"/>
          <w:b w:val="0"/>
          <w:bCs w:val="0"/>
          <w:sz w:val="24"/>
          <w:szCs w:val="24"/>
        </w:rPr>
        <w:t>normas e diretrizes de Tecnologia da Informação (TI</w:t>
      </w:r>
      <w:r w:rsidR="004B2F64">
        <w:rPr>
          <w:rFonts w:ascii="Arial" w:hAnsi="Arial"/>
          <w:b w:val="0"/>
          <w:bCs w:val="0"/>
          <w:sz w:val="24"/>
          <w:szCs w:val="24"/>
        </w:rPr>
        <w:t>C</w:t>
      </w:r>
      <w:r w:rsidRPr="002A76A4">
        <w:rPr>
          <w:rFonts w:ascii="Arial" w:hAnsi="Arial"/>
          <w:b w:val="0"/>
          <w:bCs w:val="0"/>
          <w:sz w:val="24"/>
          <w:szCs w:val="24"/>
        </w:rPr>
        <w:t xml:space="preserve">) 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 xml:space="preserve">Poder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Executivo Federal, disseminadas pela </w:t>
      </w:r>
      <w:r w:rsidR="002A76A4" w:rsidRPr="002A76A4">
        <w:rPr>
          <w:rFonts w:ascii="Arial" w:hAnsi="Arial"/>
          <w:b w:val="0"/>
          <w:bCs w:val="0"/>
          <w:sz w:val="24"/>
          <w:szCs w:val="24"/>
        </w:rPr>
        <w:t xml:space="preserve">Secretaria de Tecnologia da Informação e Comunicação </w:t>
      </w:r>
      <w:r>
        <w:rPr>
          <w:rFonts w:ascii="Arial" w:hAnsi="Arial"/>
          <w:b w:val="0"/>
          <w:bCs w:val="0"/>
          <w:sz w:val="24"/>
          <w:szCs w:val="24"/>
        </w:rPr>
        <w:t>do Ministério do Planejamento, Desenvolvimento e Gestão (S</w:t>
      </w:r>
      <w:r w:rsidR="002A76A4">
        <w:rPr>
          <w:rFonts w:ascii="Arial" w:hAnsi="Arial"/>
          <w:b w:val="0"/>
          <w:bCs w:val="0"/>
          <w:sz w:val="24"/>
          <w:szCs w:val="24"/>
        </w:rPr>
        <w:t>ETIC</w:t>
      </w:r>
      <w:r>
        <w:rPr>
          <w:rFonts w:ascii="Arial" w:hAnsi="Arial"/>
          <w:b w:val="0"/>
          <w:bCs w:val="0"/>
          <w:sz w:val="24"/>
          <w:szCs w:val="24"/>
        </w:rPr>
        <w:t xml:space="preserve">/MP), na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condição de Órgão Central do Sistema de Administração dos Recursos de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Tecnologia da Informação (SISP) e, conforme preconiza o Decreto Presidencial nº </w:t>
      </w:r>
      <w:r>
        <w:rPr>
          <w:rFonts w:ascii="Arial" w:hAnsi="Arial"/>
          <w:b w:val="0"/>
          <w:bCs w:val="0"/>
          <w:sz w:val="24"/>
          <w:szCs w:val="24"/>
        </w:rPr>
        <w:tab/>
        <w:t>7.579, de 11 de outubro de 2011, o Ministério do Planejamento, Desenvolvimento e Gestão (MP), como Órgão Setorial integrante do SISP, vincula-se aos preceitos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definidos pelo Sistema relativamente à governança e gestão de tecnologia da informação.</w:t>
      </w:r>
    </w:p>
    <w:p w:rsid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710770">
        <w:rPr>
          <w:rFonts w:ascii="Arial" w:hAnsi="Arial"/>
          <w:b w:val="0"/>
          <w:bCs w:val="0"/>
          <w:sz w:val="24"/>
          <w:szCs w:val="24"/>
        </w:rPr>
        <w:t>Diante do tema</w:t>
      </w:r>
      <w:r w:rsidR="00956AE6">
        <w:rPr>
          <w:rFonts w:ascii="Arial" w:hAnsi="Arial"/>
          <w:b w:val="0"/>
          <w:bCs w:val="0"/>
          <w:sz w:val="24"/>
          <w:szCs w:val="24"/>
        </w:rPr>
        <w:t xml:space="preserve"> e também em decorrência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de orientação do TCU,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conforme </w:t>
      </w:r>
      <w:r w:rsidR="0047278E">
        <w:rPr>
          <w:rFonts w:ascii="Arial" w:hAnsi="Arial"/>
          <w:b w:val="0"/>
          <w:bCs w:val="0"/>
          <w:sz w:val="24"/>
          <w:szCs w:val="24"/>
        </w:rPr>
        <w:t>A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córdão </w:t>
      </w:r>
      <w:r w:rsidR="0047278E">
        <w:rPr>
          <w:rFonts w:ascii="Arial" w:hAnsi="Arial"/>
          <w:b w:val="0"/>
          <w:bCs w:val="0"/>
          <w:sz w:val="24"/>
          <w:szCs w:val="24"/>
        </w:rPr>
        <w:t xml:space="preserve">3051/2014 </w:t>
      </w:r>
      <w:r w:rsidR="008A549C">
        <w:rPr>
          <w:rFonts w:ascii="Arial" w:hAnsi="Arial"/>
          <w:b w:val="0"/>
          <w:bCs w:val="0"/>
          <w:sz w:val="24"/>
          <w:szCs w:val="24"/>
        </w:rPr>
        <w:t>a SES</w:t>
      </w:r>
      <w:r w:rsidR="009D0C8D">
        <w:rPr>
          <w:rFonts w:ascii="Arial" w:hAnsi="Arial"/>
          <w:b w:val="0"/>
          <w:bCs w:val="0"/>
          <w:sz w:val="24"/>
          <w:szCs w:val="24"/>
        </w:rPr>
        <w:t>T deve atuar no desenvolvimento de ações que promovam a disseminação da cultura de Governança de TI</w:t>
      </w:r>
      <w:r w:rsidR="004B2F64">
        <w:rPr>
          <w:rFonts w:ascii="Arial" w:hAnsi="Arial"/>
          <w:b w:val="0"/>
          <w:bCs w:val="0"/>
          <w:sz w:val="24"/>
          <w:szCs w:val="24"/>
        </w:rPr>
        <w:t>C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nas Empresas Estatais, para facilitar </w:t>
      </w:r>
      <w:r w:rsidR="008A549C" w:rsidRPr="00FE5056">
        <w:rPr>
          <w:rFonts w:ascii="Arial" w:hAnsi="Arial"/>
          <w:b w:val="0"/>
          <w:bCs w:val="0"/>
          <w:sz w:val="24"/>
          <w:szCs w:val="24"/>
        </w:rPr>
        <w:t xml:space="preserve">o </w:t>
      </w:r>
      <w:r w:rsidR="00B81FF0" w:rsidRPr="00FE5056">
        <w:rPr>
          <w:rFonts w:ascii="Arial" w:hAnsi="Arial"/>
          <w:b w:val="0"/>
          <w:bCs w:val="0"/>
          <w:sz w:val="24"/>
          <w:szCs w:val="24"/>
        </w:rPr>
        <w:t>cumprimento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8A549C">
        <w:rPr>
          <w:rFonts w:ascii="Arial" w:hAnsi="Arial"/>
          <w:b w:val="0"/>
          <w:bCs w:val="0"/>
          <w:sz w:val="24"/>
          <w:szCs w:val="24"/>
        </w:rPr>
        <w:t xml:space="preserve">dos </w:t>
      </w:r>
      <w:r w:rsidR="00AF6071">
        <w:rPr>
          <w:rFonts w:ascii="Arial" w:hAnsi="Arial"/>
          <w:b w:val="0"/>
          <w:bCs w:val="0"/>
          <w:sz w:val="24"/>
          <w:szCs w:val="24"/>
        </w:rPr>
        <w:t>objetivos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definidos 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e exigidos no </w:t>
      </w:r>
      <w:r w:rsidR="00B81FF0">
        <w:rPr>
          <w:rFonts w:ascii="Arial" w:hAnsi="Arial"/>
          <w:b w:val="0"/>
          <w:bCs w:val="0"/>
          <w:sz w:val="24"/>
          <w:szCs w:val="24"/>
        </w:rPr>
        <w:t>planejamento e</w:t>
      </w:r>
      <w:r w:rsidR="001F5F7A">
        <w:rPr>
          <w:rFonts w:ascii="Arial" w:hAnsi="Arial"/>
          <w:b w:val="0"/>
          <w:bCs w:val="0"/>
          <w:sz w:val="24"/>
          <w:szCs w:val="24"/>
        </w:rPr>
        <w:t>stratégico</w:t>
      </w:r>
      <w:r w:rsidR="009D0C8D">
        <w:rPr>
          <w:rFonts w:ascii="Arial" w:hAnsi="Arial"/>
          <w:b w:val="0"/>
          <w:bCs w:val="0"/>
          <w:sz w:val="24"/>
          <w:szCs w:val="24"/>
        </w:rPr>
        <w:t>, como também na racionalização de recursos e retorno financeiro/operacional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. 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1A1017" w:rsidRPr="003215F0" w:rsidRDefault="001A1017" w:rsidP="003215F0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A0050" w:rsidRPr="00EA0050" w:rsidRDefault="00EA0050" w:rsidP="00EA0050"/>
    <w:p w:rsidR="001A1017" w:rsidRDefault="001A1017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4" w:name="_Toc462247067"/>
      <w:bookmarkStart w:id="5" w:name="_Toc508656419"/>
      <w:bookmarkStart w:id="6" w:name="_Toc509792053"/>
      <w:r>
        <w:rPr>
          <w:rFonts w:ascii="Arial" w:hAnsi="Arial"/>
          <w:szCs w:val="24"/>
          <w:u w:val="none"/>
        </w:rPr>
        <w:t>VISÃO GERAL</w:t>
      </w:r>
      <w:bookmarkEnd w:id="4"/>
      <w:bookmarkEnd w:id="5"/>
      <w:bookmarkEnd w:id="6"/>
    </w:p>
    <w:p w:rsidR="001A1017" w:rsidRDefault="001A1017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7" w:name="_Toc462247068"/>
      <w:bookmarkStart w:id="8" w:name="_Toc508656420"/>
      <w:bookmarkStart w:id="9" w:name="_Toc509792054"/>
      <w:r>
        <w:rPr>
          <w:rFonts w:ascii="Arial" w:eastAsia="SimSun" w:hAnsi="Arial" w:cs="Tahoma"/>
          <w:szCs w:val="24"/>
        </w:rPr>
        <w:t>2.1. Objetivo</w:t>
      </w:r>
      <w:bookmarkEnd w:id="7"/>
      <w:bookmarkEnd w:id="8"/>
      <w:bookmarkEnd w:id="9"/>
    </w:p>
    <w:p w:rsidR="00174F49" w:rsidRPr="00464BFD" w:rsidRDefault="001A1017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eastAsia="SimSun" w:hAnsi="Arial" w:cs="Tahoma"/>
          <w:b w:val="0"/>
          <w:szCs w:val="24"/>
        </w:rPr>
        <w:t xml:space="preserve"> </w:t>
      </w:r>
      <w:r>
        <w:rPr>
          <w:rFonts w:ascii="Arial" w:eastAsia="SimSun" w:hAnsi="Arial" w:cs="Tahoma"/>
          <w:b w:val="0"/>
          <w:szCs w:val="24"/>
        </w:rPr>
        <w:tab/>
      </w:r>
      <w:bookmarkStart w:id="10" w:name="_Toc462247069"/>
      <w:r w:rsidR="005B5F2C">
        <w:rPr>
          <w:rFonts w:ascii="Arial" w:eastAsia="SimSun" w:hAnsi="Arial" w:cs="Tahoma"/>
          <w:b w:val="0"/>
          <w:szCs w:val="24"/>
        </w:rPr>
        <w:tab/>
      </w:r>
      <w:bookmarkEnd w:id="10"/>
      <w:r w:rsidR="00231DBE" w:rsidRPr="00464BFD">
        <w:rPr>
          <w:rFonts w:ascii="Arial" w:hAnsi="Arial"/>
          <w:b w:val="0"/>
          <w:bCs w:val="0"/>
          <w:sz w:val="24"/>
          <w:szCs w:val="24"/>
        </w:rPr>
        <w:t xml:space="preserve">Identificar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>e apontar os passos necessários,</w:t>
      </w:r>
      <w:r w:rsidR="00294778" w:rsidRPr="00464BFD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 xml:space="preserve">de acordo com práticas 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 xml:space="preserve">listadas em literatura e conhecimento prático, para </w:t>
      </w:r>
      <w:r w:rsidR="006D3C32">
        <w:rPr>
          <w:rFonts w:ascii="Arial" w:hAnsi="Arial"/>
          <w:b w:val="0"/>
          <w:bCs w:val="0"/>
          <w:sz w:val="24"/>
          <w:szCs w:val="24"/>
        </w:rPr>
        <w:t>o Processo de Gestão de Contratos de TIC</w:t>
      </w:r>
      <w:r w:rsidR="006D3C32" w:rsidRPr="00464BFD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 xml:space="preserve">nas diferentes Empresas Estatais. </w:t>
      </w:r>
    </w:p>
    <w:p w:rsidR="00B463C8" w:rsidRPr="00464BFD" w:rsidRDefault="00B463C8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bookmarkStart w:id="11" w:name="_Toc462247071"/>
    </w:p>
    <w:p w:rsidR="001A1017" w:rsidRDefault="001A1017">
      <w:pPr>
        <w:pStyle w:val="Ttulo2"/>
        <w:ind w:left="709" w:hanging="363"/>
        <w:rPr>
          <w:rFonts w:ascii="Arial" w:eastAsia="SimSun" w:hAnsi="Arial" w:cs="Tahoma"/>
          <w:szCs w:val="24"/>
        </w:rPr>
      </w:pPr>
      <w:bookmarkStart w:id="12" w:name="_Toc508656421"/>
      <w:bookmarkStart w:id="13" w:name="_Toc509792055"/>
      <w:r>
        <w:rPr>
          <w:rFonts w:ascii="Arial" w:eastAsia="SimSun" w:hAnsi="Arial" w:cs="Tahoma"/>
          <w:szCs w:val="24"/>
        </w:rPr>
        <w:t>2.2. Justificativa</w:t>
      </w:r>
      <w:bookmarkEnd w:id="11"/>
      <w:bookmarkEnd w:id="12"/>
      <w:bookmarkEnd w:id="13"/>
    </w:p>
    <w:p w:rsidR="00174F49" w:rsidRPr="00464BFD" w:rsidRDefault="00B463C8" w:rsidP="00464BFD">
      <w:pPr>
        <w:ind w:left="709" w:firstLine="716"/>
        <w:rPr>
          <w:rFonts w:ascii="Arial" w:hAnsi="Arial"/>
          <w:sz w:val="24"/>
          <w:szCs w:val="24"/>
        </w:rPr>
      </w:pPr>
      <w:bookmarkStart w:id="14" w:name="_Toc462247072"/>
      <w:r w:rsidRPr="00464BFD">
        <w:rPr>
          <w:rFonts w:ascii="Arial" w:hAnsi="Arial"/>
          <w:sz w:val="24"/>
          <w:szCs w:val="24"/>
        </w:rPr>
        <w:t>A</w:t>
      </w:r>
      <w:r w:rsidR="006E1A20" w:rsidRPr="00464BFD">
        <w:rPr>
          <w:rFonts w:ascii="Arial" w:hAnsi="Arial"/>
          <w:sz w:val="24"/>
          <w:szCs w:val="24"/>
        </w:rPr>
        <w:t xml:space="preserve"> SEST</w:t>
      </w:r>
      <w:r w:rsidR="003124F8" w:rsidRPr="00464BFD">
        <w:rPr>
          <w:rFonts w:ascii="Arial" w:hAnsi="Arial"/>
          <w:sz w:val="24"/>
          <w:szCs w:val="24"/>
        </w:rPr>
        <w:t>, institucionalmente, como órgão</w:t>
      </w:r>
      <w:r w:rsidR="006E1A20" w:rsidRPr="00464BFD">
        <w:rPr>
          <w:rFonts w:ascii="Arial" w:hAnsi="Arial"/>
          <w:sz w:val="24"/>
          <w:szCs w:val="24"/>
        </w:rPr>
        <w:t xml:space="preserve"> </w:t>
      </w:r>
      <w:r w:rsidR="00B06738" w:rsidRPr="00464BFD">
        <w:rPr>
          <w:rFonts w:ascii="Arial" w:hAnsi="Arial"/>
          <w:sz w:val="24"/>
          <w:szCs w:val="24"/>
        </w:rPr>
        <w:t>de Coordenação</w:t>
      </w:r>
      <w:r w:rsidR="008F2185" w:rsidRPr="00464BFD">
        <w:rPr>
          <w:rFonts w:ascii="Arial" w:hAnsi="Arial"/>
          <w:sz w:val="24"/>
          <w:szCs w:val="24"/>
        </w:rPr>
        <w:t xml:space="preserve"> </w:t>
      </w:r>
      <w:r w:rsidR="001A4528" w:rsidRPr="00464BFD">
        <w:rPr>
          <w:rFonts w:ascii="Arial" w:hAnsi="Arial"/>
          <w:sz w:val="24"/>
          <w:szCs w:val="24"/>
        </w:rPr>
        <w:t xml:space="preserve">e Governança </w:t>
      </w:r>
      <w:r w:rsidR="003124F8" w:rsidRPr="00464BFD">
        <w:rPr>
          <w:rFonts w:ascii="Arial" w:hAnsi="Arial"/>
          <w:sz w:val="24"/>
          <w:szCs w:val="24"/>
        </w:rPr>
        <w:t>das Empresas Estatais, deve promover e orientar a Governança de TI</w:t>
      </w:r>
      <w:r w:rsidR="00545202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dessas entidades.</w:t>
      </w:r>
      <w:r w:rsidRPr="00464BFD">
        <w:rPr>
          <w:rFonts w:ascii="Arial" w:hAnsi="Arial"/>
          <w:sz w:val="24"/>
          <w:szCs w:val="24"/>
        </w:rPr>
        <w:t xml:space="preserve"> As iniciativas nesse sentido devem ser planejadas e priorizadas </w:t>
      </w:r>
      <w:r w:rsidR="00174F49" w:rsidRPr="00464BFD">
        <w:rPr>
          <w:rFonts w:ascii="Arial" w:hAnsi="Arial"/>
          <w:sz w:val="24"/>
          <w:szCs w:val="24"/>
        </w:rPr>
        <w:t>a partir do</w:t>
      </w:r>
      <w:r w:rsidR="003124F8" w:rsidRPr="00464BFD">
        <w:rPr>
          <w:rFonts w:ascii="Arial" w:hAnsi="Arial"/>
          <w:sz w:val="24"/>
          <w:szCs w:val="24"/>
        </w:rPr>
        <w:t xml:space="preserve"> alinhamento dos investimentos de TI</w:t>
      </w:r>
      <w:r w:rsidR="0070625F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</w:t>
      </w:r>
      <w:r w:rsidRPr="00464BFD">
        <w:rPr>
          <w:rFonts w:ascii="Arial" w:hAnsi="Arial"/>
          <w:sz w:val="24"/>
          <w:szCs w:val="24"/>
        </w:rPr>
        <w:t>a</w:t>
      </w:r>
      <w:r w:rsidR="003124F8" w:rsidRPr="00464BFD">
        <w:rPr>
          <w:rFonts w:ascii="Arial" w:hAnsi="Arial"/>
          <w:sz w:val="24"/>
          <w:szCs w:val="24"/>
        </w:rPr>
        <w:t>os objetivos estratégicos</w:t>
      </w:r>
      <w:r w:rsidR="00174F49" w:rsidRPr="00464BFD">
        <w:rPr>
          <w:rFonts w:ascii="Arial" w:hAnsi="Arial"/>
          <w:sz w:val="24"/>
          <w:szCs w:val="24"/>
        </w:rPr>
        <w:t xml:space="preserve"> das organizações.</w:t>
      </w:r>
    </w:p>
    <w:bookmarkEnd w:id="14"/>
    <w:p w:rsidR="003713A3" w:rsidRDefault="003713A3" w:rsidP="000C5F24">
      <w:pPr>
        <w:rPr>
          <w:rFonts w:ascii="Arial" w:hAnsi="Arial"/>
          <w:sz w:val="24"/>
          <w:szCs w:val="24"/>
        </w:rPr>
      </w:pPr>
    </w:p>
    <w:p w:rsidR="00A15F91" w:rsidRDefault="00A15F91" w:rsidP="000C5F24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A15F91" w:rsidRPr="00A15F91" w:rsidRDefault="00A15F91" w:rsidP="00A15F91">
      <w:pPr>
        <w:rPr>
          <w:rFonts w:ascii="Arial" w:hAnsi="Arial"/>
          <w:sz w:val="24"/>
          <w:szCs w:val="24"/>
        </w:rPr>
      </w:pPr>
    </w:p>
    <w:p w:rsidR="00B463C8" w:rsidRPr="00A15F91" w:rsidRDefault="00B463C8" w:rsidP="00A15F91">
      <w:pPr>
        <w:jc w:val="right"/>
        <w:rPr>
          <w:rFonts w:ascii="Arial" w:hAnsi="Arial"/>
          <w:sz w:val="24"/>
          <w:szCs w:val="24"/>
        </w:rPr>
      </w:pPr>
    </w:p>
    <w:p w:rsidR="006D3C32" w:rsidRDefault="006D3C32" w:rsidP="006D3C32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5" w:name="_Toc508898035"/>
      <w:bookmarkStart w:id="16" w:name="_Toc509792056"/>
      <w:bookmarkStart w:id="17" w:name="_Toc508656423"/>
      <w:bookmarkStart w:id="18" w:name="_Toc462247079"/>
      <w:r>
        <w:rPr>
          <w:rFonts w:ascii="Arial" w:hAnsi="Arial"/>
          <w:szCs w:val="24"/>
          <w:u w:val="none"/>
        </w:rPr>
        <w:t>PROCESSO DE GESTÃO DE CONTRATOS DE TIC</w:t>
      </w:r>
      <w:bookmarkEnd w:id="15"/>
      <w:bookmarkEnd w:id="16"/>
    </w:p>
    <w:p w:rsidR="00F14239" w:rsidRDefault="00F14239" w:rsidP="00F14239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19" w:name="_Toc509792057"/>
      <w:r>
        <w:rPr>
          <w:rFonts w:ascii="Arial" w:eastAsia="SimSun" w:hAnsi="Arial" w:cs="Tahoma"/>
          <w:szCs w:val="24"/>
        </w:rPr>
        <w:t>3.1. Definição</w:t>
      </w:r>
      <w:bookmarkEnd w:id="17"/>
      <w:bookmarkEnd w:id="19"/>
    </w:p>
    <w:p w:rsidR="006D3C32" w:rsidRPr="004C2009" w:rsidRDefault="006D3C32" w:rsidP="006D3C32">
      <w:pPr>
        <w:spacing w:before="170" w:after="0"/>
        <w:ind w:left="709" w:firstLine="720"/>
        <w:rPr>
          <w:rFonts w:ascii="Arial" w:hAnsi="Arial"/>
          <w:b/>
          <w:szCs w:val="24"/>
        </w:rPr>
      </w:pPr>
      <w:r>
        <w:rPr>
          <w:rFonts w:ascii="Arial" w:hAnsi="Arial"/>
          <w:sz w:val="24"/>
          <w:szCs w:val="24"/>
        </w:rPr>
        <w:t>O Processo de Gestão de Contratos de TIC v</w:t>
      </w:r>
      <w:r w:rsidRPr="003A1AFD">
        <w:rPr>
          <w:rFonts w:ascii="Arial" w:hAnsi="Arial"/>
          <w:sz w:val="24"/>
          <w:szCs w:val="24"/>
        </w:rPr>
        <w:t xml:space="preserve">isa </w:t>
      </w:r>
      <w:r>
        <w:rPr>
          <w:rFonts w:ascii="Arial" w:hAnsi="Arial"/>
          <w:sz w:val="24"/>
          <w:szCs w:val="24"/>
        </w:rPr>
        <w:t>gerenciar os serviços de TIC prestados por todos os tipos de fornecedores para atender aos requerimentos da Estatal.</w:t>
      </w:r>
      <w:r w:rsidRPr="003A1AFD">
        <w:rPr>
          <w:rFonts w:ascii="Arial" w:hAnsi="Arial"/>
          <w:sz w:val="24"/>
          <w:szCs w:val="24"/>
        </w:rPr>
        <w:t xml:space="preserve">  </w:t>
      </w:r>
    </w:p>
    <w:p w:rsidR="00F14239" w:rsidRDefault="006D3C32" w:rsidP="006D3C32">
      <w:pPr>
        <w:spacing w:before="170" w:after="0"/>
        <w:ind w:left="709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Nesse sentido, este processo</w:t>
      </w:r>
      <w:r w:rsidRPr="005A4909">
        <w:rPr>
          <w:rFonts w:ascii="Arial" w:hAnsi="Arial"/>
          <w:sz w:val="24"/>
          <w:szCs w:val="24"/>
        </w:rPr>
        <w:t xml:space="preserve"> define </w:t>
      </w:r>
      <w:r>
        <w:rPr>
          <w:rFonts w:ascii="Arial" w:hAnsi="Arial"/>
          <w:sz w:val="24"/>
          <w:szCs w:val="24"/>
        </w:rPr>
        <w:t>práticas para selecionar fornecedores, gerir os relacionamentos, gerir contratos de TIC, e revisar e monitorar o desempenho dos fornecedores para efetividade e conformidade na prestação dos serviços.</w:t>
      </w:r>
    </w:p>
    <w:p w:rsidR="00FC1494" w:rsidRPr="00464BFD" w:rsidRDefault="00FC1494" w:rsidP="00464BFD">
      <w:pPr>
        <w:spacing w:before="170"/>
        <w:ind w:left="709" w:firstLine="720"/>
        <w:rPr>
          <w:rFonts w:ascii="Arial" w:hAnsi="Arial"/>
          <w:sz w:val="24"/>
          <w:szCs w:val="24"/>
        </w:rPr>
      </w:pPr>
    </w:p>
    <w:p w:rsidR="001A1017" w:rsidRPr="00172FD9" w:rsidRDefault="00F14239">
      <w:pPr>
        <w:pStyle w:val="Ttulo2"/>
        <w:spacing w:after="120"/>
        <w:ind w:left="709" w:hanging="360"/>
        <w:rPr>
          <w:rFonts w:ascii="Arial" w:eastAsia="SimSun" w:hAnsi="Arial" w:cs="Tahoma"/>
          <w:b w:val="0"/>
          <w:szCs w:val="24"/>
        </w:rPr>
      </w:pPr>
      <w:bookmarkStart w:id="20" w:name="_Toc508656424"/>
      <w:bookmarkStart w:id="21" w:name="_Toc509792058"/>
      <w:r>
        <w:rPr>
          <w:rFonts w:ascii="Arial" w:eastAsia="SimSun" w:hAnsi="Arial" w:cs="Tahoma"/>
          <w:szCs w:val="24"/>
        </w:rPr>
        <w:t>3.2</w:t>
      </w:r>
      <w:r w:rsidR="001A1017">
        <w:rPr>
          <w:rFonts w:ascii="Arial" w:eastAsia="SimSun" w:hAnsi="Arial" w:cs="Tahoma"/>
          <w:szCs w:val="24"/>
        </w:rPr>
        <w:t xml:space="preserve">. </w:t>
      </w:r>
      <w:r w:rsidR="001A1017" w:rsidRPr="00172FD9">
        <w:rPr>
          <w:rFonts w:ascii="Arial" w:eastAsia="SimSun" w:hAnsi="Arial" w:cs="Tahoma"/>
          <w:szCs w:val="24"/>
        </w:rPr>
        <w:t>P</w:t>
      </w:r>
      <w:r w:rsidRPr="00172FD9">
        <w:rPr>
          <w:rFonts w:ascii="Arial" w:eastAsia="SimSun" w:hAnsi="Arial" w:cs="Tahoma"/>
          <w:szCs w:val="24"/>
        </w:rPr>
        <w:t>asso a passo</w:t>
      </w:r>
      <w:bookmarkEnd w:id="18"/>
      <w:bookmarkEnd w:id="20"/>
      <w:bookmarkEnd w:id="21"/>
      <w:r w:rsidR="001A1017" w:rsidRPr="00172FD9">
        <w:rPr>
          <w:rFonts w:ascii="Arial" w:eastAsia="SimSun" w:hAnsi="Arial" w:cs="Tahoma"/>
          <w:b w:val="0"/>
          <w:szCs w:val="24"/>
        </w:rPr>
        <w:t xml:space="preserve"> </w:t>
      </w:r>
    </w:p>
    <w:p w:rsidR="00AD20F4" w:rsidRPr="00274D55" w:rsidRDefault="00AD20F4" w:rsidP="00AD20F4">
      <w:pPr>
        <w:pStyle w:val="Textbody"/>
        <w:tabs>
          <w:tab w:val="left" w:pos="8111"/>
        </w:tabs>
        <w:spacing w:before="240"/>
        <w:ind w:left="709" w:firstLine="709"/>
        <w:jc w:val="both"/>
        <w:rPr>
          <w:rFonts w:ascii="Arial" w:hAnsi="Arial" w:cs="Arial"/>
        </w:rPr>
      </w:pPr>
      <w:bookmarkStart w:id="22" w:name="_Toc462247080"/>
      <w:r w:rsidRPr="00274D55">
        <w:rPr>
          <w:rFonts w:ascii="Arial" w:hAnsi="Arial" w:cs="Arial"/>
        </w:rPr>
        <w:t xml:space="preserve">Para implantação </w:t>
      </w:r>
      <w:r>
        <w:rPr>
          <w:rFonts w:ascii="Arial" w:hAnsi="Arial" w:cs="Arial"/>
        </w:rPr>
        <w:t xml:space="preserve">do </w:t>
      </w:r>
      <w:r>
        <w:rPr>
          <w:rFonts w:ascii="Arial" w:hAnsi="Arial"/>
        </w:rPr>
        <w:t xml:space="preserve">Processo de Gestão de Contratos de TIC, </w:t>
      </w:r>
      <w:r w:rsidRPr="00274D55">
        <w:rPr>
          <w:rFonts w:ascii="Arial" w:hAnsi="Arial" w:cs="Arial"/>
        </w:rPr>
        <w:t>é preciso executar as seguintes atividades:</w:t>
      </w:r>
    </w:p>
    <w:p w:rsidR="00AD20F4" w:rsidRDefault="00AD20F4" w:rsidP="00AD20F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AD20F4" w:rsidRPr="00E44D30" w:rsidRDefault="00AD20F4" w:rsidP="00D20B38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 xml:space="preserve">1 </w:t>
      </w:r>
      <w:r w:rsidR="00D20B38">
        <w:rPr>
          <w:rFonts w:ascii="Arial" w:eastAsia="SimSun" w:hAnsi="Arial" w:cs="Tahoma"/>
          <w:sz w:val="24"/>
          <w:szCs w:val="24"/>
        </w:rPr>
        <w:t>–</w:t>
      </w:r>
      <w:r w:rsidRPr="00FC1494">
        <w:rPr>
          <w:rFonts w:ascii="Arial" w:eastAsia="SimSun" w:hAnsi="Arial" w:cs="Tahoma"/>
          <w:sz w:val="24"/>
          <w:szCs w:val="24"/>
        </w:rPr>
        <w:t xml:space="preserve"> </w:t>
      </w:r>
      <w:r w:rsidR="00D20B38">
        <w:rPr>
          <w:rFonts w:ascii="Arial" w:eastAsia="SimSun" w:hAnsi="Arial" w:cs="Tahoma"/>
          <w:sz w:val="24"/>
          <w:szCs w:val="24"/>
        </w:rPr>
        <w:t>Executar todos os passos relacionados ao processo no kit 2.</w:t>
      </w:r>
    </w:p>
    <w:p w:rsidR="00AD20F4" w:rsidRPr="00E44D30" w:rsidRDefault="00AD20F4" w:rsidP="00AD20F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AD20F4" w:rsidRPr="00E44D30" w:rsidRDefault="00D20B38" w:rsidP="00AD20F4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2</w:t>
      </w:r>
      <w:r w:rsidR="00AD20F4" w:rsidRPr="00E44D30">
        <w:rPr>
          <w:rFonts w:ascii="Arial" w:eastAsia="SimSun" w:hAnsi="Arial" w:cs="Tahoma"/>
          <w:sz w:val="24"/>
          <w:szCs w:val="24"/>
        </w:rPr>
        <w:t xml:space="preserve"> - Estabelecer e manter os procedimentos e critérios de validação dos produtos. </w:t>
      </w:r>
    </w:p>
    <w:p w:rsidR="00AD20F4" w:rsidRPr="00E44D30" w:rsidRDefault="00AD20F4" w:rsidP="00AD20F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AD20F4" w:rsidRPr="00E44D30" w:rsidRDefault="00D20B38" w:rsidP="00AD20F4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3</w:t>
      </w:r>
      <w:r w:rsidR="00AD20F4" w:rsidRPr="00E44D30">
        <w:rPr>
          <w:rFonts w:ascii="Arial" w:eastAsia="SimSun" w:hAnsi="Arial" w:cs="Tahoma"/>
          <w:sz w:val="24"/>
          <w:szCs w:val="24"/>
        </w:rPr>
        <w:t xml:space="preserve"> - Executar a validação nos produtos e componentes de produtos selecionados. </w:t>
      </w:r>
    </w:p>
    <w:p w:rsidR="00AD20F4" w:rsidRPr="00E44D30" w:rsidRDefault="00AD20F4" w:rsidP="00AD20F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AD20F4" w:rsidRPr="00E44D30" w:rsidRDefault="00D20B38" w:rsidP="00AD20F4">
      <w:pPr>
        <w:ind w:left="709" w:hanging="284"/>
        <w:rPr>
          <w:rFonts w:ascii="Arial" w:eastAsia="SimSun" w:hAnsi="Arial" w:cs="Tahoma"/>
          <w:sz w:val="24"/>
          <w:szCs w:val="24"/>
        </w:rPr>
      </w:pPr>
      <w:r>
        <w:rPr>
          <w:rFonts w:ascii="Arial" w:eastAsia="SimSun" w:hAnsi="Arial" w:cs="Tahoma"/>
          <w:sz w:val="24"/>
          <w:szCs w:val="24"/>
        </w:rPr>
        <w:t>4</w:t>
      </w:r>
      <w:r w:rsidR="00AD20F4" w:rsidRPr="00E44D30">
        <w:rPr>
          <w:rFonts w:ascii="Arial" w:eastAsia="SimSun" w:hAnsi="Arial" w:cs="Tahoma"/>
          <w:sz w:val="24"/>
          <w:szCs w:val="24"/>
        </w:rPr>
        <w:t xml:space="preserve"> - Analisar os resultados das atividades de validação</w:t>
      </w:r>
      <w:r>
        <w:rPr>
          <w:rFonts w:ascii="Arial" w:eastAsia="SimSun" w:hAnsi="Arial" w:cs="Tahoma"/>
          <w:sz w:val="24"/>
          <w:szCs w:val="24"/>
        </w:rPr>
        <w:t>.</w:t>
      </w:r>
    </w:p>
    <w:p w:rsidR="00AD20F4" w:rsidRPr="00824585" w:rsidRDefault="00AD20F4" w:rsidP="00AD20F4">
      <w:pPr>
        <w:ind w:left="709" w:hanging="284"/>
        <w:rPr>
          <w:rFonts w:ascii="Arial" w:eastAsia="SimSun" w:hAnsi="Arial" w:cs="Tahoma"/>
          <w:sz w:val="24"/>
          <w:szCs w:val="24"/>
        </w:rPr>
      </w:pPr>
    </w:p>
    <w:p w:rsidR="00D51CB1" w:rsidRDefault="00375FE1" w:rsidP="00D51CB1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3" w:name="_Toc508656425"/>
      <w:bookmarkStart w:id="24" w:name="_Toc509792059"/>
      <w:bookmarkEnd w:id="22"/>
      <w:r>
        <w:rPr>
          <w:rFonts w:ascii="Arial" w:hAnsi="Arial"/>
          <w:szCs w:val="24"/>
          <w:u w:val="none"/>
        </w:rPr>
        <w:t>ARTEFATOS</w:t>
      </w:r>
      <w:bookmarkEnd w:id="23"/>
      <w:bookmarkEnd w:id="24"/>
    </w:p>
    <w:p w:rsidR="00FC1494" w:rsidRPr="00FC1494" w:rsidRDefault="004F3B7B" w:rsidP="00FC1494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5" w:name="_Toc508656426"/>
      <w:bookmarkStart w:id="26" w:name="_Toc509792060"/>
      <w:r>
        <w:rPr>
          <w:rFonts w:ascii="Arial" w:eastAsia="SimSun" w:hAnsi="Arial" w:cs="Tahoma"/>
          <w:szCs w:val="24"/>
        </w:rPr>
        <w:t>4.1</w:t>
      </w:r>
      <w:r w:rsidR="00313505">
        <w:rPr>
          <w:rFonts w:ascii="Arial" w:eastAsia="SimSun" w:hAnsi="Arial" w:cs="Tahoma"/>
          <w:szCs w:val="24"/>
        </w:rPr>
        <w:t>.</w:t>
      </w:r>
      <w:r w:rsidR="00375FE1">
        <w:rPr>
          <w:rFonts w:ascii="Arial" w:eastAsia="SimSun" w:hAnsi="Arial" w:cs="Tahoma"/>
          <w:szCs w:val="24"/>
        </w:rPr>
        <w:t xml:space="preserve"> </w:t>
      </w:r>
      <w:r w:rsidR="00CD3079">
        <w:rPr>
          <w:rFonts w:ascii="Arial" w:eastAsia="SimSun" w:hAnsi="Arial" w:cs="Tahoma"/>
          <w:szCs w:val="24"/>
        </w:rPr>
        <w:t>Documentos</w:t>
      </w:r>
      <w:bookmarkEnd w:id="25"/>
      <w:bookmarkEnd w:id="26"/>
      <w:r w:rsidR="00CD3079">
        <w:rPr>
          <w:rFonts w:ascii="Arial" w:eastAsia="SimSun" w:hAnsi="Arial" w:cs="Tahoma"/>
          <w:szCs w:val="24"/>
        </w:rPr>
        <w:t xml:space="preserve"> </w:t>
      </w:r>
    </w:p>
    <w:p w:rsidR="00FC1494" w:rsidRDefault="00042DCF" w:rsidP="00FC1494">
      <w:pPr>
        <w:ind w:left="709" w:firstLine="709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Os modelos dos documentos para </w:t>
      </w:r>
      <w:r w:rsidRPr="00E3574E">
        <w:rPr>
          <w:rFonts w:ascii="Arial" w:hAnsi="Arial"/>
        </w:rPr>
        <w:t xml:space="preserve">Gestão de </w:t>
      </w:r>
      <w:r w:rsidR="00D72F48">
        <w:rPr>
          <w:rFonts w:ascii="Arial" w:hAnsi="Arial"/>
        </w:rPr>
        <w:t xml:space="preserve">Contratos </w:t>
      </w:r>
      <w:r w:rsidRPr="00E3574E">
        <w:rPr>
          <w:rFonts w:ascii="Arial" w:hAnsi="Arial"/>
        </w:rPr>
        <w:t>de TI</w:t>
      </w:r>
      <w:r>
        <w:rPr>
          <w:rFonts w:ascii="Arial" w:hAnsi="Arial"/>
        </w:rPr>
        <w:t>C</w:t>
      </w:r>
      <w:r w:rsidR="00AC36B2">
        <w:rPr>
          <w:rFonts w:ascii="Arial" w:hAnsi="Arial"/>
          <w:sz w:val="24"/>
          <w:szCs w:val="24"/>
        </w:rPr>
        <w:t xml:space="preserve">, </w:t>
      </w:r>
      <w:r w:rsidR="00FC1494" w:rsidRPr="00FF624B">
        <w:rPr>
          <w:rFonts w:ascii="Arial" w:hAnsi="Arial" w:cs="Arial"/>
          <w:sz w:val="24"/>
          <w:szCs w:val="24"/>
          <w:lang w:eastAsia="pt-BR"/>
        </w:rPr>
        <w:t xml:space="preserve">estão disponíveis para download no endereço eletrônico </w:t>
      </w:r>
      <w:hyperlink r:id="rId12" w:history="1">
        <w:r w:rsidR="00FC1494" w:rsidRPr="007A453C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http://www.planejamento.gov.br/acesso-a-informacao/institucional/unidades/sest</w:t>
        </w:r>
      </w:hyperlink>
      <w:r w:rsidR="00FC1494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FC1494" w:rsidRPr="00FF624B">
        <w:rPr>
          <w:rFonts w:ascii="Arial" w:hAnsi="Arial" w:cs="Arial"/>
          <w:sz w:val="24"/>
          <w:szCs w:val="24"/>
          <w:lang w:eastAsia="pt-BR"/>
        </w:rPr>
        <w:t xml:space="preserve"> conforme lista a seguir</w:t>
      </w:r>
      <w:r w:rsidR="00FC1494">
        <w:rPr>
          <w:rFonts w:ascii="Arial" w:hAnsi="Arial" w:cs="Arial"/>
          <w:sz w:val="24"/>
          <w:szCs w:val="24"/>
          <w:lang w:eastAsia="pt-BR"/>
        </w:rPr>
        <w:t>:</w:t>
      </w:r>
    </w:p>
    <w:p w:rsidR="00FC1494" w:rsidRDefault="00FC1494" w:rsidP="003B6838">
      <w:pPr>
        <w:rPr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613"/>
        <w:gridCol w:w="7422"/>
      </w:tblGrid>
      <w:tr w:rsidR="00213718" w:rsidRPr="00306D36" w:rsidTr="00FC1494">
        <w:tc>
          <w:tcPr>
            <w:tcW w:w="9035" w:type="dxa"/>
            <w:gridSpan w:val="2"/>
            <w:vAlign w:val="center"/>
          </w:tcPr>
          <w:p w:rsidR="00213718" w:rsidRPr="00306D36" w:rsidRDefault="00AD20F4" w:rsidP="00042DCF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Defini</w:t>
            </w:r>
            <w:r w:rsidR="00BD67A7">
              <w:rPr>
                <w:rFonts w:ascii="Arial" w:eastAsia="Times New Roman" w:hAnsi="Arial"/>
                <w:sz w:val="24"/>
                <w:szCs w:val="24"/>
              </w:rPr>
              <w:t xml:space="preserve">r os </w:t>
            </w:r>
            <w:r w:rsidRPr="00AD20F4">
              <w:rPr>
                <w:rFonts w:ascii="Arial" w:eastAsia="Times New Roman" w:hAnsi="Arial"/>
                <w:sz w:val="24"/>
                <w:szCs w:val="24"/>
              </w:rPr>
              <w:t>Critérios e Métodos de Validação dos Produtos</w:t>
            </w:r>
          </w:p>
        </w:tc>
      </w:tr>
      <w:tr w:rsidR="00213718" w:rsidRPr="00306D36" w:rsidTr="008A356E">
        <w:tc>
          <w:tcPr>
            <w:tcW w:w="1613" w:type="dxa"/>
            <w:vMerge w:val="restart"/>
            <w:vAlign w:val="center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8CF2176" wp14:editId="4D438AA7">
                  <wp:extent cx="561975" cy="6572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AD20F4" w:rsidP="00EC163F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D20F4">
              <w:rPr>
                <w:rFonts w:ascii="Arial" w:eastAsia="Times New Roman" w:hAnsi="Arial"/>
                <w:sz w:val="16"/>
                <w:szCs w:val="24"/>
              </w:rPr>
              <w:t xml:space="preserve">Critérios e Métodos de Validação dos </w:t>
            </w:r>
            <w:r w:rsidRPr="00AD20F4">
              <w:rPr>
                <w:rFonts w:ascii="Arial" w:eastAsia="Times New Roman" w:hAnsi="Arial"/>
                <w:sz w:val="16"/>
                <w:szCs w:val="24"/>
              </w:rPr>
              <w:lastRenderedPageBreak/>
              <w:t>Produtos</w:t>
            </w:r>
          </w:p>
        </w:tc>
        <w:tc>
          <w:tcPr>
            <w:tcW w:w="7422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lastRenderedPageBreak/>
              <w:t>Nome:</w:t>
            </w:r>
          </w:p>
          <w:p w:rsidR="00213718" w:rsidRPr="00306D36" w:rsidRDefault="00AD20F4" w:rsidP="00EC163F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AD20F4">
              <w:rPr>
                <w:rFonts w:ascii="Arial" w:eastAsia="Times New Roman" w:hAnsi="Arial"/>
                <w:sz w:val="24"/>
                <w:szCs w:val="24"/>
              </w:rPr>
              <w:t>Critérios e Métodos de Validação dos Produtos</w:t>
            </w:r>
          </w:p>
        </w:tc>
      </w:tr>
      <w:tr w:rsidR="00213718" w:rsidRPr="00306D36" w:rsidTr="008A356E">
        <w:tc>
          <w:tcPr>
            <w:tcW w:w="1613" w:type="dxa"/>
            <w:vMerge/>
            <w:vAlign w:val="center"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422" w:type="dxa"/>
            <w:vAlign w:val="center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042DCF" w:rsidP="005D58D0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Documentar </w:t>
            </w:r>
            <w:r w:rsidR="00AD20F4">
              <w:rPr>
                <w:rFonts w:ascii="Arial" w:eastAsia="Times New Roman" w:hAnsi="Arial"/>
                <w:sz w:val="24"/>
                <w:szCs w:val="24"/>
              </w:rPr>
              <w:t>critérios e m</w:t>
            </w:r>
            <w:r w:rsidR="00AD20F4" w:rsidRPr="00AD20F4">
              <w:rPr>
                <w:rFonts w:ascii="Arial" w:eastAsia="Times New Roman" w:hAnsi="Arial"/>
                <w:sz w:val="24"/>
                <w:szCs w:val="24"/>
              </w:rPr>
              <w:t xml:space="preserve">étodos </w:t>
            </w:r>
            <w:r w:rsidR="00AD20F4">
              <w:rPr>
                <w:rFonts w:ascii="Arial" w:eastAsia="Times New Roman" w:hAnsi="Arial"/>
                <w:sz w:val="24"/>
                <w:szCs w:val="24"/>
              </w:rPr>
              <w:t xml:space="preserve">para realização da validação dos </w:t>
            </w:r>
            <w:r w:rsidR="00AD20F4">
              <w:rPr>
                <w:rFonts w:ascii="Arial" w:eastAsia="Times New Roman" w:hAnsi="Arial"/>
                <w:sz w:val="24"/>
                <w:szCs w:val="24"/>
              </w:rPr>
              <w:lastRenderedPageBreak/>
              <w:t>p</w:t>
            </w:r>
            <w:r w:rsidR="00AD20F4" w:rsidRPr="00AD20F4">
              <w:rPr>
                <w:rFonts w:ascii="Arial" w:eastAsia="Times New Roman" w:hAnsi="Arial"/>
                <w:sz w:val="24"/>
                <w:szCs w:val="24"/>
              </w:rPr>
              <w:t>rodutos</w:t>
            </w:r>
            <w:r w:rsidR="00AD20F4">
              <w:rPr>
                <w:rFonts w:ascii="Arial" w:eastAsia="Times New Roman" w:hAnsi="Arial"/>
                <w:sz w:val="24"/>
                <w:szCs w:val="24"/>
              </w:rPr>
              <w:t>.</w:t>
            </w:r>
          </w:p>
        </w:tc>
      </w:tr>
      <w:tr w:rsidR="00AD20F4" w:rsidRPr="00306D36" w:rsidTr="00404D85">
        <w:tc>
          <w:tcPr>
            <w:tcW w:w="9035" w:type="dxa"/>
            <w:gridSpan w:val="2"/>
            <w:vAlign w:val="center"/>
          </w:tcPr>
          <w:p w:rsidR="00AD20F4" w:rsidRDefault="00AD20F4" w:rsidP="00AD20F4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Relatar </w:t>
            </w:r>
            <w:r w:rsidR="00BD67A7">
              <w:rPr>
                <w:rFonts w:ascii="Arial" w:hAnsi="Arial"/>
                <w:sz w:val="24"/>
                <w:szCs w:val="24"/>
              </w:rPr>
              <w:t xml:space="preserve">a </w:t>
            </w:r>
            <w:r>
              <w:rPr>
                <w:rFonts w:ascii="Arial" w:hAnsi="Arial"/>
                <w:sz w:val="24"/>
                <w:szCs w:val="24"/>
              </w:rPr>
              <w:t>Validação de Produtos ou Componente</w:t>
            </w:r>
          </w:p>
        </w:tc>
      </w:tr>
      <w:tr w:rsidR="00AD20F4" w:rsidRPr="00306D36" w:rsidTr="008A356E">
        <w:tc>
          <w:tcPr>
            <w:tcW w:w="1613" w:type="dxa"/>
            <w:vMerge w:val="restart"/>
            <w:vAlign w:val="center"/>
          </w:tcPr>
          <w:p w:rsidR="00AD20F4" w:rsidRDefault="00AD20F4" w:rsidP="00AD20F4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B7588C2" wp14:editId="370C32E6">
                  <wp:extent cx="561975" cy="657225"/>
                  <wp:effectExtent l="0" t="0" r="952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0F4" w:rsidRPr="00306D36" w:rsidRDefault="00AD20F4" w:rsidP="00AD20F4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D20F4">
              <w:rPr>
                <w:rFonts w:ascii="Arial" w:eastAsia="Times New Roman" w:hAnsi="Arial"/>
                <w:sz w:val="16"/>
                <w:szCs w:val="24"/>
              </w:rPr>
              <w:t>Relatório de Validação dos Produtos e Componentes</w:t>
            </w:r>
          </w:p>
        </w:tc>
        <w:tc>
          <w:tcPr>
            <w:tcW w:w="7422" w:type="dxa"/>
            <w:vAlign w:val="center"/>
          </w:tcPr>
          <w:p w:rsidR="00AD20F4" w:rsidRDefault="00AD20F4" w:rsidP="00AD20F4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AD20F4" w:rsidRPr="00306D36" w:rsidRDefault="00AD20F4" w:rsidP="00AD20F4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AD20F4">
              <w:rPr>
                <w:rFonts w:ascii="Arial" w:eastAsia="Times New Roman" w:hAnsi="Arial"/>
                <w:sz w:val="24"/>
                <w:szCs w:val="24"/>
              </w:rPr>
              <w:t>Relatório de Validação dos Produtos e Componentes</w:t>
            </w:r>
          </w:p>
        </w:tc>
      </w:tr>
      <w:tr w:rsidR="00AD20F4" w:rsidRPr="00306D36" w:rsidTr="008A356E">
        <w:tc>
          <w:tcPr>
            <w:tcW w:w="1613" w:type="dxa"/>
            <w:vMerge/>
            <w:vAlign w:val="center"/>
          </w:tcPr>
          <w:p w:rsidR="00AD20F4" w:rsidRPr="00306D36" w:rsidRDefault="00AD20F4" w:rsidP="00AD20F4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422" w:type="dxa"/>
            <w:vAlign w:val="center"/>
          </w:tcPr>
          <w:p w:rsidR="00AD20F4" w:rsidRDefault="00AD20F4" w:rsidP="00AD20F4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AD20F4" w:rsidRPr="00306D36" w:rsidRDefault="00AD20F4" w:rsidP="00AD20F4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Documentar a validação de produtos ou c</w:t>
            </w:r>
            <w:r w:rsidRPr="00AD20F4">
              <w:rPr>
                <w:rFonts w:ascii="Arial" w:eastAsia="Times New Roman" w:hAnsi="Arial"/>
                <w:sz w:val="24"/>
                <w:szCs w:val="24"/>
              </w:rPr>
              <w:t>omponentes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recebidos.</w:t>
            </w:r>
          </w:p>
        </w:tc>
      </w:tr>
    </w:tbl>
    <w:p w:rsidR="00EA0050" w:rsidRDefault="00EA0050" w:rsidP="00EA0050"/>
    <w:p w:rsidR="007B21A5" w:rsidRDefault="007B21A5" w:rsidP="00C01AF2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</w:p>
    <w:p w:rsidR="00C01AF2" w:rsidRDefault="00C01AF2" w:rsidP="00C01AF2">
      <w:pPr>
        <w:pStyle w:val="Ttulo2"/>
        <w:spacing w:after="120"/>
        <w:ind w:left="709" w:hanging="360"/>
        <w:rPr>
          <w:rFonts w:ascii="Arial" w:hAnsi="Arial"/>
          <w:szCs w:val="24"/>
        </w:rPr>
      </w:pPr>
      <w:r>
        <w:rPr>
          <w:rFonts w:ascii="Arial" w:eastAsia="SimSun" w:hAnsi="Arial" w:cs="Tahoma"/>
          <w:szCs w:val="24"/>
        </w:rPr>
        <w:t xml:space="preserve">4.1.1 </w:t>
      </w:r>
      <w:r w:rsidRPr="00AD20F4">
        <w:rPr>
          <w:rFonts w:ascii="Arial" w:hAnsi="Arial"/>
          <w:szCs w:val="24"/>
        </w:rPr>
        <w:t>Critérios e Métodos de Validação dos Produtos</w:t>
      </w:r>
    </w:p>
    <w:p w:rsidR="00C01AF2" w:rsidRDefault="00C01AF2" w:rsidP="00C01AF2">
      <w:pPr>
        <w:pStyle w:val="Standard"/>
        <w:tabs>
          <w:tab w:val="left" w:pos="381"/>
        </w:tabs>
      </w:pPr>
      <w:r>
        <w:rPr>
          <w:rFonts w:ascii="Tahoma" w:hAnsi="Tahoma"/>
          <w:b/>
          <w:bCs/>
        </w:rPr>
        <w:t xml:space="preserve">Critérios e Métodos de Validação dos Produtos da </w:t>
      </w:r>
      <w:r>
        <w:rPr>
          <w:b/>
          <w:bCs/>
          <w:color w:val="0000FF"/>
        </w:rPr>
        <w:t>&lt;Sigla da estatal&gt;</w:t>
      </w:r>
    </w:p>
    <w:p w:rsidR="00C01AF2" w:rsidRDefault="00C01AF2" w:rsidP="00C01AF2">
      <w:pPr>
        <w:pStyle w:val="Standard"/>
        <w:tabs>
          <w:tab w:val="left" w:pos="381"/>
        </w:tabs>
        <w:rPr>
          <w:rFonts w:ascii="Tahoma" w:hAnsi="Tahoma"/>
          <w:b/>
          <w:bCs/>
        </w:rPr>
      </w:pPr>
    </w:p>
    <w:p w:rsidR="00C01AF2" w:rsidRDefault="00C01AF2" w:rsidP="00C01AF2">
      <w:pPr>
        <w:pStyle w:val="Standard"/>
        <w:tabs>
          <w:tab w:val="left" w:pos="108"/>
        </w:tabs>
        <w:ind w:left="13"/>
        <w:rPr>
          <w:rFonts w:ascii="Tahoma" w:hAnsi="Tahoma"/>
          <w:b/>
          <w:bCs/>
        </w:rPr>
      </w:pPr>
    </w:p>
    <w:p w:rsidR="00C01AF2" w:rsidRDefault="00C01AF2" w:rsidP="00C01AF2">
      <w:pPr>
        <w:pStyle w:val="Standard"/>
        <w:tabs>
          <w:tab w:val="left" w:pos="108"/>
        </w:tabs>
        <w:ind w:left="13"/>
        <w:rPr>
          <w:rFonts w:ascii="Tahoma" w:hAnsi="Tahoma"/>
          <w:b/>
          <w:bCs/>
        </w:rPr>
      </w:pPr>
    </w:p>
    <w:p w:rsidR="00C01AF2" w:rsidRDefault="00C01AF2" w:rsidP="00C01AF2">
      <w:pPr>
        <w:pStyle w:val="Standard"/>
        <w:numPr>
          <w:ilvl w:val="0"/>
          <w:numId w:val="19"/>
        </w:numPr>
        <w:tabs>
          <w:tab w:val="left" w:pos="-1059"/>
        </w:tabs>
        <w:ind w:left="284" w:hanging="284"/>
        <w:jc w:val="both"/>
        <w:rPr>
          <w:rFonts w:ascii="Tahoma" w:hAnsi="Tahoma"/>
          <w:b/>
          <w:bCs/>
          <w:color w:val="000000"/>
        </w:rPr>
      </w:pPr>
      <w:r>
        <w:rPr>
          <w:rFonts w:ascii="Tahoma" w:hAnsi="Tahoma"/>
          <w:b/>
          <w:bCs/>
          <w:color w:val="000000"/>
        </w:rPr>
        <w:t>Introdução</w:t>
      </w:r>
    </w:p>
    <w:p w:rsidR="00C01AF2" w:rsidRDefault="00C01AF2" w:rsidP="00C01AF2">
      <w:pPr>
        <w:pStyle w:val="Standard"/>
        <w:tabs>
          <w:tab w:val="left" w:pos="108"/>
        </w:tabs>
        <w:ind w:left="13"/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&lt;Introduzir o documento de Critérios e Métodos de Validação dos Produtos.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C01AF2" w:rsidRDefault="00C01AF2" w:rsidP="00C01AF2">
      <w:pPr>
        <w:pStyle w:val="Standard"/>
        <w:tabs>
          <w:tab w:val="left" w:pos="108"/>
        </w:tabs>
        <w:ind w:left="13"/>
        <w:jc w:val="both"/>
      </w:pPr>
    </w:p>
    <w:p w:rsidR="00C01AF2" w:rsidRDefault="00C01AF2" w:rsidP="00C01AF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Tahoma" w:hAnsi="Tahoma"/>
          <w:b/>
          <w:bCs/>
          <w:color w:val="000000"/>
        </w:rPr>
      </w:pPr>
      <w:r>
        <w:rPr>
          <w:rFonts w:ascii="Tahoma" w:hAnsi="Tahoma"/>
          <w:b/>
          <w:bCs/>
          <w:color w:val="000000"/>
        </w:rPr>
        <w:t>Conceitos e Definições</w:t>
      </w:r>
    </w:p>
    <w:p w:rsidR="00C01AF2" w:rsidRDefault="00C01AF2" w:rsidP="00C01AF2">
      <w:pPr>
        <w:pStyle w:val="Standard"/>
        <w:tabs>
          <w:tab w:val="left" w:pos="108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&lt;Listar e definir os conceitos importantes.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C01AF2" w:rsidRDefault="00C01AF2" w:rsidP="00C01AF2">
      <w:pPr>
        <w:pStyle w:val="Standard"/>
        <w:tabs>
          <w:tab w:val="left" w:pos="108"/>
        </w:tabs>
        <w:ind w:left="360"/>
        <w:jc w:val="both"/>
      </w:pPr>
    </w:p>
    <w:p w:rsidR="00C01AF2" w:rsidRDefault="00C01AF2" w:rsidP="00C01AF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Tahoma" w:hAnsi="Tahoma"/>
          <w:b/>
          <w:bCs/>
          <w:color w:val="000000"/>
        </w:rPr>
      </w:pPr>
      <w:r>
        <w:rPr>
          <w:rFonts w:ascii="Tahoma" w:hAnsi="Tahoma"/>
          <w:b/>
          <w:bCs/>
          <w:color w:val="000000"/>
        </w:rPr>
        <w:t>Marcos</w:t>
      </w:r>
    </w:p>
    <w:p w:rsidR="00C01AF2" w:rsidRDefault="00C01AF2" w:rsidP="00C01AF2">
      <w:pPr>
        <w:pStyle w:val="Standard"/>
        <w:tabs>
          <w:tab w:val="left" w:pos="108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&lt;Definir marcos onde serão aplicados os Critérios e Métodos de Validação dos Produtos.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C01AF2" w:rsidRDefault="00C01AF2" w:rsidP="00C01AF2">
      <w:pPr>
        <w:pStyle w:val="Standard"/>
        <w:tabs>
          <w:tab w:val="left" w:pos="381"/>
        </w:tabs>
        <w:jc w:val="both"/>
        <w:rPr>
          <w:rFonts w:ascii="Tahoma" w:hAnsi="Tahoma"/>
          <w:b/>
          <w:bCs/>
          <w:color w:val="000000"/>
        </w:rPr>
      </w:pPr>
    </w:p>
    <w:p w:rsidR="00C01AF2" w:rsidRDefault="00C01AF2" w:rsidP="00C01AF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Tahoma" w:hAnsi="Tahoma"/>
          <w:b/>
          <w:bCs/>
          <w:color w:val="000000"/>
        </w:rPr>
      </w:pPr>
      <w:r>
        <w:rPr>
          <w:rFonts w:ascii="Tahoma" w:hAnsi="Tahoma"/>
          <w:b/>
          <w:bCs/>
          <w:color w:val="000000"/>
        </w:rPr>
        <w:t xml:space="preserve">Ferramentas, Técnicas e </w:t>
      </w:r>
      <w:proofErr w:type="gramStart"/>
      <w:r>
        <w:rPr>
          <w:rFonts w:ascii="Tahoma" w:hAnsi="Tahoma"/>
          <w:b/>
          <w:bCs/>
          <w:color w:val="000000"/>
        </w:rPr>
        <w:t>Metodologias</w:t>
      </w:r>
      <w:proofErr w:type="gramEnd"/>
    </w:p>
    <w:p w:rsidR="00C01AF2" w:rsidRDefault="00C01AF2" w:rsidP="00C01AF2">
      <w:pPr>
        <w:pStyle w:val="Standard"/>
        <w:tabs>
          <w:tab w:val="left" w:pos="108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&lt;Listar ferramentas usadas no processo de Validação dos Produtos.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C01AF2" w:rsidRDefault="00C01AF2" w:rsidP="00C01AF2">
      <w:pPr>
        <w:pStyle w:val="Standard"/>
        <w:tabs>
          <w:tab w:val="left" w:pos="381"/>
        </w:tabs>
        <w:ind w:left="286"/>
        <w:jc w:val="both"/>
        <w:rPr>
          <w:rFonts w:ascii="Tahoma" w:hAnsi="Tahoma"/>
          <w:b/>
          <w:bCs/>
          <w:color w:val="000000"/>
        </w:rPr>
      </w:pPr>
    </w:p>
    <w:p w:rsidR="00C01AF2" w:rsidRDefault="00C01AF2" w:rsidP="00C01AF2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Tahoma" w:hAnsi="Tahoma"/>
          <w:b/>
          <w:bCs/>
          <w:color w:val="000000"/>
        </w:rPr>
      </w:pPr>
      <w:r>
        <w:rPr>
          <w:rFonts w:ascii="Tahoma" w:hAnsi="Tahoma"/>
          <w:b/>
          <w:bCs/>
          <w:color w:val="000000"/>
        </w:rPr>
        <w:t>Métricas e Indicadores</w:t>
      </w:r>
    </w:p>
    <w:p w:rsidR="00C01AF2" w:rsidRDefault="00C01AF2" w:rsidP="00C01AF2">
      <w:pPr>
        <w:pStyle w:val="Standard"/>
        <w:tabs>
          <w:tab w:val="left" w:pos="108"/>
        </w:tabs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&lt;Listar e definir as métricas e indicadores de Validação dos Produtos.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&gt;</w:t>
      </w:r>
      <w:proofErr w:type="gramEnd"/>
    </w:p>
    <w:p w:rsidR="00C01AF2" w:rsidRDefault="00C01AF2" w:rsidP="00C01AF2">
      <w:pPr>
        <w:pStyle w:val="Standard"/>
        <w:tabs>
          <w:tab w:val="left" w:pos="284"/>
        </w:tabs>
        <w:jc w:val="both"/>
        <w:rPr>
          <w:rFonts w:ascii="Tahoma" w:hAnsi="Tahoma"/>
          <w:b/>
          <w:bCs/>
          <w:color w:val="000000"/>
        </w:rPr>
      </w:pPr>
    </w:p>
    <w:p w:rsidR="00C01AF2" w:rsidRDefault="00C01AF2" w:rsidP="00C01AF2">
      <w:pPr>
        <w:spacing w:after="360"/>
        <w:ind w:left="284"/>
        <w:jc w:val="right"/>
        <w:rPr>
          <w:rFonts w:ascii="Arial" w:hAnsi="Arial" w:cs="Arial"/>
          <w:b/>
          <w:sz w:val="20"/>
        </w:rPr>
      </w:pPr>
    </w:p>
    <w:p w:rsidR="00C01AF2" w:rsidRDefault="00C01AF2" w:rsidP="00C01AF2">
      <w:pPr>
        <w:jc w:val="center"/>
        <w:rPr>
          <w:rFonts w:ascii="Arial" w:hAnsi="Arial" w:cs="Arial"/>
          <w:color w:val="000000"/>
          <w:sz w:val="20"/>
          <w:lang w:val="it-IT"/>
        </w:rPr>
      </w:pPr>
    </w:p>
    <w:p w:rsidR="00C01AF2" w:rsidRDefault="00C01AF2" w:rsidP="00C01AF2">
      <w:pPr>
        <w:spacing w:after="360"/>
        <w:ind w:left="28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Aprovado em ___ de __________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_____.</w:t>
      </w:r>
    </w:p>
    <w:p w:rsidR="00C01AF2" w:rsidRDefault="00C01AF2" w:rsidP="00C01AF2">
      <w:pPr>
        <w:pStyle w:val="Standard"/>
        <w:ind w:left="4254"/>
        <w:jc w:val="center"/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color w:val="0000FF"/>
        </w:rPr>
        <w:t>&lt;nome completo do responsável &gt;</w:t>
      </w:r>
    </w:p>
    <w:p w:rsidR="00C01AF2" w:rsidRDefault="00C01AF2" w:rsidP="00C01AF2">
      <w:pPr>
        <w:pStyle w:val="Standard"/>
        <w:spacing w:after="120"/>
        <w:ind w:left="3545" w:firstLine="709"/>
        <w:jc w:val="center"/>
        <w:rPr>
          <w:color w:val="0000FF"/>
        </w:rPr>
      </w:pPr>
      <w:r>
        <w:rPr>
          <w:color w:val="0000FF"/>
        </w:rPr>
        <w:t>&lt;Cargo&gt;</w:t>
      </w:r>
    </w:p>
    <w:p w:rsidR="00C01AF2" w:rsidRDefault="00C01AF2" w:rsidP="00C01AF2">
      <w:pPr>
        <w:rPr>
          <w:rFonts w:eastAsia="SimSun"/>
        </w:rPr>
      </w:pPr>
    </w:p>
    <w:p w:rsidR="00C01AF2" w:rsidRPr="00C01AF2" w:rsidRDefault="00C01AF2" w:rsidP="00C01AF2">
      <w:pPr>
        <w:rPr>
          <w:rFonts w:eastAsia="SimSun"/>
        </w:rPr>
      </w:pPr>
    </w:p>
    <w:p w:rsidR="00C01AF2" w:rsidRPr="00FC1494" w:rsidRDefault="00C01AF2" w:rsidP="00C01AF2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r>
        <w:rPr>
          <w:rFonts w:ascii="Arial" w:eastAsia="SimSun" w:hAnsi="Arial" w:cs="Tahoma"/>
          <w:szCs w:val="24"/>
        </w:rPr>
        <w:t xml:space="preserve">4.1.2 </w:t>
      </w:r>
      <w:r w:rsidRPr="00AD20F4">
        <w:rPr>
          <w:rFonts w:ascii="Arial" w:hAnsi="Arial"/>
          <w:szCs w:val="24"/>
        </w:rPr>
        <w:t>Relatório de Validação dos Produtos e Componentes</w:t>
      </w:r>
    </w:p>
    <w:p w:rsidR="00C01AF2" w:rsidRDefault="00C01AF2" w:rsidP="00C01AF2">
      <w:pPr>
        <w:pStyle w:val="Standard"/>
        <w:tabs>
          <w:tab w:val="left" w:pos="381"/>
        </w:tabs>
      </w:pPr>
      <w:r>
        <w:rPr>
          <w:rFonts w:ascii="Tahoma" w:hAnsi="Tahoma"/>
          <w:b/>
          <w:bCs/>
        </w:rPr>
        <w:t xml:space="preserve">Relatório de Validação dos Produtos e Componentes da </w:t>
      </w:r>
      <w:r>
        <w:rPr>
          <w:b/>
          <w:bCs/>
          <w:color w:val="0000FF"/>
        </w:rPr>
        <w:t>&lt;Sigla da estatal&gt;</w:t>
      </w:r>
    </w:p>
    <w:p w:rsidR="00C01AF2" w:rsidRDefault="00C01AF2" w:rsidP="00C01AF2">
      <w:pPr>
        <w:pStyle w:val="Standard"/>
        <w:tabs>
          <w:tab w:val="left" w:pos="381"/>
        </w:tabs>
        <w:rPr>
          <w:rFonts w:ascii="Tahoma" w:hAnsi="Tahoma"/>
          <w:b/>
          <w:bCs/>
        </w:rPr>
      </w:pPr>
    </w:p>
    <w:p w:rsidR="00C01AF2" w:rsidRDefault="00C01AF2" w:rsidP="00C01AF2">
      <w:pPr>
        <w:pStyle w:val="Standard"/>
        <w:numPr>
          <w:ilvl w:val="0"/>
          <w:numId w:val="20"/>
        </w:numPr>
        <w:tabs>
          <w:tab w:val="left" w:pos="-1419"/>
        </w:tabs>
        <w:jc w:val="both"/>
        <w:rPr>
          <w:rFonts w:ascii="Tahoma" w:hAnsi="Tahoma"/>
          <w:b/>
          <w:bCs/>
          <w:color w:val="000000"/>
        </w:rPr>
      </w:pPr>
      <w:r>
        <w:rPr>
          <w:rFonts w:ascii="Tahoma" w:hAnsi="Tahoma"/>
          <w:b/>
          <w:bCs/>
          <w:color w:val="000000"/>
        </w:rPr>
        <w:t>Produtos e Componentes</w:t>
      </w:r>
    </w:p>
    <w:p w:rsidR="00C01AF2" w:rsidRDefault="00C01AF2" w:rsidP="00C01AF2">
      <w:pPr>
        <w:pStyle w:val="Standard"/>
        <w:tabs>
          <w:tab w:val="left" w:pos="108"/>
        </w:tabs>
        <w:ind w:left="13"/>
        <w:jc w:val="both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 Listar e identificar as licenças de software &gt;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843"/>
        <w:gridCol w:w="1417"/>
        <w:gridCol w:w="1418"/>
        <w:gridCol w:w="1275"/>
      </w:tblGrid>
      <w:tr w:rsidR="00C01AF2" w:rsidTr="00D1529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lastRenderedPageBreak/>
              <w:t>ID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Produto/ Componente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Responsável pela Entrega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Responsável pelo Recebimento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Aprovação do Recebimento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Justificativa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Data</w:t>
            </w:r>
          </w:p>
        </w:tc>
      </w:tr>
      <w:tr w:rsidR="00C01AF2" w:rsidTr="00D1529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AF2" w:rsidRDefault="00C01AF2" w:rsidP="00D1529F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C01AF2" w:rsidRDefault="00C01AF2" w:rsidP="00C01AF2">
      <w:pPr>
        <w:pStyle w:val="Standard"/>
        <w:tabs>
          <w:tab w:val="left" w:pos="108"/>
        </w:tabs>
        <w:ind w:left="13"/>
        <w:jc w:val="both"/>
      </w:pPr>
    </w:p>
    <w:p w:rsidR="00C01AF2" w:rsidRDefault="00C01AF2" w:rsidP="00C01AF2">
      <w:pPr>
        <w:pStyle w:val="Standard"/>
        <w:tabs>
          <w:tab w:val="left" w:pos="381"/>
        </w:tabs>
        <w:ind w:left="286"/>
        <w:jc w:val="both"/>
        <w:rPr>
          <w:rFonts w:ascii="Tahoma" w:hAnsi="Tahoma"/>
          <w:b/>
          <w:bCs/>
          <w:color w:val="000000"/>
        </w:rPr>
      </w:pPr>
    </w:p>
    <w:p w:rsidR="00C01AF2" w:rsidRDefault="00C01AF2" w:rsidP="00C01AF2">
      <w:pPr>
        <w:spacing w:after="360"/>
        <w:ind w:left="284"/>
        <w:rPr>
          <w:rFonts w:ascii="Arial" w:hAnsi="Arial" w:cs="Arial"/>
          <w:b/>
          <w:sz w:val="20"/>
        </w:rPr>
      </w:pPr>
    </w:p>
    <w:p w:rsidR="00C01AF2" w:rsidRDefault="00C01AF2" w:rsidP="00C01AF2">
      <w:pPr>
        <w:spacing w:after="360"/>
        <w:ind w:left="284"/>
        <w:jc w:val="right"/>
        <w:rPr>
          <w:rFonts w:ascii="Arial" w:hAnsi="Arial" w:cs="Arial"/>
          <w:b/>
          <w:sz w:val="20"/>
        </w:rPr>
      </w:pPr>
    </w:p>
    <w:p w:rsidR="00C01AF2" w:rsidRDefault="00C01AF2" w:rsidP="00C01AF2">
      <w:pPr>
        <w:jc w:val="center"/>
        <w:rPr>
          <w:rFonts w:ascii="Arial" w:hAnsi="Arial" w:cs="Arial"/>
          <w:color w:val="000000"/>
          <w:sz w:val="20"/>
          <w:lang w:val="it-IT"/>
        </w:rPr>
      </w:pPr>
    </w:p>
    <w:p w:rsidR="00C01AF2" w:rsidRDefault="00C01AF2" w:rsidP="00C01AF2">
      <w:pPr>
        <w:spacing w:after="360"/>
        <w:ind w:left="28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Aprovado em ___ de __________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_____.</w:t>
      </w:r>
    </w:p>
    <w:p w:rsidR="00C01AF2" w:rsidRDefault="00C01AF2" w:rsidP="00C01AF2">
      <w:pPr>
        <w:pStyle w:val="Standard"/>
        <w:ind w:left="4254"/>
        <w:jc w:val="center"/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color w:val="0000FF"/>
        </w:rPr>
        <w:t>&lt;nome completo do responsável &gt;</w:t>
      </w:r>
    </w:p>
    <w:p w:rsidR="00C01AF2" w:rsidRDefault="00C01AF2" w:rsidP="00C01AF2">
      <w:pPr>
        <w:pStyle w:val="Standard"/>
        <w:spacing w:after="120"/>
        <w:ind w:left="3545" w:firstLine="709"/>
        <w:jc w:val="center"/>
        <w:rPr>
          <w:color w:val="0000FF"/>
        </w:rPr>
      </w:pPr>
      <w:r>
        <w:rPr>
          <w:color w:val="0000FF"/>
        </w:rPr>
        <w:t>&lt;Cargo&gt;</w:t>
      </w:r>
    </w:p>
    <w:p w:rsidR="00C01AF2" w:rsidRDefault="00C01AF2" w:rsidP="00EA0050"/>
    <w:p w:rsidR="00B15506" w:rsidRDefault="00B15506" w:rsidP="00B15506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7" w:name="_Toc508656427"/>
      <w:bookmarkStart w:id="28" w:name="_Toc509792061"/>
      <w:r>
        <w:rPr>
          <w:rFonts w:ascii="Arial" w:hAnsi="Arial"/>
          <w:szCs w:val="24"/>
          <w:u w:val="none"/>
        </w:rPr>
        <w:t>REFERÊNCIA</w:t>
      </w:r>
      <w:r w:rsidR="00856732">
        <w:rPr>
          <w:rFonts w:ascii="Arial" w:hAnsi="Arial"/>
          <w:szCs w:val="24"/>
          <w:u w:val="none"/>
        </w:rPr>
        <w:t>S BIBLIOGRÁFICAS</w:t>
      </w:r>
      <w:bookmarkEnd w:id="27"/>
      <w:bookmarkEnd w:id="28"/>
    </w:p>
    <w:p w:rsidR="00867BBE" w:rsidRDefault="00867BBE" w:rsidP="00867BBE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9" w:name="_Toc508302056"/>
      <w:bookmarkStart w:id="30" w:name="_Toc508648603"/>
      <w:bookmarkStart w:id="31" w:name="_Toc509792062"/>
      <w:r>
        <w:rPr>
          <w:rFonts w:ascii="Arial" w:eastAsia="SimSun" w:hAnsi="Arial" w:cs="Tahoma"/>
          <w:szCs w:val="24"/>
        </w:rPr>
        <w:t>5.1. Documentos</w:t>
      </w:r>
      <w:bookmarkEnd w:id="29"/>
      <w:bookmarkEnd w:id="30"/>
      <w:bookmarkEnd w:id="31"/>
      <w:r>
        <w:rPr>
          <w:rFonts w:ascii="Arial" w:eastAsia="SimSun" w:hAnsi="Arial" w:cs="Tahoma"/>
          <w:szCs w:val="24"/>
        </w:rPr>
        <w:t xml:space="preserve"> </w:t>
      </w:r>
    </w:p>
    <w:p w:rsidR="00867BBE" w:rsidRDefault="00867BBE" w:rsidP="00867BB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Planejamento Estratégico da Secretaria 2015-2018.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Style w:val="Forte"/>
          <w:rFonts w:ascii="Arial" w:hAnsi="Arial"/>
          <w:sz w:val="24"/>
          <w:szCs w:val="24"/>
        </w:rPr>
        <w:t>Guia de Comitê de TIC do SISP (versão 2.0 – 2016).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A91E9E" w:rsidRDefault="00A91E9E" w:rsidP="00A91E9E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Guia d</w:t>
      </w:r>
      <w:r w:rsidR="00154C33">
        <w:rPr>
          <w:rFonts w:ascii="Arial" w:hAnsi="Arial"/>
          <w:b w:val="0"/>
          <w:bCs w:val="0"/>
          <w:sz w:val="24"/>
          <w:szCs w:val="24"/>
        </w:rPr>
        <w:t>o</w:t>
      </w:r>
      <w:r>
        <w:rPr>
          <w:rFonts w:ascii="Arial" w:hAnsi="Arial"/>
          <w:b w:val="0"/>
          <w:bCs w:val="0"/>
          <w:sz w:val="24"/>
          <w:szCs w:val="24"/>
        </w:rPr>
        <w:t xml:space="preserve"> PDTI</w:t>
      </w:r>
      <w:r w:rsidR="00154C33">
        <w:rPr>
          <w:rFonts w:ascii="Arial" w:hAnsi="Arial"/>
          <w:b w:val="0"/>
          <w:bCs w:val="0"/>
          <w:sz w:val="24"/>
          <w:szCs w:val="24"/>
        </w:rPr>
        <w:t>C</w:t>
      </w:r>
      <w:r>
        <w:rPr>
          <w:rFonts w:ascii="Arial" w:hAnsi="Arial"/>
          <w:b w:val="0"/>
          <w:bCs w:val="0"/>
          <w:sz w:val="24"/>
          <w:szCs w:val="24"/>
        </w:rPr>
        <w:t xml:space="preserve"> do S</w:t>
      </w:r>
      <w:r w:rsidRPr="003F6515">
        <w:rPr>
          <w:rFonts w:ascii="Arial" w:hAnsi="Arial"/>
          <w:b w:val="0"/>
          <w:bCs w:val="0"/>
          <w:sz w:val="24"/>
          <w:szCs w:val="24"/>
        </w:rPr>
        <w:t xml:space="preserve">ISP </w:t>
      </w:r>
      <w:r>
        <w:rPr>
          <w:rFonts w:ascii="Arial" w:hAnsi="Arial"/>
          <w:b w:val="0"/>
          <w:bCs w:val="0"/>
          <w:sz w:val="24"/>
          <w:szCs w:val="24"/>
        </w:rPr>
        <w:t xml:space="preserve">(Versão </w:t>
      </w:r>
      <w:r w:rsidRPr="003F6515">
        <w:rPr>
          <w:rFonts w:ascii="Arial" w:hAnsi="Arial"/>
          <w:b w:val="0"/>
          <w:bCs w:val="0"/>
          <w:sz w:val="24"/>
          <w:szCs w:val="24"/>
        </w:rPr>
        <w:t>2.0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3F6515">
        <w:rPr>
          <w:rFonts w:ascii="Arial" w:hAnsi="Arial"/>
          <w:b w:val="0"/>
          <w:bCs w:val="0"/>
          <w:sz w:val="24"/>
          <w:szCs w:val="24"/>
        </w:rPr>
        <w:t>Beta</w:t>
      </w:r>
      <w:r>
        <w:rPr>
          <w:rFonts w:ascii="Arial" w:hAnsi="Arial"/>
          <w:b w:val="0"/>
          <w:bCs w:val="0"/>
          <w:sz w:val="24"/>
          <w:szCs w:val="24"/>
        </w:rPr>
        <w:t xml:space="preserve"> – 2015).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   Guia de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Gerenciamento de Projetos 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2011).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046F7C">
        <w:rPr>
          <w:rFonts w:ascii="Arial" w:hAnsi="Arial"/>
          <w:b w:val="0"/>
          <w:bCs w:val="0"/>
          <w:sz w:val="24"/>
          <w:szCs w:val="24"/>
        </w:rPr>
        <w:t>Meto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Pr="00046F7C">
        <w:rPr>
          <w:rFonts w:ascii="Arial" w:hAnsi="Arial"/>
          <w:b w:val="0"/>
          <w:bCs w:val="0"/>
          <w:sz w:val="24"/>
          <w:szCs w:val="24"/>
        </w:rPr>
        <w:t>logia de Gerenciamento de Portfólio de Projetos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</w:t>
      </w:r>
      <w:r>
        <w:rPr>
          <w:rFonts w:ascii="Arial" w:hAnsi="Arial"/>
          <w:b w:val="0"/>
          <w:bCs w:val="0"/>
          <w:sz w:val="24"/>
          <w:szCs w:val="24"/>
        </w:rPr>
        <w:t>P</w:t>
      </w:r>
      <w:r w:rsidRPr="00D65AD7">
        <w:rPr>
          <w:rFonts w:ascii="Arial" w:hAnsi="Arial"/>
          <w:b w:val="0"/>
          <w:bCs w:val="0"/>
          <w:sz w:val="24"/>
          <w:szCs w:val="24"/>
        </w:rPr>
        <w:t>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2013).</w:t>
      </w:r>
    </w:p>
    <w:p w:rsidR="00A91E9E" w:rsidRDefault="00A91E9E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Guia de </w:t>
      </w:r>
      <w:r w:rsidRPr="00B07A1C">
        <w:rPr>
          <w:rFonts w:ascii="Arial" w:hAnsi="Arial"/>
          <w:b w:val="0"/>
          <w:bCs w:val="0"/>
          <w:sz w:val="24"/>
          <w:szCs w:val="24"/>
        </w:rPr>
        <w:t xml:space="preserve">Processo de Software </w:t>
      </w:r>
      <w:r>
        <w:rPr>
          <w:rFonts w:ascii="Arial" w:hAnsi="Arial"/>
          <w:b w:val="0"/>
          <w:bCs w:val="0"/>
          <w:sz w:val="24"/>
          <w:szCs w:val="24"/>
        </w:rPr>
        <w:t>do SISP (Versão 1.0 PSW-SISP 2012).</w:t>
      </w:r>
    </w:p>
    <w:p w:rsidR="00DC5888" w:rsidRPr="00371405" w:rsidRDefault="00970800" w:rsidP="00371405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</w:t>
      </w:r>
      <w:r w:rsidR="00371405">
        <w:rPr>
          <w:rFonts w:ascii="Arial" w:hAnsi="Arial"/>
          <w:b w:val="0"/>
          <w:bCs w:val="0"/>
          <w:sz w:val="24"/>
          <w:szCs w:val="24"/>
        </w:rPr>
        <w:t xml:space="preserve">   </w:t>
      </w:r>
      <w:r w:rsidRPr="00371405">
        <w:rPr>
          <w:rFonts w:ascii="Arial" w:hAnsi="Arial"/>
          <w:b w:val="0"/>
          <w:bCs w:val="0"/>
          <w:sz w:val="24"/>
          <w:szCs w:val="24"/>
        </w:rPr>
        <w:t xml:space="preserve">Guia de Governança de Tecnologia da Informação e Comunicação (GovTIC) do SISP </w:t>
      </w:r>
      <w:r>
        <w:rPr>
          <w:rFonts w:ascii="Arial" w:hAnsi="Arial"/>
          <w:b w:val="0"/>
          <w:bCs w:val="0"/>
          <w:sz w:val="24"/>
          <w:szCs w:val="24"/>
        </w:rPr>
        <w:t xml:space="preserve">(Versão 2.0 </w:t>
      </w:r>
      <w:r w:rsidR="00371405">
        <w:rPr>
          <w:rFonts w:ascii="Arial" w:hAnsi="Arial"/>
          <w:b w:val="0"/>
          <w:bCs w:val="0"/>
          <w:sz w:val="24"/>
          <w:szCs w:val="24"/>
        </w:rPr>
        <w:t xml:space="preserve">- </w:t>
      </w:r>
      <w:r>
        <w:rPr>
          <w:rFonts w:ascii="Arial" w:hAnsi="Arial"/>
          <w:b w:val="0"/>
          <w:bCs w:val="0"/>
          <w:sz w:val="24"/>
          <w:szCs w:val="24"/>
        </w:rPr>
        <w:t>2017).</w:t>
      </w:r>
    </w:p>
    <w:sectPr w:rsidR="00DC5888" w:rsidRPr="00371405" w:rsidSect="00A15F91">
      <w:footerReference w:type="default" r:id="rId14"/>
      <w:footnotePr>
        <w:pos w:val="beneathText"/>
      </w:footnotePr>
      <w:type w:val="continuous"/>
      <w:pgSz w:w="11905" w:h="16837"/>
      <w:pgMar w:top="1935" w:right="1151" w:bottom="927" w:left="1005" w:header="870" w:footer="683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2F" w:rsidRDefault="00A5102F">
      <w:pPr>
        <w:spacing w:before="0" w:after="0"/>
      </w:pPr>
      <w:r>
        <w:separator/>
      </w:r>
    </w:p>
  </w:endnote>
  <w:endnote w:type="continuationSeparator" w:id="0">
    <w:p w:rsidR="00A5102F" w:rsidRDefault="00A510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2" w:rsidRPr="007714CE" w:rsidRDefault="007238AF">
    <w:pPr>
      <w:pStyle w:val="Rodap"/>
      <w:jc w:val="right"/>
      <w:rPr>
        <w:rFonts w:cs="Arial"/>
      </w:rPr>
    </w:pPr>
    <w:r w:rsidRPr="007714CE">
      <w:rPr>
        <w:rFonts w:cs="Arial"/>
      </w:rPr>
      <w:fldChar w:fldCharType="begin"/>
    </w:r>
    <w:r w:rsidRPr="007714CE">
      <w:rPr>
        <w:rFonts w:cs="Arial"/>
      </w:rPr>
      <w:instrText>PAGE   \* MERGEFORMAT</w:instrText>
    </w:r>
    <w:r w:rsidRPr="007714CE">
      <w:rPr>
        <w:rFonts w:cs="Arial"/>
      </w:rPr>
      <w:fldChar w:fldCharType="separate"/>
    </w:r>
    <w:r w:rsidR="00FC3976">
      <w:rPr>
        <w:rFonts w:cs="Arial"/>
        <w:noProof/>
      </w:rPr>
      <w:t>8</w:t>
    </w:r>
    <w:r w:rsidRPr="007714CE">
      <w:rPr>
        <w:rFonts w:cs="Arial"/>
        <w:noProof/>
      </w:rPr>
      <w:fldChar w:fldCharType="end"/>
    </w:r>
  </w:p>
  <w:p w:rsidR="001942C7" w:rsidRPr="001A459B" w:rsidRDefault="001942C7" w:rsidP="001A4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2F" w:rsidRDefault="00A5102F">
      <w:pPr>
        <w:spacing w:before="0" w:after="0"/>
      </w:pPr>
      <w:r>
        <w:separator/>
      </w:r>
    </w:p>
  </w:footnote>
  <w:footnote w:type="continuationSeparator" w:id="0">
    <w:p w:rsidR="00A5102F" w:rsidRDefault="00A510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47" w:rsidRDefault="00C41A47" w:rsidP="00C41A47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CA1E05" w:rsidRPr="00C41A47" w:rsidRDefault="00CA1E05" w:rsidP="00C41A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SC-Titul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pStyle w:val="PSCReferenci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PSC-TopicoNumerado2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pStyle w:val="PSC-Ti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footerrigh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pStyle w:val="PSC-TabelaTopi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18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pStyle w:val="PSC-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pStyle w:val="PSC-Tpiconumera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upperRoman"/>
      <w:pStyle w:val="Anexo"/>
      <w:lvlText w:val="Anexo %1.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</w:abstractNum>
  <w:abstractNum w:abstractNumId="12">
    <w:nsid w:val="0F5676B0"/>
    <w:multiLevelType w:val="multilevel"/>
    <w:tmpl w:val="2F18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F147E98"/>
    <w:multiLevelType w:val="multilevel"/>
    <w:tmpl w:val="DEBC6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0F1B"/>
    <w:multiLevelType w:val="hybridMultilevel"/>
    <w:tmpl w:val="84D0C766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B85FFC"/>
    <w:multiLevelType w:val="multilevel"/>
    <w:tmpl w:val="0FB04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13"/>
  </w:num>
  <w:num w:numId="19">
    <w:abstractNumId w:val="15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75"/>
    <w:rsid w:val="0001078D"/>
    <w:rsid w:val="00036EB5"/>
    <w:rsid w:val="00042DCF"/>
    <w:rsid w:val="000475C9"/>
    <w:rsid w:val="00047BFC"/>
    <w:rsid w:val="0005094A"/>
    <w:rsid w:val="00061786"/>
    <w:rsid w:val="00063454"/>
    <w:rsid w:val="0007180C"/>
    <w:rsid w:val="000773C3"/>
    <w:rsid w:val="000863C7"/>
    <w:rsid w:val="000940D1"/>
    <w:rsid w:val="000A4C6F"/>
    <w:rsid w:val="000B010A"/>
    <w:rsid w:val="000B51AB"/>
    <w:rsid w:val="000C5F24"/>
    <w:rsid w:val="000C6500"/>
    <w:rsid w:val="000D284F"/>
    <w:rsid w:val="000E2E07"/>
    <w:rsid w:val="000F1707"/>
    <w:rsid w:val="000F19B6"/>
    <w:rsid w:val="000F66A7"/>
    <w:rsid w:val="00104067"/>
    <w:rsid w:val="00106B59"/>
    <w:rsid w:val="0011345D"/>
    <w:rsid w:val="00121699"/>
    <w:rsid w:val="00127CE5"/>
    <w:rsid w:val="00145F8F"/>
    <w:rsid w:val="00154C33"/>
    <w:rsid w:val="001637DA"/>
    <w:rsid w:val="00167C7A"/>
    <w:rsid w:val="00172FD9"/>
    <w:rsid w:val="00174F49"/>
    <w:rsid w:val="001755CE"/>
    <w:rsid w:val="0017607D"/>
    <w:rsid w:val="00180960"/>
    <w:rsid w:val="001872E6"/>
    <w:rsid w:val="00187E06"/>
    <w:rsid w:val="001942C7"/>
    <w:rsid w:val="001A1017"/>
    <w:rsid w:val="001A4528"/>
    <w:rsid w:val="001A459B"/>
    <w:rsid w:val="001B093C"/>
    <w:rsid w:val="001C3D62"/>
    <w:rsid w:val="001C4B64"/>
    <w:rsid w:val="001C5314"/>
    <w:rsid w:val="001D0FFB"/>
    <w:rsid w:val="001D13D7"/>
    <w:rsid w:val="001D726D"/>
    <w:rsid w:val="001F3582"/>
    <w:rsid w:val="001F5F7A"/>
    <w:rsid w:val="002018B5"/>
    <w:rsid w:val="00213718"/>
    <w:rsid w:val="002166E2"/>
    <w:rsid w:val="00217114"/>
    <w:rsid w:val="00220B7E"/>
    <w:rsid w:val="002231B9"/>
    <w:rsid w:val="002233E1"/>
    <w:rsid w:val="0022683A"/>
    <w:rsid w:val="00226965"/>
    <w:rsid w:val="00231DBE"/>
    <w:rsid w:val="0024460F"/>
    <w:rsid w:val="002514E1"/>
    <w:rsid w:val="00254A32"/>
    <w:rsid w:val="00256E6F"/>
    <w:rsid w:val="00262AA0"/>
    <w:rsid w:val="0026506B"/>
    <w:rsid w:val="00265C4E"/>
    <w:rsid w:val="00274D55"/>
    <w:rsid w:val="0029115B"/>
    <w:rsid w:val="00294778"/>
    <w:rsid w:val="0029564A"/>
    <w:rsid w:val="002A63CE"/>
    <w:rsid w:val="002A76A4"/>
    <w:rsid w:val="002A7FB9"/>
    <w:rsid w:val="002B1695"/>
    <w:rsid w:val="002B5B13"/>
    <w:rsid w:val="002C249B"/>
    <w:rsid w:val="002D0181"/>
    <w:rsid w:val="002D0E0C"/>
    <w:rsid w:val="002D211C"/>
    <w:rsid w:val="002D747F"/>
    <w:rsid w:val="002E7B31"/>
    <w:rsid w:val="002F2DC3"/>
    <w:rsid w:val="00300CF4"/>
    <w:rsid w:val="00310031"/>
    <w:rsid w:val="00311A20"/>
    <w:rsid w:val="003124F8"/>
    <w:rsid w:val="00313505"/>
    <w:rsid w:val="003215F0"/>
    <w:rsid w:val="00330366"/>
    <w:rsid w:val="0033367E"/>
    <w:rsid w:val="003351E2"/>
    <w:rsid w:val="00340B7B"/>
    <w:rsid w:val="00345ADD"/>
    <w:rsid w:val="0035144E"/>
    <w:rsid w:val="0035536F"/>
    <w:rsid w:val="00362E36"/>
    <w:rsid w:val="003713A3"/>
    <w:rsid w:val="00371405"/>
    <w:rsid w:val="0037173B"/>
    <w:rsid w:val="00375FE1"/>
    <w:rsid w:val="00380A9C"/>
    <w:rsid w:val="00390C13"/>
    <w:rsid w:val="003948AD"/>
    <w:rsid w:val="00397813"/>
    <w:rsid w:val="003A1AFD"/>
    <w:rsid w:val="003A55CB"/>
    <w:rsid w:val="003B1767"/>
    <w:rsid w:val="003B5B7D"/>
    <w:rsid w:val="003B6838"/>
    <w:rsid w:val="003C040D"/>
    <w:rsid w:val="003C2AA4"/>
    <w:rsid w:val="003C464B"/>
    <w:rsid w:val="003D12BB"/>
    <w:rsid w:val="003D2E45"/>
    <w:rsid w:val="003E01C9"/>
    <w:rsid w:val="003F32BF"/>
    <w:rsid w:val="003F7CBB"/>
    <w:rsid w:val="00401C94"/>
    <w:rsid w:val="00411F4D"/>
    <w:rsid w:val="004316DC"/>
    <w:rsid w:val="004331E9"/>
    <w:rsid w:val="00443222"/>
    <w:rsid w:val="0045271F"/>
    <w:rsid w:val="0045460F"/>
    <w:rsid w:val="00457257"/>
    <w:rsid w:val="00457DE8"/>
    <w:rsid w:val="004632D7"/>
    <w:rsid w:val="004637B2"/>
    <w:rsid w:val="00464BFD"/>
    <w:rsid w:val="00464D3F"/>
    <w:rsid w:val="0047278E"/>
    <w:rsid w:val="0047331F"/>
    <w:rsid w:val="004767E6"/>
    <w:rsid w:val="004834C9"/>
    <w:rsid w:val="00492F72"/>
    <w:rsid w:val="0049783A"/>
    <w:rsid w:val="004A63A6"/>
    <w:rsid w:val="004B047A"/>
    <w:rsid w:val="004B2F64"/>
    <w:rsid w:val="004B48A0"/>
    <w:rsid w:val="004C0B8F"/>
    <w:rsid w:val="004C2009"/>
    <w:rsid w:val="004C42C1"/>
    <w:rsid w:val="004C71BD"/>
    <w:rsid w:val="004C7583"/>
    <w:rsid w:val="004C7984"/>
    <w:rsid w:val="004D15DD"/>
    <w:rsid w:val="004D2ECA"/>
    <w:rsid w:val="004D3A8C"/>
    <w:rsid w:val="004D47D8"/>
    <w:rsid w:val="004E35AC"/>
    <w:rsid w:val="004E4372"/>
    <w:rsid w:val="004F116C"/>
    <w:rsid w:val="004F3B7B"/>
    <w:rsid w:val="0050270F"/>
    <w:rsid w:val="005059C9"/>
    <w:rsid w:val="00526F67"/>
    <w:rsid w:val="00535106"/>
    <w:rsid w:val="0053662E"/>
    <w:rsid w:val="00537572"/>
    <w:rsid w:val="0054271F"/>
    <w:rsid w:val="00545202"/>
    <w:rsid w:val="00555861"/>
    <w:rsid w:val="00557008"/>
    <w:rsid w:val="00557316"/>
    <w:rsid w:val="00572AA7"/>
    <w:rsid w:val="00581CF0"/>
    <w:rsid w:val="005842E1"/>
    <w:rsid w:val="005872D0"/>
    <w:rsid w:val="0059040E"/>
    <w:rsid w:val="00590ED7"/>
    <w:rsid w:val="005935A6"/>
    <w:rsid w:val="00594B27"/>
    <w:rsid w:val="00595A59"/>
    <w:rsid w:val="005A0F4E"/>
    <w:rsid w:val="005A4909"/>
    <w:rsid w:val="005A502F"/>
    <w:rsid w:val="005A6A69"/>
    <w:rsid w:val="005B5F2C"/>
    <w:rsid w:val="005D4208"/>
    <w:rsid w:val="005D4D93"/>
    <w:rsid w:val="005D58D0"/>
    <w:rsid w:val="005E5046"/>
    <w:rsid w:val="005F5F84"/>
    <w:rsid w:val="0060678C"/>
    <w:rsid w:val="00615CC5"/>
    <w:rsid w:val="00615F1C"/>
    <w:rsid w:val="006171B2"/>
    <w:rsid w:val="0061797E"/>
    <w:rsid w:val="00640A35"/>
    <w:rsid w:val="00642302"/>
    <w:rsid w:val="006443D1"/>
    <w:rsid w:val="006505E2"/>
    <w:rsid w:val="0065154C"/>
    <w:rsid w:val="00654239"/>
    <w:rsid w:val="00654DE6"/>
    <w:rsid w:val="00666144"/>
    <w:rsid w:val="00672AF2"/>
    <w:rsid w:val="00697E5E"/>
    <w:rsid w:val="006A416F"/>
    <w:rsid w:val="006A4172"/>
    <w:rsid w:val="006C0EB3"/>
    <w:rsid w:val="006D00FA"/>
    <w:rsid w:val="006D1723"/>
    <w:rsid w:val="006D3C32"/>
    <w:rsid w:val="006E1A20"/>
    <w:rsid w:val="006F233B"/>
    <w:rsid w:val="007002D8"/>
    <w:rsid w:val="0070625F"/>
    <w:rsid w:val="00710770"/>
    <w:rsid w:val="0071082A"/>
    <w:rsid w:val="00710B5C"/>
    <w:rsid w:val="007238AF"/>
    <w:rsid w:val="007243A5"/>
    <w:rsid w:val="00741AA8"/>
    <w:rsid w:val="0074322A"/>
    <w:rsid w:val="00762359"/>
    <w:rsid w:val="0077059C"/>
    <w:rsid w:val="007714CE"/>
    <w:rsid w:val="00772F7D"/>
    <w:rsid w:val="00775D5D"/>
    <w:rsid w:val="007926D4"/>
    <w:rsid w:val="00794157"/>
    <w:rsid w:val="007B21A5"/>
    <w:rsid w:val="007C060B"/>
    <w:rsid w:val="007C1672"/>
    <w:rsid w:val="007C7DAB"/>
    <w:rsid w:val="007D0379"/>
    <w:rsid w:val="007E70FE"/>
    <w:rsid w:val="007F51EF"/>
    <w:rsid w:val="00810406"/>
    <w:rsid w:val="00823657"/>
    <w:rsid w:val="00824585"/>
    <w:rsid w:val="00830985"/>
    <w:rsid w:val="00842821"/>
    <w:rsid w:val="00845770"/>
    <w:rsid w:val="00856732"/>
    <w:rsid w:val="00860DF8"/>
    <w:rsid w:val="00867BBE"/>
    <w:rsid w:val="008730EB"/>
    <w:rsid w:val="00896970"/>
    <w:rsid w:val="008A356E"/>
    <w:rsid w:val="008A549C"/>
    <w:rsid w:val="008C5232"/>
    <w:rsid w:val="008C6200"/>
    <w:rsid w:val="008D5FE2"/>
    <w:rsid w:val="008E0C59"/>
    <w:rsid w:val="008E1508"/>
    <w:rsid w:val="008F2185"/>
    <w:rsid w:val="00900BC1"/>
    <w:rsid w:val="00902C7F"/>
    <w:rsid w:val="00905D03"/>
    <w:rsid w:val="0091239A"/>
    <w:rsid w:val="009163E5"/>
    <w:rsid w:val="00916CE5"/>
    <w:rsid w:val="00925F3C"/>
    <w:rsid w:val="0093685E"/>
    <w:rsid w:val="00940623"/>
    <w:rsid w:val="00956AE6"/>
    <w:rsid w:val="009624F0"/>
    <w:rsid w:val="00964E3B"/>
    <w:rsid w:val="00965142"/>
    <w:rsid w:val="00970800"/>
    <w:rsid w:val="00972570"/>
    <w:rsid w:val="0097681E"/>
    <w:rsid w:val="00983ED5"/>
    <w:rsid w:val="00991E75"/>
    <w:rsid w:val="009A75C0"/>
    <w:rsid w:val="009B2CF2"/>
    <w:rsid w:val="009C15F5"/>
    <w:rsid w:val="009D0C8D"/>
    <w:rsid w:val="009D1643"/>
    <w:rsid w:val="009D2BAE"/>
    <w:rsid w:val="009D40F1"/>
    <w:rsid w:val="009E07DE"/>
    <w:rsid w:val="009E3614"/>
    <w:rsid w:val="009E36EE"/>
    <w:rsid w:val="009F3C3A"/>
    <w:rsid w:val="00A0029B"/>
    <w:rsid w:val="00A04EE5"/>
    <w:rsid w:val="00A06B8D"/>
    <w:rsid w:val="00A15F91"/>
    <w:rsid w:val="00A17708"/>
    <w:rsid w:val="00A2402F"/>
    <w:rsid w:val="00A255EF"/>
    <w:rsid w:val="00A3091C"/>
    <w:rsid w:val="00A35E67"/>
    <w:rsid w:val="00A371AF"/>
    <w:rsid w:val="00A40AD1"/>
    <w:rsid w:val="00A40D19"/>
    <w:rsid w:val="00A430FE"/>
    <w:rsid w:val="00A44B75"/>
    <w:rsid w:val="00A5102F"/>
    <w:rsid w:val="00A60037"/>
    <w:rsid w:val="00A60435"/>
    <w:rsid w:val="00A63744"/>
    <w:rsid w:val="00A64482"/>
    <w:rsid w:val="00A76AB6"/>
    <w:rsid w:val="00A82B2D"/>
    <w:rsid w:val="00A848D3"/>
    <w:rsid w:val="00A91E9E"/>
    <w:rsid w:val="00A9246C"/>
    <w:rsid w:val="00AA23D1"/>
    <w:rsid w:val="00AA6FE4"/>
    <w:rsid w:val="00AB08C1"/>
    <w:rsid w:val="00AC089B"/>
    <w:rsid w:val="00AC26B5"/>
    <w:rsid w:val="00AC2D79"/>
    <w:rsid w:val="00AC36B2"/>
    <w:rsid w:val="00AD18E3"/>
    <w:rsid w:val="00AD20F4"/>
    <w:rsid w:val="00AD4827"/>
    <w:rsid w:val="00AF11C3"/>
    <w:rsid w:val="00AF6071"/>
    <w:rsid w:val="00B00653"/>
    <w:rsid w:val="00B00CC7"/>
    <w:rsid w:val="00B06738"/>
    <w:rsid w:val="00B15506"/>
    <w:rsid w:val="00B159FA"/>
    <w:rsid w:val="00B34002"/>
    <w:rsid w:val="00B37257"/>
    <w:rsid w:val="00B374F4"/>
    <w:rsid w:val="00B408DF"/>
    <w:rsid w:val="00B4332E"/>
    <w:rsid w:val="00B463C8"/>
    <w:rsid w:val="00B61629"/>
    <w:rsid w:val="00B63761"/>
    <w:rsid w:val="00B81FF0"/>
    <w:rsid w:val="00B875A9"/>
    <w:rsid w:val="00B912BE"/>
    <w:rsid w:val="00B9292D"/>
    <w:rsid w:val="00BA0CCE"/>
    <w:rsid w:val="00BA222A"/>
    <w:rsid w:val="00BA279F"/>
    <w:rsid w:val="00BB1ADD"/>
    <w:rsid w:val="00BB2E8C"/>
    <w:rsid w:val="00BB6409"/>
    <w:rsid w:val="00BC1C17"/>
    <w:rsid w:val="00BC2692"/>
    <w:rsid w:val="00BC2E49"/>
    <w:rsid w:val="00BC41DB"/>
    <w:rsid w:val="00BD1472"/>
    <w:rsid w:val="00BD67A7"/>
    <w:rsid w:val="00BE006B"/>
    <w:rsid w:val="00BF4905"/>
    <w:rsid w:val="00BF5A32"/>
    <w:rsid w:val="00C00E26"/>
    <w:rsid w:val="00C01AF2"/>
    <w:rsid w:val="00C05D1A"/>
    <w:rsid w:val="00C075D9"/>
    <w:rsid w:val="00C21849"/>
    <w:rsid w:val="00C23D4A"/>
    <w:rsid w:val="00C3349A"/>
    <w:rsid w:val="00C41A47"/>
    <w:rsid w:val="00C4750F"/>
    <w:rsid w:val="00C47E8C"/>
    <w:rsid w:val="00C62C35"/>
    <w:rsid w:val="00C6534F"/>
    <w:rsid w:val="00C674FB"/>
    <w:rsid w:val="00C73956"/>
    <w:rsid w:val="00C805D7"/>
    <w:rsid w:val="00C90BBE"/>
    <w:rsid w:val="00C9474F"/>
    <w:rsid w:val="00C96211"/>
    <w:rsid w:val="00CA1E05"/>
    <w:rsid w:val="00CA57BF"/>
    <w:rsid w:val="00CB1936"/>
    <w:rsid w:val="00CC217A"/>
    <w:rsid w:val="00CC72ED"/>
    <w:rsid w:val="00CD3079"/>
    <w:rsid w:val="00CD6183"/>
    <w:rsid w:val="00CE168A"/>
    <w:rsid w:val="00D02DBA"/>
    <w:rsid w:val="00D20B38"/>
    <w:rsid w:val="00D23648"/>
    <w:rsid w:val="00D31314"/>
    <w:rsid w:val="00D4014D"/>
    <w:rsid w:val="00D4107F"/>
    <w:rsid w:val="00D51CB1"/>
    <w:rsid w:val="00D63084"/>
    <w:rsid w:val="00D65A61"/>
    <w:rsid w:val="00D67EED"/>
    <w:rsid w:val="00D67FB1"/>
    <w:rsid w:val="00D72F48"/>
    <w:rsid w:val="00D808DC"/>
    <w:rsid w:val="00D85885"/>
    <w:rsid w:val="00D879AA"/>
    <w:rsid w:val="00D91A16"/>
    <w:rsid w:val="00D96DD0"/>
    <w:rsid w:val="00D97B00"/>
    <w:rsid w:val="00DC5888"/>
    <w:rsid w:val="00DD3F47"/>
    <w:rsid w:val="00DE5AC3"/>
    <w:rsid w:val="00DE7351"/>
    <w:rsid w:val="00E063D1"/>
    <w:rsid w:val="00E10442"/>
    <w:rsid w:val="00E17502"/>
    <w:rsid w:val="00E32E39"/>
    <w:rsid w:val="00E3574E"/>
    <w:rsid w:val="00E3700B"/>
    <w:rsid w:val="00E41F3B"/>
    <w:rsid w:val="00E42029"/>
    <w:rsid w:val="00E44D30"/>
    <w:rsid w:val="00E47D7E"/>
    <w:rsid w:val="00E609F1"/>
    <w:rsid w:val="00E61AB6"/>
    <w:rsid w:val="00E73F6E"/>
    <w:rsid w:val="00E74995"/>
    <w:rsid w:val="00EA0050"/>
    <w:rsid w:val="00EA3AF9"/>
    <w:rsid w:val="00EB5150"/>
    <w:rsid w:val="00EB5609"/>
    <w:rsid w:val="00EC163F"/>
    <w:rsid w:val="00EC2CAF"/>
    <w:rsid w:val="00ED35E4"/>
    <w:rsid w:val="00ED412A"/>
    <w:rsid w:val="00ED4B27"/>
    <w:rsid w:val="00EE0603"/>
    <w:rsid w:val="00EF6591"/>
    <w:rsid w:val="00F02BEB"/>
    <w:rsid w:val="00F14239"/>
    <w:rsid w:val="00F142FA"/>
    <w:rsid w:val="00F21DA3"/>
    <w:rsid w:val="00F31F54"/>
    <w:rsid w:val="00F36CC3"/>
    <w:rsid w:val="00F50447"/>
    <w:rsid w:val="00F518D6"/>
    <w:rsid w:val="00F6092A"/>
    <w:rsid w:val="00F63321"/>
    <w:rsid w:val="00F827A2"/>
    <w:rsid w:val="00F843A2"/>
    <w:rsid w:val="00F85CE6"/>
    <w:rsid w:val="00F86B2F"/>
    <w:rsid w:val="00F9297F"/>
    <w:rsid w:val="00FA04C0"/>
    <w:rsid w:val="00FA313D"/>
    <w:rsid w:val="00FA447E"/>
    <w:rsid w:val="00FB7AA3"/>
    <w:rsid w:val="00FC1494"/>
    <w:rsid w:val="00FC37E3"/>
    <w:rsid w:val="00FC3976"/>
    <w:rsid w:val="00FC43CD"/>
    <w:rsid w:val="00FC51C3"/>
    <w:rsid w:val="00FD331C"/>
    <w:rsid w:val="00FE5056"/>
    <w:rsid w:val="00FF6DD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Pr>
      <w:rFonts w:ascii="Verdana" w:hAnsi="Verdana"/>
      <w:b/>
      <w:i w:val="0"/>
      <w:sz w:val="24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1"/>
    <w:semiHidden/>
  </w:style>
  <w:style w:type="character" w:styleId="Nmerodelinha">
    <w:name w:val="line number"/>
    <w:basedOn w:val="Fontepargpadro1"/>
    <w:semiHidden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Smbolosdenumerao">
    <w:name w:val="Símbolos de numeração"/>
  </w:style>
  <w:style w:type="character" w:styleId="HiperlinkVisitado">
    <w:name w:val="FollowedHyperlink"/>
    <w:semiHidden/>
    <w:rPr>
      <w:color w:val="80000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character" w:customStyle="1" w:styleId="CorpodetextoCharChar">
    <w:name w:val="Corpo de texto Char Char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next w:val="Normal"/>
    <w:rPr>
      <w:b/>
      <w:b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Pr>
      <w:i/>
    </w:rPr>
  </w:style>
  <w:style w:type="paragraph" w:customStyle="1" w:styleId="PSCLegenda">
    <w:name w:val="PSC_Legenda"/>
    <w:basedOn w:val="Normal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pPr>
      <w:numPr>
        <w:numId w:val="5"/>
      </w:numPr>
    </w:pPr>
  </w:style>
  <w:style w:type="paragraph" w:customStyle="1" w:styleId="PSCTabelaCabecalho">
    <w:name w:val="PSC_Tabela_Cabecalho"/>
    <w:basedOn w:val="Normal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Note1n1">
    <w:name w:val="Note 1.n1"/>
    <w:basedOn w:val="Normal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pPr>
      <w:keepNext w:val="0"/>
      <w:spacing w:before="0"/>
    </w:pPr>
  </w:style>
  <w:style w:type="paragraph" w:customStyle="1" w:styleId="Note2n2">
    <w:name w:val="Note 2.n2"/>
    <w:basedOn w:val="Normal"/>
    <w:next w:val="Normal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SC-Titulo2">
    <w:name w:val="PSC - Titulo 2"/>
    <w:basedOn w:val="Normal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pPr>
      <w:numPr>
        <w:numId w:val="4"/>
      </w:numPr>
      <w:jc w:val="center"/>
    </w:pPr>
  </w:style>
  <w:style w:type="paragraph" w:customStyle="1" w:styleId="Style2">
    <w:name w:val="Style2"/>
    <w:basedOn w:val="Normal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Linha">
    <w:name w:val="#Linha"/>
    <w:basedOn w:val="Normal"/>
  </w:style>
  <w:style w:type="paragraph" w:styleId="Primeirorecuodecorpodetexto">
    <w:name w:val="Body Text First Indent"/>
    <w:basedOn w:val="Corpodetexto"/>
    <w:semiHidden/>
    <w:pPr>
      <w:ind w:firstLine="283"/>
    </w:pPr>
  </w:style>
  <w:style w:type="paragraph" w:customStyle="1" w:styleId="Ttulo10">
    <w:name w:val="Título 10"/>
    <w:basedOn w:val="Ttulo"/>
    <w:next w:val="Corpodetexto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</w:style>
  <w:style w:type="paragraph" w:customStyle="1" w:styleId="Ilustrao">
    <w:name w:val="Ilustração"/>
    <w:basedOn w:val="Legenda1"/>
  </w:style>
  <w:style w:type="paragraph" w:customStyle="1" w:styleId="Ttulodondice">
    <w:name w:val="Título do índice"/>
    <w:basedOn w:val="Ttulo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6838"/>
    <w:pPr>
      <w:keepLines/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u w:val="none"/>
      <w:lang w:eastAsia="pt-BR"/>
    </w:rPr>
  </w:style>
  <w:style w:type="paragraph" w:customStyle="1" w:styleId="Textbody">
    <w:name w:val="Text body"/>
    <w:basedOn w:val="Normal"/>
    <w:rsid w:val="00274D55"/>
    <w:pPr>
      <w:widowControl w:val="0"/>
      <w:autoSpaceDN w:val="0"/>
      <w:spacing w:before="0" w:after="12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rsid w:val="00590ED7"/>
    <w:pPr>
      <w:ind w:left="720"/>
      <w:contextualSpacing/>
    </w:pPr>
  </w:style>
  <w:style w:type="paragraph" w:customStyle="1" w:styleId="Standard">
    <w:name w:val="Standard"/>
    <w:rsid w:val="00C01AF2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1AF2"/>
    <w:pPr>
      <w:suppressLineNumbers/>
    </w:pPr>
    <w:rPr>
      <w:rFonts w:ascii="Calibri" w:hAnsi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Pr>
      <w:rFonts w:ascii="Verdana" w:hAnsi="Verdana"/>
      <w:b/>
      <w:i w:val="0"/>
      <w:sz w:val="24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1"/>
    <w:semiHidden/>
  </w:style>
  <w:style w:type="character" w:styleId="Nmerodelinha">
    <w:name w:val="line number"/>
    <w:basedOn w:val="Fontepargpadro1"/>
    <w:semiHidden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Smbolosdenumerao">
    <w:name w:val="Símbolos de numeração"/>
  </w:style>
  <w:style w:type="character" w:styleId="HiperlinkVisitado">
    <w:name w:val="FollowedHyperlink"/>
    <w:semiHidden/>
    <w:rPr>
      <w:color w:val="80000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character" w:customStyle="1" w:styleId="CorpodetextoCharChar">
    <w:name w:val="Corpo de texto Char Char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next w:val="Normal"/>
    <w:rPr>
      <w:b/>
      <w:b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Pr>
      <w:i/>
    </w:rPr>
  </w:style>
  <w:style w:type="paragraph" w:customStyle="1" w:styleId="PSCLegenda">
    <w:name w:val="PSC_Legenda"/>
    <w:basedOn w:val="Normal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pPr>
      <w:numPr>
        <w:numId w:val="5"/>
      </w:numPr>
    </w:pPr>
  </w:style>
  <w:style w:type="paragraph" w:customStyle="1" w:styleId="PSCTabelaCabecalho">
    <w:name w:val="PSC_Tabela_Cabecalho"/>
    <w:basedOn w:val="Normal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Note1n1">
    <w:name w:val="Note 1.n1"/>
    <w:basedOn w:val="Normal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pPr>
      <w:keepNext w:val="0"/>
      <w:spacing w:before="0"/>
    </w:pPr>
  </w:style>
  <w:style w:type="paragraph" w:customStyle="1" w:styleId="Note2n2">
    <w:name w:val="Note 2.n2"/>
    <w:basedOn w:val="Normal"/>
    <w:next w:val="Normal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SC-Titulo2">
    <w:name w:val="PSC - Titulo 2"/>
    <w:basedOn w:val="Normal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pPr>
      <w:numPr>
        <w:numId w:val="4"/>
      </w:numPr>
      <w:jc w:val="center"/>
    </w:pPr>
  </w:style>
  <w:style w:type="paragraph" w:customStyle="1" w:styleId="Style2">
    <w:name w:val="Style2"/>
    <w:basedOn w:val="Normal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Linha">
    <w:name w:val="#Linha"/>
    <w:basedOn w:val="Normal"/>
  </w:style>
  <w:style w:type="paragraph" w:styleId="Primeirorecuodecorpodetexto">
    <w:name w:val="Body Text First Indent"/>
    <w:basedOn w:val="Corpodetexto"/>
    <w:semiHidden/>
    <w:pPr>
      <w:ind w:firstLine="283"/>
    </w:pPr>
  </w:style>
  <w:style w:type="paragraph" w:customStyle="1" w:styleId="Ttulo10">
    <w:name w:val="Título 10"/>
    <w:basedOn w:val="Ttulo"/>
    <w:next w:val="Corpodetexto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</w:style>
  <w:style w:type="paragraph" w:customStyle="1" w:styleId="Ilustrao">
    <w:name w:val="Ilustração"/>
    <w:basedOn w:val="Legenda1"/>
  </w:style>
  <w:style w:type="paragraph" w:customStyle="1" w:styleId="Ttulodondice">
    <w:name w:val="Título do índice"/>
    <w:basedOn w:val="Ttulo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6838"/>
    <w:pPr>
      <w:keepLines/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u w:val="none"/>
      <w:lang w:eastAsia="pt-BR"/>
    </w:rPr>
  </w:style>
  <w:style w:type="paragraph" w:customStyle="1" w:styleId="Textbody">
    <w:name w:val="Text body"/>
    <w:basedOn w:val="Normal"/>
    <w:rsid w:val="00274D55"/>
    <w:pPr>
      <w:widowControl w:val="0"/>
      <w:autoSpaceDN w:val="0"/>
      <w:spacing w:before="0" w:after="12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rsid w:val="00590ED7"/>
    <w:pPr>
      <w:ind w:left="720"/>
      <w:contextualSpacing/>
    </w:pPr>
  </w:style>
  <w:style w:type="paragraph" w:customStyle="1" w:styleId="Standard">
    <w:name w:val="Standard"/>
    <w:rsid w:val="00C01AF2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1AF2"/>
    <w:pPr>
      <w:suppressLineNumbers/>
    </w:pPr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ejamento.gov.br/acesso-a-informacao/institucional/unidades/s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4CE0-6566-4C4B-9B22-27F09078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1258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&lt;Nome do Projeto&gt;</vt:lpstr>
    </vt:vector>
  </TitlesOfParts>
  <Company>MPOG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&lt;Nome do Projeto&gt;</dc:title>
  <dc:creator>Natal Henrique Troz Guglilhermi</dc:creator>
  <cp:lastModifiedBy>Natal Henrique Troz Guglilhermi</cp:lastModifiedBy>
  <cp:revision>22</cp:revision>
  <cp:lastPrinted>2018-03-06T17:58:00Z</cp:lastPrinted>
  <dcterms:created xsi:type="dcterms:W3CDTF">2018-03-26T04:45:00Z</dcterms:created>
  <dcterms:modified xsi:type="dcterms:W3CDTF">2018-06-21T14:55:00Z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NomeProjeto">
    <vt:lpwstr>Nome do Projeto</vt:lpwstr>
  </property>
</Properties>
</file>