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3D8D" w:rsidRDefault="006D3D8D"/>
    <w:tbl>
      <w:tblPr>
        <w:tblW w:w="0" w:type="auto"/>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left w:w="28" w:type="dxa"/>
          <w:right w:w="0" w:type="dxa"/>
        </w:tblCellMar>
        <w:tblLook w:val="0000" w:firstRow="0" w:lastRow="0" w:firstColumn="0" w:lastColumn="0" w:noHBand="0" w:noVBand="0"/>
      </w:tblPr>
      <w:tblGrid>
        <w:gridCol w:w="734"/>
        <w:gridCol w:w="1120"/>
        <w:gridCol w:w="2365"/>
        <w:gridCol w:w="4275"/>
      </w:tblGrid>
      <w:tr w:rsidR="006D3D8D">
        <w:trPr>
          <w:trHeight w:val="377"/>
        </w:trPr>
        <w:tc>
          <w:tcPr>
            <w:tcW w:w="8674" w:type="dxa"/>
            <w:gridSpan w:val="4"/>
            <w:tcBorders>
              <w:top w:val="single" w:sz="4" w:space="0" w:color="999999"/>
              <w:left w:val="single" w:sz="4" w:space="0" w:color="999999"/>
              <w:bottom w:val="single" w:sz="4" w:space="0" w:color="999999"/>
              <w:right w:val="single" w:sz="4" w:space="0" w:color="999999"/>
            </w:tcBorders>
            <w:shd w:val="clear" w:color="auto" w:fill="DBE5F1"/>
            <w:tcMar>
              <w:left w:w="28" w:type="dxa"/>
            </w:tcMar>
            <w:vAlign w:val="center"/>
          </w:tcPr>
          <w:p w:rsidR="006D3D8D" w:rsidRDefault="00852745">
            <w:pPr>
              <w:jc w:val="center"/>
            </w:pPr>
            <w:r>
              <w:rPr>
                <w:b/>
              </w:rPr>
              <w:t>Controle de Versões</w:t>
            </w:r>
          </w:p>
        </w:tc>
      </w:tr>
      <w:tr w:rsidR="006D3D8D">
        <w:trPr>
          <w:trHeight w:val="283"/>
        </w:trPr>
        <w:tc>
          <w:tcPr>
            <w:tcW w:w="737" w:type="dxa"/>
            <w:tcBorders>
              <w:top w:val="single" w:sz="4" w:space="0" w:color="999999"/>
              <w:left w:val="single" w:sz="4" w:space="0" w:color="999999"/>
              <w:bottom w:val="single" w:sz="4" w:space="0" w:color="999999"/>
              <w:right w:val="single" w:sz="4" w:space="0" w:color="999999"/>
            </w:tcBorders>
            <w:shd w:val="clear" w:color="auto" w:fill="DBE5F1"/>
            <w:tcMar>
              <w:left w:w="28" w:type="dxa"/>
            </w:tcMar>
            <w:vAlign w:val="center"/>
          </w:tcPr>
          <w:p w:rsidR="006D3D8D" w:rsidRDefault="00852745">
            <w:pPr>
              <w:jc w:val="center"/>
            </w:pPr>
            <w:r>
              <w:rPr>
                <w:b/>
              </w:rPr>
              <w:t>Versão</w:t>
            </w:r>
          </w:p>
        </w:tc>
        <w:tc>
          <w:tcPr>
            <w:tcW w:w="1128" w:type="dxa"/>
            <w:tcBorders>
              <w:top w:val="single" w:sz="4" w:space="0" w:color="999999"/>
              <w:left w:val="single" w:sz="4" w:space="0" w:color="999999"/>
              <w:bottom w:val="single" w:sz="4" w:space="0" w:color="999999"/>
              <w:right w:val="single" w:sz="4" w:space="0" w:color="999999"/>
            </w:tcBorders>
            <w:shd w:val="clear" w:color="auto" w:fill="DBE5F1"/>
            <w:tcMar>
              <w:left w:w="28" w:type="dxa"/>
            </w:tcMar>
            <w:vAlign w:val="center"/>
          </w:tcPr>
          <w:p w:rsidR="006D3D8D" w:rsidRDefault="00852745">
            <w:pPr>
              <w:jc w:val="center"/>
            </w:pPr>
            <w:r>
              <w:rPr>
                <w:b/>
              </w:rPr>
              <w:t>Data</w:t>
            </w:r>
          </w:p>
        </w:tc>
        <w:tc>
          <w:tcPr>
            <w:tcW w:w="2421" w:type="dxa"/>
            <w:tcBorders>
              <w:top w:val="single" w:sz="4" w:space="0" w:color="999999"/>
              <w:left w:val="single" w:sz="4" w:space="0" w:color="999999"/>
              <w:bottom w:val="single" w:sz="4" w:space="0" w:color="999999"/>
              <w:right w:val="single" w:sz="4" w:space="0" w:color="999999"/>
            </w:tcBorders>
            <w:shd w:val="clear" w:color="auto" w:fill="DBE5F1"/>
            <w:tcMar>
              <w:left w:w="28" w:type="dxa"/>
            </w:tcMar>
            <w:vAlign w:val="center"/>
          </w:tcPr>
          <w:p w:rsidR="006D3D8D" w:rsidRDefault="00852745">
            <w:pPr>
              <w:jc w:val="center"/>
            </w:pPr>
            <w:r>
              <w:rPr>
                <w:b/>
              </w:rPr>
              <w:t>Autor</w:t>
            </w:r>
          </w:p>
        </w:tc>
        <w:tc>
          <w:tcPr>
            <w:tcW w:w="4388" w:type="dxa"/>
            <w:tcBorders>
              <w:top w:val="single" w:sz="4" w:space="0" w:color="999999"/>
              <w:left w:val="single" w:sz="4" w:space="0" w:color="999999"/>
              <w:bottom w:val="single" w:sz="4" w:space="0" w:color="999999"/>
              <w:right w:val="single" w:sz="4" w:space="0" w:color="999999"/>
            </w:tcBorders>
            <w:shd w:val="clear" w:color="auto" w:fill="DBE5F1"/>
            <w:tcMar>
              <w:left w:w="28" w:type="dxa"/>
            </w:tcMar>
            <w:vAlign w:val="center"/>
          </w:tcPr>
          <w:p w:rsidR="006D3D8D" w:rsidRDefault="00852745">
            <w:pPr>
              <w:jc w:val="center"/>
            </w:pPr>
            <w:r>
              <w:rPr>
                <w:b/>
              </w:rPr>
              <w:t>Notas da Revisão</w:t>
            </w:r>
          </w:p>
        </w:tc>
      </w:tr>
      <w:tr w:rsidR="006D3D8D">
        <w:trPr>
          <w:trHeight w:val="340"/>
        </w:trPr>
        <w:tc>
          <w:tcPr>
            <w:tcW w:w="737" w:type="dxa"/>
            <w:tcBorders>
              <w:top w:val="single" w:sz="4" w:space="0" w:color="999999"/>
              <w:left w:val="single" w:sz="4" w:space="0" w:color="999999"/>
              <w:bottom w:val="single" w:sz="4" w:space="0" w:color="999999"/>
              <w:right w:val="single" w:sz="4" w:space="0" w:color="999999"/>
            </w:tcBorders>
            <w:shd w:val="clear" w:color="auto" w:fill="auto"/>
            <w:tcMar>
              <w:left w:w="28" w:type="dxa"/>
            </w:tcMar>
            <w:vAlign w:val="center"/>
          </w:tcPr>
          <w:p w:rsidR="006D3D8D" w:rsidRPr="00432A65" w:rsidRDefault="00852745">
            <w:pPr>
              <w:jc w:val="center"/>
              <w:rPr>
                <w:sz w:val="18"/>
                <w:szCs w:val="18"/>
              </w:rPr>
            </w:pPr>
            <w:r w:rsidRPr="00432A65">
              <w:rPr>
                <w:sz w:val="18"/>
                <w:szCs w:val="18"/>
              </w:rPr>
              <w:t>1.0</w:t>
            </w:r>
          </w:p>
        </w:tc>
        <w:tc>
          <w:tcPr>
            <w:tcW w:w="1128" w:type="dxa"/>
            <w:tcBorders>
              <w:top w:val="single" w:sz="4" w:space="0" w:color="999999"/>
              <w:left w:val="single" w:sz="4" w:space="0" w:color="999999"/>
              <w:bottom w:val="single" w:sz="4" w:space="0" w:color="999999"/>
              <w:right w:val="single" w:sz="4" w:space="0" w:color="999999"/>
            </w:tcBorders>
            <w:shd w:val="clear" w:color="auto" w:fill="auto"/>
            <w:tcMar>
              <w:left w:w="28" w:type="dxa"/>
            </w:tcMar>
            <w:vAlign w:val="center"/>
          </w:tcPr>
          <w:p w:rsidR="006D3D8D" w:rsidRPr="00432A65" w:rsidRDefault="00852745">
            <w:pPr>
              <w:jc w:val="center"/>
              <w:rPr>
                <w:sz w:val="18"/>
                <w:szCs w:val="18"/>
              </w:rPr>
            </w:pPr>
            <w:r w:rsidRPr="00432A65">
              <w:rPr>
                <w:sz w:val="18"/>
                <w:szCs w:val="18"/>
              </w:rPr>
              <w:t>29/04/2015</w:t>
            </w:r>
          </w:p>
        </w:tc>
        <w:tc>
          <w:tcPr>
            <w:tcW w:w="2421" w:type="dxa"/>
            <w:tcBorders>
              <w:top w:val="single" w:sz="4" w:space="0" w:color="999999"/>
              <w:left w:val="single" w:sz="4" w:space="0" w:color="999999"/>
              <w:bottom w:val="single" w:sz="4" w:space="0" w:color="999999"/>
              <w:right w:val="single" w:sz="4" w:space="0" w:color="999999"/>
            </w:tcBorders>
            <w:shd w:val="clear" w:color="auto" w:fill="auto"/>
            <w:tcMar>
              <w:left w:w="28" w:type="dxa"/>
            </w:tcMar>
            <w:vAlign w:val="center"/>
          </w:tcPr>
          <w:p w:rsidR="006D3D8D" w:rsidRPr="00432A65" w:rsidRDefault="00852745">
            <w:pPr>
              <w:rPr>
                <w:sz w:val="18"/>
                <w:szCs w:val="18"/>
              </w:rPr>
            </w:pPr>
            <w:r w:rsidRPr="00432A65">
              <w:rPr>
                <w:sz w:val="18"/>
                <w:szCs w:val="18"/>
              </w:rPr>
              <w:t>Adriano Leindecker</w:t>
            </w:r>
          </w:p>
        </w:tc>
        <w:tc>
          <w:tcPr>
            <w:tcW w:w="4388" w:type="dxa"/>
            <w:tcBorders>
              <w:top w:val="single" w:sz="4" w:space="0" w:color="999999"/>
              <w:left w:val="single" w:sz="4" w:space="0" w:color="999999"/>
              <w:bottom w:val="single" w:sz="4" w:space="0" w:color="999999"/>
              <w:right w:val="single" w:sz="4" w:space="0" w:color="999999"/>
            </w:tcBorders>
            <w:shd w:val="clear" w:color="auto" w:fill="auto"/>
            <w:tcMar>
              <w:left w:w="28" w:type="dxa"/>
            </w:tcMar>
            <w:vAlign w:val="center"/>
          </w:tcPr>
          <w:p w:rsidR="006D3D8D" w:rsidRPr="00432A65" w:rsidRDefault="006D3D8D">
            <w:pPr>
              <w:rPr>
                <w:sz w:val="18"/>
                <w:szCs w:val="18"/>
              </w:rPr>
            </w:pPr>
          </w:p>
        </w:tc>
      </w:tr>
      <w:tr w:rsidR="006D3D8D">
        <w:trPr>
          <w:trHeight w:val="340"/>
        </w:trPr>
        <w:tc>
          <w:tcPr>
            <w:tcW w:w="737" w:type="dxa"/>
            <w:tcBorders>
              <w:top w:val="single" w:sz="4" w:space="0" w:color="999999"/>
              <w:left w:val="single" w:sz="4" w:space="0" w:color="999999"/>
              <w:bottom w:val="single" w:sz="4" w:space="0" w:color="999999"/>
              <w:right w:val="single" w:sz="4" w:space="0" w:color="999999"/>
            </w:tcBorders>
            <w:shd w:val="clear" w:color="auto" w:fill="auto"/>
            <w:tcMar>
              <w:left w:w="28" w:type="dxa"/>
            </w:tcMar>
            <w:vAlign w:val="center"/>
          </w:tcPr>
          <w:p w:rsidR="006D3D8D" w:rsidRPr="00432A65" w:rsidRDefault="00852745">
            <w:pPr>
              <w:jc w:val="center"/>
              <w:rPr>
                <w:sz w:val="18"/>
                <w:szCs w:val="18"/>
              </w:rPr>
            </w:pPr>
            <w:r w:rsidRPr="00432A65">
              <w:rPr>
                <w:sz w:val="18"/>
                <w:szCs w:val="18"/>
              </w:rPr>
              <w:t>1.1</w:t>
            </w:r>
          </w:p>
        </w:tc>
        <w:tc>
          <w:tcPr>
            <w:tcW w:w="1128" w:type="dxa"/>
            <w:tcBorders>
              <w:top w:val="single" w:sz="4" w:space="0" w:color="999999"/>
              <w:left w:val="single" w:sz="4" w:space="0" w:color="999999"/>
              <w:bottom w:val="single" w:sz="4" w:space="0" w:color="999999"/>
              <w:right w:val="single" w:sz="4" w:space="0" w:color="999999"/>
            </w:tcBorders>
            <w:shd w:val="clear" w:color="auto" w:fill="auto"/>
            <w:tcMar>
              <w:left w:w="28" w:type="dxa"/>
            </w:tcMar>
            <w:vAlign w:val="center"/>
          </w:tcPr>
          <w:p w:rsidR="006D3D8D" w:rsidRPr="00432A65" w:rsidRDefault="00852745">
            <w:pPr>
              <w:jc w:val="center"/>
              <w:rPr>
                <w:sz w:val="18"/>
                <w:szCs w:val="18"/>
              </w:rPr>
            </w:pPr>
            <w:r w:rsidRPr="00432A65">
              <w:rPr>
                <w:sz w:val="18"/>
                <w:szCs w:val="18"/>
              </w:rPr>
              <w:t>26/06/</w:t>
            </w:r>
            <w:r w:rsidR="001F3BDD">
              <w:rPr>
                <w:sz w:val="18"/>
                <w:szCs w:val="18"/>
              </w:rPr>
              <w:t>2015</w:t>
            </w:r>
          </w:p>
        </w:tc>
        <w:tc>
          <w:tcPr>
            <w:tcW w:w="2421" w:type="dxa"/>
            <w:tcBorders>
              <w:top w:val="single" w:sz="4" w:space="0" w:color="999999"/>
              <w:left w:val="single" w:sz="4" w:space="0" w:color="999999"/>
              <w:bottom w:val="single" w:sz="4" w:space="0" w:color="999999"/>
              <w:right w:val="single" w:sz="4" w:space="0" w:color="999999"/>
            </w:tcBorders>
            <w:shd w:val="clear" w:color="auto" w:fill="auto"/>
            <w:tcMar>
              <w:left w:w="28" w:type="dxa"/>
            </w:tcMar>
            <w:vAlign w:val="center"/>
          </w:tcPr>
          <w:p w:rsidR="006D3D8D" w:rsidRPr="00432A65" w:rsidRDefault="00852745">
            <w:pPr>
              <w:rPr>
                <w:sz w:val="18"/>
                <w:szCs w:val="18"/>
              </w:rPr>
            </w:pPr>
            <w:r w:rsidRPr="00432A65">
              <w:rPr>
                <w:sz w:val="18"/>
                <w:szCs w:val="18"/>
              </w:rPr>
              <w:t>Sandro Martins</w:t>
            </w:r>
          </w:p>
        </w:tc>
        <w:tc>
          <w:tcPr>
            <w:tcW w:w="4388" w:type="dxa"/>
            <w:tcBorders>
              <w:top w:val="single" w:sz="4" w:space="0" w:color="999999"/>
              <w:left w:val="single" w:sz="4" w:space="0" w:color="999999"/>
              <w:bottom w:val="single" w:sz="4" w:space="0" w:color="999999"/>
              <w:right w:val="single" w:sz="4" w:space="0" w:color="999999"/>
            </w:tcBorders>
            <w:shd w:val="clear" w:color="auto" w:fill="auto"/>
            <w:tcMar>
              <w:left w:w="28" w:type="dxa"/>
            </w:tcMar>
            <w:vAlign w:val="center"/>
          </w:tcPr>
          <w:p w:rsidR="006D3D8D" w:rsidRPr="00432A65" w:rsidRDefault="00852745">
            <w:pPr>
              <w:rPr>
                <w:sz w:val="18"/>
                <w:szCs w:val="18"/>
              </w:rPr>
            </w:pPr>
            <w:r w:rsidRPr="00432A65">
              <w:rPr>
                <w:sz w:val="18"/>
                <w:szCs w:val="18"/>
              </w:rPr>
              <w:t>Ajustes na redação e algumas sugestões</w:t>
            </w:r>
          </w:p>
        </w:tc>
      </w:tr>
      <w:tr w:rsidR="006D3D8D">
        <w:trPr>
          <w:trHeight w:val="340"/>
        </w:trPr>
        <w:tc>
          <w:tcPr>
            <w:tcW w:w="737" w:type="dxa"/>
            <w:tcBorders>
              <w:top w:val="single" w:sz="4" w:space="0" w:color="999999"/>
              <w:left w:val="single" w:sz="4" w:space="0" w:color="999999"/>
              <w:bottom w:val="single" w:sz="4" w:space="0" w:color="999999"/>
              <w:right w:val="single" w:sz="4" w:space="0" w:color="999999"/>
            </w:tcBorders>
            <w:shd w:val="clear" w:color="auto" w:fill="auto"/>
            <w:tcMar>
              <w:left w:w="28" w:type="dxa"/>
            </w:tcMar>
            <w:vAlign w:val="center"/>
          </w:tcPr>
          <w:p w:rsidR="006D3D8D" w:rsidRPr="00432A65" w:rsidRDefault="00852745">
            <w:pPr>
              <w:jc w:val="center"/>
              <w:rPr>
                <w:sz w:val="18"/>
                <w:szCs w:val="18"/>
              </w:rPr>
            </w:pPr>
            <w:r w:rsidRPr="00432A65">
              <w:rPr>
                <w:sz w:val="18"/>
                <w:szCs w:val="18"/>
              </w:rPr>
              <w:t>1.2</w:t>
            </w:r>
          </w:p>
        </w:tc>
        <w:tc>
          <w:tcPr>
            <w:tcW w:w="1128" w:type="dxa"/>
            <w:tcBorders>
              <w:top w:val="single" w:sz="4" w:space="0" w:color="999999"/>
              <w:left w:val="single" w:sz="4" w:space="0" w:color="999999"/>
              <w:bottom w:val="single" w:sz="4" w:space="0" w:color="999999"/>
              <w:right w:val="single" w:sz="4" w:space="0" w:color="999999"/>
            </w:tcBorders>
            <w:shd w:val="clear" w:color="auto" w:fill="auto"/>
            <w:tcMar>
              <w:left w:w="28" w:type="dxa"/>
            </w:tcMar>
            <w:vAlign w:val="center"/>
          </w:tcPr>
          <w:p w:rsidR="006D3D8D" w:rsidRPr="00432A65" w:rsidRDefault="00852745">
            <w:pPr>
              <w:jc w:val="center"/>
              <w:rPr>
                <w:sz w:val="18"/>
                <w:szCs w:val="18"/>
              </w:rPr>
            </w:pPr>
            <w:r w:rsidRPr="00432A65">
              <w:rPr>
                <w:sz w:val="18"/>
                <w:szCs w:val="18"/>
              </w:rPr>
              <w:t>07/07/</w:t>
            </w:r>
            <w:r w:rsidR="001F3BDD">
              <w:rPr>
                <w:sz w:val="18"/>
                <w:szCs w:val="18"/>
              </w:rPr>
              <w:t>2015</w:t>
            </w:r>
          </w:p>
        </w:tc>
        <w:tc>
          <w:tcPr>
            <w:tcW w:w="2421" w:type="dxa"/>
            <w:tcBorders>
              <w:top w:val="single" w:sz="4" w:space="0" w:color="999999"/>
              <w:left w:val="single" w:sz="4" w:space="0" w:color="999999"/>
              <w:bottom w:val="single" w:sz="4" w:space="0" w:color="999999"/>
              <w:right w:val="single" w:sz="4" w:space="0" w:color="999999"/>
            </w:tcBorders>
            <w:shd w:val="clear" w:color="auto" w:fill="auto"/>
            <w:tcMar>
              <w:left w:w="28" w:type="dxa"/>
            </w:tcMar>
            <w:vAlign w:val="center"/>
          </w:tcPr>
          <w:p w:rsidR="006D3D8D" w:rsidRPr="00432A65" w:rsidRDefault="00852745">
            <w:pPr>
              <w:rPr>
                <w:sz w:val="18"/>
                <w:szCs w:val="18"/>
              </w:rPr>
            </w:pPr>
            <w:r w:rsidRPr="00432A65">
              <w:rPr>
                <w:sz w:val="18"/>
                <w:szCs w:val="18"/>
              </w:rPr>
              <w:t>Adriano Leindecker</w:t>
            </w:r>
          </w:p>
        </w:tc>
        <w:tc>
          <w:tcPr>
            <w:tcW w:w="4388" w:type="dxa"/>
            <w:tcBorders>
              <w:top w:val="single" w:sz="4" w:space="0" w:color="999999"/>
              <w:left w:val="single" w:sz="4" w:space="0" w:color="999999"/>
              <w:bottom w:val="single" w:sz="4" w:space="0" w:color="999999"/>
              <w:right w:val="single" w:sz="4" w:space="0" w:color="999999"/>
            </w:tcBorders>
            <w:shd w:val="clear" w:color="auto" w:fill="auto"/>
            <w:tcMar>
              <w:left w:w="28" w:type="dxa"/>
            </w:tcMar>
            <w:vAlign w:val="center"/>
          </w:tcPr>
          <w:p w:rsidR="006D3D8D" w:rsidRPr="00432A65" w:rsidRDefault="00852745">
            <w:pPr>
              <w:rPr>
                <w:sz w:val="18"/>
                <w:szCs w:val="18"/>
              </w:rPr>
            </w:pPr>
            <w:r w:rsidRPr="00432A65">
              <w:rPr>
                <w:sz w:val="18"/>
                <w:szCs w:val="18"/>
              </w:rPr>
              <w:t>Ajustes na redação</w:t>
            </w:r>
          </w:p>
        </w:tc>
      </w:tr>
      <w:tr w:rsidR="00F74C99">
        <w:trPr>
          <w:trHeight w:val="340"/>
        </w:trPr>
        <w:tc>
          <w:tcPr>
            <w:tcW w:w="737" w:type="dxa"/>
            <w:tcBorders>
              <w:top w:val="single" w:sz="4" w:space="0" w:color="999999"/>
              <w:left w:val="single" w:sz="4" w:space="0" w:color="999999"/>
              <w:bottom w:val="single" w:sz="4" w:space="0" w:color="999999"/>
              <w:right w:val="single" w:sz="4" w:space="0" w:color="999999"/>
            </w:tcBorders>
            <w:shd w:val="clear" w:color="auto" w:fill="auto"/>
            <w:tcMar>
              <w:left w:w="28" w:type="dxa"/>
            </w:tcMar>
            <w:vAlign w:val="center"/>
          </w:tcPr>
          <w:p w:rsidR="00F74C99" w:rsidRPr="00432A65" w:rsidRDefault="00F74C99">
            <w:pPr>
              <w:jc w:val="center"/>
              <w:rPr>
                <w:sz w:val="18"/>
                <w:szCs w:val="18"/>
              </w:rPr>
            </w:pPr>
            <w:r w:rsidRPr="00432A65">
              <w:rPr>
                <w:sz w:val="18"/>
                <w:szCs w:val="18"/>
              </w:rPr>
              <w:t>1.3</w:t>
            </w:r>
          </w:p>
        </w:tc>
        <w:tc>
          <w:tcPr>
            <w:tcW w:w="1128" w:type="dxa"/>
            <w:tcBorders>
              <w:top w:val="single" w:sz="4" w:space="0" w:color="999999"/>
              <w:left w:val="single" w:sz="4" w:space="0" w:color="999999"/>
              <w:bottom w:val="single" w:sz="4" w:space="0" w:color="999999"/>
              <w:right w:val="single" w:sz="4" w:space="0" w:color="999999"/>
            </w:tcBorders>
            <w:shd w:val="clear" w:color="auto" w:fill="auto"/>
            <w:tcMar>
              <w:left w:w="28" w:type="dxa"/>
            </w:tcMar>
            <w:vAlign w:val="center"/>
          </w:tcPr>
          <w:p w:rsidR="00F74C99" w:rsidRPr="00432A65" w:rsidRDefault="00F74C99">
            <w:pPr>
              <w:jc w:val="center"/>
              <w:rPr>
                <w:sz w:val="18"/>
                <w:szCs w:val="18"/>
              </w:rPr>
            </w:pPr>
            <w:r w:rsidRPr="00432A65">
              <w:rPr>
                <w:sz w:val="18"/>
                <w:szCs w:val="18"/>
              </w:rPr>
              <w:t>13/07/2015</w:t>
            </w:r>
          </w:p>
        </w:tc>
        <w:tc>
          <w:tcPr>
            <w:tcW w:w="2421" w:type="dxa"/>
            <w:tcBorders>
              <w:top w:val="single" w:sz="4" w:space="0" w:color="999999"/>
              <w:left w:val="single" w:sz="4" w:space="0" w:color="999999"/>
              <w:bottom w:val="single" w:sz="4" w:space="0" w:color="999999"/>
              <w:right w:val="single" w:sz="4" w:space="0" w:color="999999"/>
            </w:tcBorders>
            <w:shd w:val="clear" w:color="auto" w:fill="auto"/>
            <w:tcMar>
              <w:left w:w="28" w:type="dxa"/>
            </w:tcMar>
            <w:vAlign w:val="center"/>
          </w:tcPr>
          <w:p w:rsidR="00F74C99" w:rsidRPr="00432A65" w:rsidRDefault="00F74C99">
            <w:pPr>
              <w:rPr>
                <w:sz w:val="18"/>
                <w:szCs w:val="18"/>
              </w:rPr>
            </w:pPr>
            <w:r w:rsidRPr="00432A65">
              <w:rPr>
                <w:sz w:val="18"/>
                <w:szCs w:val="18"/>
              </w:rPr>
              <w:t>Adriano Leindecker</w:t>
            </w:r>
          </w:p>
        </w:tc>
        <w:tc>
          <w:tcPr>
            <w:tcW w:w="4388" w:type="dxa"/>
            <w:tcBorders>
              <w:top w:val="single" w:sz="4" w:space="0" w:color="999999"/>
              <w:left w:val="single" w:sz="4" w:space="0" w:color="999999"/>
              <w:bottom w:val="single" w:sz="4" w:space="0" w:color="999999"/>
              <w:right w:val="single" w:sz="4" w:space="0" w:color="999999"/>
            </w:tcBorders>
            <w:shd w:val="clear" w:color="auto" w:fill="auto"/>
            <w:tcMar>
              <w:left w:w="28" w:type="dxa"/>
            </w:tcMar>
            <w:vAlign w:val="center"/>
          </w:tcPr>
          <w:p w:rsidR="00F74C99" w:rsidRPr="00432A65" w:rsidRDefault="00313D84">
            <w:pPr>
              <w:rPr>
                <w:sz w:val="18"/>
                <w:szCs w:val="18"/>
              </w:rPr>
            </w:pPr>
            <w:r w:rsidRPr="00432A65">
              <w:rPr>
                <w:sz w:val="18"/>
                <w:szCs w:val="18"/>
              </w:rPr>
              <w:t xml:space="preserve">Reestruturação do documento </w:t>
            </w:r>
            <w:r w:rsidR="001F3BDD">
              <w:rPr>
                <w:sz w:val="18"/>
                <w:szCs w:val="18"/>
              </w:rPr>
              <w:t>–</w:t>
            </w:r>
            <w:r w:rsidRPr="00432A65">
              <w:rPr>
                <w:sz w:val="18"/>
                <w:szCs w:val="18"/>
              </w:rPr>
              <w:t xml:space="preserve"> forma</w:t>
            </w:r>
          </w:p>
        </w:tc>
      </w:tr>
      <w:tr w:rsidR="006A3FAF">
        <w:trPr>
          <w:trHeight w:val="340"/>
        </w:trPr>
        <w:tc>
          <w:tcPr>
            <w:tcW w:w="737" w:type="dxa"/>
            <w:tcBorders>
              <w:top w:val="single" w:sz="4" w:space="0" w:color="999999"/>
              <w:left w:val="single" w:sz="4" w:space="0" w:color="999999"/>
              <w:bottom w:val="single" w:sz="4" w:space="0" w:color="999999"/>
              <w:right w:val="single" w:sz="4" w:space="0" w:color="999999"/>
            </w:tcBorders>
            <w:shd w:val="clear" w:color="auto" w:fill="auto"/>
            <w:tcMar>
              <w:left w:w="28" w:type="dxa"/>
            </w:tcMar>
            <w:vAlign w:val="center"/>
          </w:tcPr>
          <w:p w:rsidR="006A3FAF" w:rsidRPr="00432A65" w:rsidRDefault="006A3FAF">
            <w:pPr>
              <w:jc w:val="center"/>
              <w:rPr>
                <w:sz w:val="18"/>
                <w:szCs w:val="18"/>
              </w:rPr>
            </w:pPr>
            <w:r w:rsidRPr="00432A65">
              <w:rPr>
                <w:sz w:val="18"/>
                <w:szCs w:val="18"/>
              </w:rPr>
              <w:t>1.4</w:t>
            </w:r>
          </w:p>
        </w:tc>
        <w:tc>
          <w:tcPr>
            <w:tcW w:w="1128" w:type="dxa"/>
            <w:tcBorders>
              <w:top w:val="single" w:sz="4" w:space="0" w:color="999999"/>
              <w:left w:val="single" w:sz="4" w:space="0" w:color="999999"/>
              <w:bottom w:val="single" w:sz="4" w:space="0" w:color="999999"/>
              <w:right w:val="single" w:sz="4" w:space="0" w:color="999999"/>
            </w:tcBorders>
            <w:shd w:val="clear" w:color="auto" w:fill="auto"/>
            <w:tcMar>
              <w:left w:w="28" w:type="dxa"/>
            </w:tcMar>
            <w:vAlign w:val="center"/>
          </w:tcPr>
          <w:p w:rsidR="006A3FAF" w:rsidRPr="00432A65" w:rsidRDefault="006A3FAF">
            <w:pPr>
              <w:jc w:val="center"/>
              <w:rPr>
                <w:sz w:val="18"/>
                <w:szCs w:val="18"/>
              </w:rPr>
            </w:pPr>
            <w:r w:rsidRPr="00432A65">
              <w:rPr>
                <w:sz w:val="18"/>
                <w:szCs w:val="18"/>
              </w:rPr>
              <w:t>14/07/2015</w:t>
            </w:r>
          </w:p>
        </w:tc>
        <w:tc>
          <w:tcPr>
            <w:tcW w:w="2421" w:type="dxa"/>
            <w:tcBorders>
              <w:top w:val="single" w:sz="4" w:space="0" w:color="999999"/>
              <w:left w:val="single" w:sz="4" w:space="0" w:color="999999"/>
              <w:bottom w:val="single" w:sz="4" w:space="0" w:color="999999"/>
              <w:right w:val="single" w:sz="4" w:space="0" w:color="999999"/>
            </w:tcBorders>
            <w:shd w:val="clear" w:color="auto" w:fill="auto"/>
            <w:tcMar>
              <w:left w:w="28" w:type="dxa"/>
            </w:tcMar>
            <w:vAlign w:val="center"/>
          </w:tcPr>
          <w:p w:rsidR="006A3FAF" w:rsidRPr="00432A65" w:rsidRDefault="006A3FAF">
            <w:pPr>
              <w:rPr>
                <w:sz w:val="18"/>
                <w:szCs w:val="18"/>
              </w:rPr>
            </w:pPr>
            <w:r w:rsidRPr="00432A65">
              <w:rPr>
                <w:sz w:val="18"/>
                <w:szCs w:val="18"/>
              </w:rPr>
              <w:t>Adriano Leindecker</w:t>
            </w:r>
          </w:p>
        </w:tc>
        <w:tc>
          <w:tcPr>
            <w:tcW w:w="4388" w:type="dxa"/>
            <w:tcBorders>
              <w:top w:val="single" w:sz="4" w:space="0" w:color="999999"/>
              <w:left w:val="single" w:sz="4" w:space="0" w:color="999999"/>
              <w:bottom w:val="single" w:sz="4" w:space="0" w:color="999999"/>
              <w:right w:val="single" w:sz="4" w:space="0" w:color="999999"/>
            </w:tcBorders>
            <w:shd w:val="clear" w:color="auto" w:fill="auto"/>
            <w:tcMar>
              <w:left w:w="28" w:type="dxa"/>
            </w:tcMar>
            <w:vAlign w:val="center"/>
          </w:tcPr>
          <w:p w:rsidR="006A3FAF" w:rsidRPr="00432A65" w:rsidRDefault="006A3FAF">
            <w:pPr>
              <w:rPr>
                <w:sz w:val="18"/>
                <w:szCs w:val="18"/>
              </w:rPr>
            </w:pPr>
            <w:r w:rsidRPr="00432A65">
              <w:rPr>
                <w:sz w:val="18"/>
                <w:szCs w:val="18"/>
              </w:rPr>
              <w:t>Gestão de risco</w:t>
            </w:r>
          </w:p>
        </w:tc>
      </w:tr>
      <w:tr w:rsidR="006055C8">
        <w:trPr>
          <w:trHeight w:val="340"/>
        </w:trPr>
        <w:tc>
          <w:tcPr>
            <w:tcW w:w="737" w:type="dxa"/>
            <w:tcBorders>
              <w:top w:val="single" w:sz="4" w:space="0" w:color="999999"/>
              <w:left w:val="single" w:sz="4" w:space="0" w:color="999999"/>
              <w:bottom w:val="single" w:sz="4" w:space="0" w:color="999999"/>
              <w:right w:val="single" w:sz="4" w:space="0" w:color="999999"/>
            </w:tcBorders>
            <w:shd w:val="clear" w:color="auto" w:fill="auto"/>
            <w:tcMar>
              <w:left w:w="28" w:type="dxa"/>
            </w:tcMar>
            <w:vAlign w:val="center"/>
          </w:tcPr>
          <w:p w:rsidR="006055C8" w:rsidRPr="00432A65" w:rsidRDefault="006055C8">
            <w:pPr>
              <w:jc w:val="center"/>
              <w:rPr>
                <w:sz w:val="18"/>
                <w:szCs w:val="18"/>
              </w:rPr>
            </w:pPr>
            <w:r>
              <w:rPr>
                <w:sz w:val="18"/>
                <w:szCs w:val="18"/>
              </w:rPr>
              <w:t>1.5</w:t>
            </w:r>
          </w:p>
        </w:tc>
        <w:tc>
          <w:tcPr>
            <w:tcW w:w="1128" w:type="dxa"/>
            <w:tcBorders>
              <w:top w:val="single" w:sz="4" w:space="0" w:color="999999"/>
              <w:left w:val="single" w:sz="4" w:space="0" w:color="999999"/>
              <w:bottom w:val="single" w:sz="4" w:space="0" w:color="999999"/>
              <w:right w:val="single" w:sz="4" w:space="0" w:color="999999"/>
            </w:tcBorders>
            <w:shd w:val="clear" w:color="auto" w:fill="auto"/>
            <w:tcMar>
              <w:left w:w="28" w:type="dxa"/>
            </w:tcMar>
            <w:vAlign w:val="center"/>
          </w:tcPr>
          <w:p w:rsidR="006055C8" w:rsidRPr="00432A65" w:rsidRDefault="006055C8">
            <w:pPr>
              <w:jc w:val="center"/>
              <w:rPr>
                <w:sz w:val="18"/>
                <w:szCs w:val="18"/>
              </w:rPr>
            </w:pPr>
            <w:r>
              <w:rPr>
                <w:sz w:val="18"/>
                <w:szCs w:val="18"/>
              </w:rPr>
              <w:t>16/07/2015</w:t>
            </w:r>
          </w:p>
        </w:tc>
        <w:tc>
          <w:tcPr>
            <w:tcW w:w="2421" w:type="dxa"/>
            <w:tcBorders>
              <w:top w:val="single" w:sz="4" w:space="0" w:color="999999"/>
              <w:left w:val="single" w:sz="4" w:space="0" w:color="999999"/>
              <w:bottom w:val="single" w:sz="4" w:space="0" w:color="999999"/>
              <w:right w:val="single" w:sz="4" w:space="0" w:color="999999"/>
            </w:tcBorders>
            <w:shd w:val="clear" w:color="auto" w:fill="auto"/>
            <w:tcMar>
              <w:left w:w="28" w:type="dxa"/>
            </w:tcMar>
            <w:vAlign w:val="center"/>
          </w:tcPr>
          <w:p w:rsidR="006055C8" w:rsidRPr="00432A65" w:rsidRDefault="006055C8">
            <w:pPr>
              <w:rPr>
                <w:sz w:val="18"/>
                <w:szCs w:val="18"/>
              </w:rPr>
            </w:pPr>
            <w:r>
              <w:rPr>
                <w:sz w:val="18"/>
                <w:szCs w:val="18"/>
              </w:rPr>
              <w:t>Fernando Bolzoni</w:t>
            </w:r>
          </w:p>
        </w:tc>
        <w:tc>
          <w:tcPr>
            <w:tcW w:w="4388" w:type="dxa"/>
            <w:tcBorders>
              <w:top w:val="single" w:sz="4" w:space="0" w:color="999999"/>
              <w:left w:val="single" w:sz="4" w:space="0" w:color="999999"/>
              <w:bottom w:val="single" w:sz="4" w:space="0" w:color="999999"/>
              <w:right w:val="single" w:sz="4" w:space="0" w:color="999999"/>
            </w:tcBorders>
            <w:shd w:val="clear" w:color="auto" w:fill="auto"/>
            <w:tcMar>
              <w:left w:w="28" w:type="dxa"/>
            </w:tcMar>
            <w:vAlign w:val="center"/>
          </w:tcPr>
          <w:p w:rsidR="006055C8" w:rsidRPr="00432A65" w:rsidRDefault="006055C8">
            <w:pPr>
              <w:rPr>
                <w:sz w:val="18"/>
                <w:szCs w:val="18"/>
              </w:rPr>
            </w:pPr>
            <w:r>
              <w:rPr>
                <w:sz w:val="18"/>
                <w:szCs w:val="18"/>
              </w:rPr>
              <w:t>Ajustes na redação – revisão de responsáveis</w:t>
            </w:r>
            <w:bookmarkStart w:id="0" w:name="_GoBack"/>
            <w:bookmarkEnd w:id="0"/>
          </w:p>
        </w:tc>
      </w:tr>
    </w:tbl>
    <w:p w:rsidR="00F74132" w:rsidRDefault="00F74132">
      <w:pPr>
        <w:rPr>
          <w:vanish/>
        </w:rPr>
      </w:pPr>
    </w:p>
    <w:p w:rsidR="006D3D8D" w:rsidRDefault="006D3D8D"/>
    <w:p w:rsidR="006055C8" w:rsidRDefault="006055C8">
      <w:pPr>
        <w:suppressAutoHyphens w:val="0"/>
        <w:spacing w:after="160" w:line="259" w:lineRule="auto"/>
        <w:jc w:val="left"/>
        <w:rPr>
          <w:rFonts w:ascii="Cambria" w:hAnsi="Cambria"/>
          <w:b/>
          <w:bCs/>
          <w:color w:val="365F91"/>
          <w:sz w:val="28"/>
          <w:szCs w:val="28"/>
        </w:rPr>
      </w:pPr>
      <w:r>
        <w:br w:type="page"/>
      </w:r>
    </w:p>
    <w:p w:rsidR="006D3D8D" w:rsidRDefault="00852745" w:rsidP="009A3474">
      <w:pPr>
        <w:pStyle w:val="Ttulo1"/>
      </w:pPr>
      <w:bookmarkStart w:id="1" w:name="__RefHeading__2197_1070611478"/>
      <w:bookmarkStart w:id="2" w:name="_Toc424835128"/>
      <w:r>
        <w:lastRenderedPageBreak/>
        <w:t>Sumário</w:t>
      </w:r>
      <w:bookmarkEnd w:id="1"/>
      <w:bookmarkEnd w:id="2"/>
    </w:p>
    <w:p w:rsidR="001B1B0D" w:rsidRDefault="00FA5FA6">
      <w:pPr>
        <w:pStyle w:val="Sumrio1"/>
        <w:tabs>
          <w:tab w:val="left" w:pos="440"/>
          <w:tab w:val="right" w:leader="dot" w:pos="8494"/>
        </w:tabs>
        <w:rPr>
          <w:rFonts w:eastAsiaTheme="minorEastAsia" w:cstheme="minorBidi"/>
          <w:b w:val="0"/>
          <w:bCs w:val="0"/>
          <w:caps w:val="0"/>
          <w:noProof/>
          <w:sz w:val="22"/>
          <w:szCs w:val="22"/>
          <w:lang w:eastAsia="pt-BR"/>
        </w:rPr>
      </w:pPr>
      <w:r>
        <w:fldChar w:fldCharType="begin"/>
      </w:r>
      <w:r>
        <w:instrText xml:space="preserve"> TOC \o "1-2" \h \z \u </w:instrText>
      </w:r>
      <w:r>
        <w:fldChar w:fldCharType="separate"/>
      </w:r>
      <w:hyperlink w:anchor="_Toc424835128" w:history="1">
        <w:r w:rsidR="001B1B0D" w:rsidRPr="00750358">
          <w:rPr>
            <w:rStyle w:val="Hyperlink"/>
            <w:noProof/>
          </w:rPr>
          <w:t>1</w:t>
        </w:r>
        <w:r w:rsidR="001B1B0D">
          <w:rPr>
            <w:rFonts w:eastAsiaTheme="minorEastAsia" w:cstheme="minorBidi"/>
            <w:b w:val="0"/>
            <w:bCs w:val="0"/>
            <w:caps w:val="0"/>
            <w:noProof/>
            <w:sz w:val="22"/>
            <w:szCs w:val="22"/>
            <w:lang w:eastAsia="pt-BR"/>
          </w:rPr>
          <w:tab/>
        </w:r>
        <w:r w:rsidR="001B1B0D" w:rsidRPr="00750358">
          <w:rPr>
            <w:rStyle w:val="Hyperlink"/>
            <w:noProof/>
          </w:rPr>
          <w:t>Sumário</w:t>
        </w:r>
        <w:r w:rsidR="001B1B0D">
          <w:rPr>
            <w:noProof/>
            <w:webHidden/>
          </w:rPr>
          <w:tab/>
        </w:r>
        <w:r w:rsidR="001B1B0D">
          <w:rPr>
            <w:noProof/>
            <w:webHidden/>
          </w:rPr>
          <w:fldChar w:fldCharType="begin"/>
        </w:r>
        <w:r w:rsidR="001B1B0D">
          <w:rPr>
            <w:noProof/>
            <w:webHidden/>
          </w:rPr>
          <w:instrText xml:space="preserve"> PAGEREF _Toc424835128 \h </w:instrText>
        </w:r>
        <w:r w:rsidR="001B1B0D">
          <w:rPr>
            <w:noProof/>
            <w:webHidden/>
          </w:rPr>
        </w:r>
        <w:r w:rsidR="001B1B0D">
          <w:rPr>
            <w:noProof/>
            <w:webHidden/>
          </w:rPr>
          <w:fldChar w:fldCharType="separate"/>
        </w:r>
        <w:r w:rsidR="004F511F">
          <w:rPr>
            <w:noProof/>
            <w:webHidden/>
          </w:rPr>
          <w:t>2</w:t>
        </w:r>
        <w:r w:rsidR="001B1B0D">
          <w:rPr>
            <w:noProof/>
            <w:webHidden/>
          </w:rPr>
          <w:fldChar w:fldCharType="end"/>
        </w:r>
      </w:hyperlink>
    </w:p>
    <w:p w:rsidR="001B1B0D" w:rsidRDefault="004F511F">
      <w:pPr>
        <w:pStyle w:val="Sumrio1"/>
        <w:tabs>
          <w:tab w:val="left" w:pos="440"/>
          <w:tab w:val="right" w:leader="dot" w:pos="8494"/>
        </w:tabs>
        <w:rPr>
          <w:rFonts w:eastAsiaTheme="minorEastAsia" w:cstheme="minorBidi"/>
          <w:b w:val="0"/>
          <w:bCs w:val="0"/>
          <w:caps w:val="0"/>
          <w:noProof/>
          <w:sz w:val="22"/>
          <w:szCs w:val="22"/>
          <w:lang w:eastAsia="pt-BR"/>
        </w:rPr>
      </w:pPr>
      <w:hyperlink w:anchor="_Toc424835129" w:history="1">
        <w:r w:rsidR="001B1B0D" w:rsidRPr="00750358">
          <w:rPr>
            <w:rStyle w:val="Hyperlink"/>
            <w:noProof/>
          </w:rPr>
          <w:t>2</w:t>
        </w:r>
        <w:r w:rsidR="001B1B0D">
          <w:rPr>
            <w:rFonts w:eastAsiaTheme="minorEastAsia" w:cstheme="minorBidi"/>
            <w:b w:val="0"/>
            <w:bCs w:val="0"/>
            <w:caps w:val="0"/>
            <w:noProof/>
            <w:sz w:val="22"/>
            <w:szCs w:val="22"/>
            <w:lang w:eastAsia="pt-BR"/>
          </w:rPr>
          <w:tab/>
        </w:r>
        <w:r w:rsidR="001B1B0D" w:rsidRPr="00750358">
          <w:rPr>
            <w:rStyle w:val="Hyperlink"/>
            <w:noProof/>
          </w:rPr>
          <w:t>Justificativa do projeto</w:t>
        </w:r>
        <w:r w:rsidR="001B1B0D">
          <w:rPr>
            <w:noProof/>
            <w:webHidden/>
          </w:rPr>
          <w:tab/>
        </w:r>
        <w:r w:rsidR="001B1B0D">
          <w:rPr>
            <w:noProof/>
            <w:webHidden/>
          </w:rPr>
          <w:fldChar w:fldCharType="begin"/>
        </w:r>
        <w:r w:rsidR="001B1B0D">
          <w:rPr>
            <w:noProof/>
            <w:webHidden/>
          </w:rPr>
          <w:instrText xml:space="preserve"> PAGEREF _Toc424835129 \h </w:instrText>
        </w:r>
        <w:r w:rsidR="001B1B0D">
          <w:rPr>
            <w:noProof/>
            <w:webHidden/>
          </w:rPr>
        </w:r>
        <w:r w:rsidR="001B1B0D">
          <w:rPr>
            <w:noProof/>
            <w:webHidden/>
          </w:rPr>
          <w:fldChar w:fldCharType="separate"/>
        </w:r>
        <w:r>
          <w:rPr>
            <w:noProof/>
            <w:webHidden/>
          </w:rPr>
          <w:t>3</w:t>
        </w:r>
        <w:r w:rsidR="001B1B0D">
          <w:rPr>
            <w:noProof/>
            <w:webHidden/>
          </w:rPr>
          <w:fldChar w:fldCharType="end"/>
        </w:r>
      </w:hyperlink>
    </w:p>
    <w:p w:rsidR="001B1B0D" w:rsidRDefault="004F511F">
      <w:pPr>
        <w:pStyle w:val="Sumrio1"/>
        <w:tabs>
          <w:tab w:val="left" w:pos="440"/>
          <w:tab w:val="right" w:leader="dot" w:pos="8494"/>
        </w:tabs>
        <w:rPr>
          <w:rFonts w:eastAsiaTheme="minorEastAsia" w:cstheme="minorBidi"/>
          <w:b w:val="0"/>
          <w:bCs w:val="0"/>
          <w:caps w:val="0"/>
          <w:noProof/>
          <w:sz w:val="22"/>
          <w:szCs w:val="22"/>
          <w:lang w:eastAsia="pt-BR"/>
        </w:rPr>
      </w:pPr>
      <w:hyperlink w:anchor="_Toc424835130" w:history="1">
        <w:r w:rsidR="001B1B0D" w:rsidRPr="00750358">
          <w:rPr>
            <w:rStyle w:val="Hyperlink"/>
            <w:noProof/>
          </w:rPr>
          <w:t>3</w:t>
        </w:r>
        <w:r w:rsidR="001B1B0D">
          <w:rPr>
            <w:rFonts w:eastAsiaTheme="minorEastAsia" w:cstheme="minorBidi"/>
            <w:b w:val="0"/>
            <w:bCs w:val="0"/>
            <w:caps w:val="0"/>
            <w:noProof/>
            <w:sz w:val="22"/>
            <w:szCs w:val="22"/>
            <w:lang w:eastAsia="pt-BR"/>
          </w:rPr>
          <w:tab/>
        </w:r>
        <w:r w:rsidR="001B1B0D" w:rsidRPr="00750358">
          <w:rPr>
            <w:rStyle w:val="Hyperlink"/>
            <w:noProof/>
          </w:rPr>
          <w:t>Premissas do Projeto</w:t>
        </w:r>
        <w:r w:rsidR="001B1B0D">
          <w:rPr>
            <w:noProof/>
            <w:webHidden/>
          </w:rPr>
          <w:tab/>
        </w:r>
        <w:r w:rsidR="001B1B0D">
          <w:rPr>
            <w:noProof/>
            <w:webHidden/>
          </w:rPr>
          <w:fldChar w:fldCharType="begin"/>
        </w:r>
        <w:r w:rsidR="001B1B0D">
          <w:rPr>
            <w:noProof/>
            <w:webHidden/>
          </w:rPr>
          <w:instrText xml:space="preserve"> PAGEREF _Toc424835130 \h </w:instrText>
        </w:r>
        <w:r w:rsidR="001B1B0D">
          <w:rPr>
            <w:noProof/>
            <w:webHidden/>
          </w:rPr>
        </w:r>
        <w:r w:rsidR="001B1B0D">
          <w:rPr>
            <w:noProof/>
            <w:webHidden/>
          </w:rPr>
          <w:fldChar w:fldCharType="separate"/>
        </w:r>
        <w:r>
          <w:rPr>
            <w:noProof/>
            <w:webHidden/>
          </w:rPr>
          <w:t>4</w:t>
        </w:r>
        <w:r w:rsidR="001B1B0D">
          <w:rPr>
            <w:noProof/>
            <w:webHidden/>
          </w:rPr>
          <w:fldChar w:fldCharType="end"/>
        </w:r>
      </w:hyperlink>
    </w:p>
    <w:p w:rsidR="001B1B0D" w:rsidRDefault="004F511F">
      <w:pPr>
        <w:pStyle w:val="Sumrio1"/>
        <w:tabs>
          <w:tab w:val="left" w:pos="440"/>
          <w:tab w:val="right" w:leader="dot" w:pos="8494"/>
        </w:tabs>
        <w:rPr>
          <w:rFonts w:eastAsiaTheme="minorEastAsia" w:cstheme="minorBidi"/>
          <w:b w:val="0"/>
          <w:bCs w:val="0"/>
          <w:caps w:val="0"/>
          <w:noProof/>
          <w:sz w:val="22"/>
          <w:szCs w:val="22"/>
          <w:lang w:eastAsia="pt-BR"/>
        </w:rPr>
      </w:pPr>
      <w:hyperlink w:anchor="_Toc424835131" w:history="1">
        <w:r w:rsidR="001B1B0D" w:rsidRPr="00750358">
          <w:rPr>
            <w:rStyle w:val="Hyperlink"/>
            <w:noProof/>
          </w:rPr>
          <w:t>4</w:t>
        </w:r>
        <w:r w:rsidR="001B1B0D">
          <w:rPr>
            <w:rFonts w:eastAsiaTheme="minorEastAsia" w:cstheme="minorBidi"/>
            <w:b w:val="0"/>
            <w:bCs w:val="0"/>
            <w:caps w:val="0"/>
            <w:noProof/>
            <w:sz w:val="22"/>
            <w:szCs w:val="22"/>
            <w:lang w:eastAsia="pt-BR"/>
          </w:rPr>
          <w:tab/>
        </w:r>
        <w:r w:rsidR="001B1B0D" w:rsidRPr="00750358">
          <w:rPr>
            <w:rStyle w:val="Hyperlink"/>
            <w:noProof/>
          </w:rPr>
          <w:t>Objetivos e critérios de sucesso do projeto</w:t>
        </w:r>
        <w:r w:rsidR="001B1B0D">
          <w:rPr>
            <w:noProof/>
            <w:webHidden/>
          </w:rPr>
          <w:tab/>
        </w:r>
        <w:r w:rsidR="001B1B0D">
          <w:rPr>
            <w:noProof/>
            <w:webHidden/>
          </w:rPr>
          <w:fldChar w:fldCharType="begin"/>
        </w:r>
        <w:r w:rsidR="001B1B0D">
          <w:rPr>
            <w:noProof/>
            <w:webHidden/>
          </w:rPr>
          <w:instrText xml:space="preserve"> PAGEREF _Toc424835131 \h </w:instrText>
        </w:r>
        <w:r w:rsidR="001B1B0D">
          <w:rPr>
            <w:noProof/>
            <w:webHidden/>
          </w:rPr>
        </w:r>
        <w:r w:rsidR="001B1B0D">
          <w:rPr>
            <w:noProof/>
            <w:webHidden/>
          </w:rPr>
          <w:fldChar w:fldCharType="separate"/>
        </w:r>
        <w:r>
          <w:rPr>
            <w:noProof/>
            <w:webHidden/>
          </w:rPr>
          <w:t>5</w:t>
        </w:r>
        <w:r w:rsidR="001B1B0D">
          <w:rPr>
            <w:noProof/>
            <w:webHidden/>
          </w:rPr>
          <w:fldChar w:fldCharType="end"/>
        </w:r>
      </w:hyperlink>
    </w:p>
    <w:p w:rsidR="001B1B0D" w:rsidRDefault="004F511F">
      <w:pPr>
        <w:pStyle w:val="Sumrio1"/>
        <w:tabs>
          <w:tab w:val="left" w:pos="440"/>
          <w:tab w:val="right" w:leader="dot" w:pos="8494"/>
        </w:tabs>
        <w:rPr>
          <w:rFonts w:eastAsiaTheme="minorEastAsia" w:cstheme="minorBidi"/>
          <w:b w:val="0"/>
          <w:bCs w:val="0"/>
          <w:caps w:val="0"/>
          <w:noProof/>
          <w:sz w:val="22"/>
          <w:szCs w:val="22"/>
          <w:lang w:eastAsia="pt-BR"/>
        </w:rPr>
      </w:pPr>
      <w:hyperlink w:anchor="_Toc424835132" w:history="1">
        <w:r w:rsidR="001B1B0D" w:rsidRPr="00750358">
          <w:rPr>
            <w:rStyle w:val="Hyperlink"/>
            <w:noProof/>
          </w:rPr>
          <w:t>5</w:t>
        </w:r>
        <w:r w:rsidR="001B1B0D">
          <w:rPr>
            <w:rFonts w:eastAsiaTheme="minorEastAsia" w:cstheme="minorBidi"/>
            <w:b w:val="0"/>
            <w:bCs w:val="0"/>
            <w:caps w:val="0"/>
            <w:noProof/>
            <w:sz w:val="22"/>
            <w:szCs w:val="22"/>
            <w:lang w:eastAsia="pt-BR"/>
          </w:rPr>
          <w:tab/>
        </w:r>
        <w:r w:rsidR="001B1B0D" w:rsidRPr="00750358">
          <w:rPr>
            <w:rStyle w:val="Hyperlink"/>
            <w:noProof/>
          </w:rPr>
          <w:t>Linha de base do Escopo do Projeto</w:t>
        </w:r>
        <w:r w:rsidR="001B1B0D">
          <w:rPr>
            <w:noProof/>
            <w:webHidden/>
          </w:rPr>
          <w:tab/>
        </w:r>
        <w:r w:rsidR="001B1B0D">
          <w:rPr>
            <w:noProof/>
            <w:webHidden/>
          </w:rPr>
          <w:fldChar w:fldCharType="begin"/>
        </w:r>
        <w:r w:rsidR="001B1B0D">
          <w:rPr>
            <w:noProof/>
            <w:webHidden/>
          </w:rPr>
          <w:instrText xml:space="preserve"> PAGEREF _Toc424835132 \h </w:instrText>
        </w:r>
        <w:r w:rsidR="001B1B0D">
          <w:rPr>
            <w:noProof/>
            <w:webHidden/>
          </w:rPr>
        </w:r>
        <w:r w:rsidR="001B1B0D">
          <w:rPr>
            <w:noProof/>
            <w:webHidden/>
          </w:rPr>
          <w:fldChar w:fldCharType="separate"/>
        </w:r>
        <w:r>
          <w:rPr>
            <w:noProof/>
            <w:webHidden/>
          </w:rPr>
          <w:t>5</w:t>
        </w:r>
        <w:r w:rsidR="001B1B0D">
          <w:rPr>
            <w:noProof/>
            <w:webHidden/>
          </w:rPr>
          <w:fldChar w:fldCharType="end"/>
        </w:r>
      </w:hyperlink>
    </w:p>
    <w:p w:rsidR="001B1B0D" w:rsidRDefault="004F511F">
      <w:pPr>
        <w:pStyle w:val="Sumrio1"/>
        <w:tabs>
          <w:tab w:val="left" w:pos="440"/>
          <w:tab w:val="right" w:leader="dot" w:pos="8494"/>
        </w:tabs>
        <w:rPr>
          <w:rFonts w:eastAsiaTheme="minorEastAsia" w:cstheme="minorBidi"/>
          <w:b w:val="0"/>
          <w:bCs w:val="0"/>
          <w:caps w:val="0"/>
          <w:noProof/>
          <w:sz w:val="22"/>
          <w:szCs w:val="22"/>
          <w:lang w:eastAsia="pt-BR"/>
        </w:rPr>
      </w:pPr>
      <w:hyperlink w:anchor="_Toc424835133" w:history="1">
        <w:r w:rsidR="001B1B0D" w:rsidRPr="00750358">
          <w:rPr>
            <w:rStyle w:val="Hyperlink"/>
            <w:noProof/>
          </w:rPr>
          <w:t>6</w:t>
        </w:r>
        <w:r w:rsidR="001B1B0D">
          <w:rPr>
            <w:rFonts w:eastAsiaTheme="minorEastAsia" w:cstheme="minorBidi"/>
            <w:b w:val="0"/>
            <w:bCs w:val="0"/>
            <w:caps w:val="0"/>
            <w:noProof/>
            <w:sz w:val="22"/>
            <w:szCs w:val="22"/>
            <w:lang w:eastAsia="pt-BR"/>
          </w:rPr>
          <w:tab/>
        </w:r>
        <w:r w:rsidR="001B1B0D" w:rsidRPr="00750358">
          <w:rPr>
            <w:rStyle w:val="Hyperlink"/>
            <w:noProof/>
          </w:rPr>
          <w:t>Exclusão do Escopo</w:t>
        </w:r>
        <w:r w:rsidR="001B1B0D">
          <w:rPr>
            <w:noProof/>
            <w:webHidden/>
          </w:rPr>
          <w:tab/>
        </w:r>
        <w:r w:rsidR="001B1B0D">
          <w:rPr>
            <w:noProof/>
            <w:webHidden/>
          </w:rPr>
          <w:fldChar w:fldCharType="begin"/>
        </w:r>
        <w:r w:rsidR="001B1B0D">
          <w:rPr>
            <w:noProof/>
            <w:webHidden/>
          </w:rPr>
          <w:instrText xml:space="preserve"> PAGEREF _Toc424835133 \h </w:instrText>
        </w:r>
        <w:r w:rsidR="001B1B0D">
          <w:rPr>
            <w:noProof/>
            <w:webHidden/>
          </w:rPr>
        </w:r>
        <w:r w:rsidR="001B1B0D">
          <w:rPr>
            <w:noProof/>
            <w:webHidden/>
          </w:rPr>
          <w:fldChar w:fldCharType="separate"/>
        </w:r>
        <w:r>
          <w:rPr>
            <w:noProof/>
            <w:webHidden/>
          </w:rPr>
          <w:t>6</w:t>
        </w:r>
        <w:r w:rsidR="001B1B0D">
          <w:rPr>
            <w:noProof/>
            <w:webHidden/>
          </w:rPr>
          <w:fldChar w:fldCharType="end"/>
        </w:r>
      </w:hyperlink>
    </w:p>
    <w:p w:rsidR="001B1B0D" w:rsidRDefault="004F511F">
      <w:pPr>
        <w:pStyle w:val="Sumrio1"/>
        <w:tabs>
          <w:tab w:val="left" w:pos="440"/>
          <w:tab w:val="right" w:leader="dot" w:pos="8494"/>
        </w:tabs>
        <w:rPr>
          <w:rFonts w:eastAsiaTheme="minorEastAsia" w:cstheme="minorBidi"/>
          <w:b w:val="0"/>
          <w:bCs w:val="0"/>
          <w:caps w:val="0"/>
          <w:noProof/>
          <w:sz w:val="22"/>
          <w:szCs w:val="22"/>
          <w:lang w:eastAsia="pt-BR"/>
        </w:rPr>
      </w:pPr>
      <w:hyperlink w:anchor="_Toc424835134" w:history="1">
        <w:r w:rsidR="001B1B0D" w:rsidRPr="00750358">
          <w:rPr>
            <w:rStyle w:val="Hyperlink"/>
            <w:noProof/>
          </w:rPr>
          <w:t>7</w:t>
        </w:r>
        <w:r w:rsidR="001B1B0D">
          <w:rPr>
            <w:rFonts w:eastAsiaTheme="minorEastAsia" w:cstheme="minorBidi"/>
            <w:b w:val="0"/>
            <w:bCs w:val="0"/>
            <w:caps w:val="0"/>
            <w:noProof/>
            <w:sz w:val="22"/>
            <w:szCs w:val="22"/>
            <w:lang w:eastAsia="pt-BR"/>
          </w:rPr>
          <w:tab/>
        </w:r>
        <w:r w:rsidR="001B1B0D" w:rsidRPr="00750358">
          <w:rPr>
            <w:rStyle w:val="Hyperlink"/>
            <w:noProof/>
          </w:rPr>
          <w:t>Atividades do Projeto e Responsáveis</w:t>
        </w:r>
        <w:r w:rsidR="001B1B0D">
          <w:rPr>
            <w:noProof/>
            <w:webHidden/>
          </w:rPr>
          <w:tab/>
        </w:r>
        <w:r w:rsidR="001B1B0D">
          <w:rPr>
            <w:noProof/>
            <w:webHidden/>
          </w:rPr>
          <w:fldChar w:fldCharType="begin"/>
        </w:r>
        <w:r w:rsidR="001B1B0D">
          <w:rPr>
            <w:noProof/>
            <w:webHidden/>
          </w:rPr>
          <w:instrText xml:space="preserve"> PAGEREF _Toc424835134 \h </w:instrText>
        </w:r>
        <w:r w:rsidR="001B1B0D">
          <w:rPr>
            <w:noProof/>
            <w:webHidden/>
          </w:rPr>
        </w:r>
        <w:r w:rsidR="001B1B0D">
          <w:rPr>
            <w:noProof/>
            <w:webHidden/>
          </w:rPr>
          <w:fldChar w:fldCharType="separate"/>
        </w:r>
        <w:r>
          <w:rPr>
            <w:noProof/>
            <w:webHidden/>
          </w:rPr>
          <w:t>6</w:t>
        </w:r>
        <w:r w:rsidR="001B1B0D">
          <w:rPr>
            <w:noProof/>
            <w:webHidden/>
          </w:rPr>
          <w:fldChar w:fldCharType="end"/>
        </w:r>
      </w:hyperlink>
    </w:p>
    <w:p w:rsidR="001B1B0D" w:rsidRDefault="004F511F">
      <w:pPr>
        <w:pStyle w:val="Sumrio1"/>
        <w:tabs>
          <w:tab w:val="left" w:pos="440"/>
          <w:tab w:val="right" w:leader="dot" w:pos="8494"/>
        </w:tabs>
        <w:rPr>
          <w:rFonts w:eastAsiaTheme="minorEastAsia" w:cstheme="minorBidi"/>
          <w:b w:val="0"/>
          <w:bCs w:val="0"/>
          <w:caps w:val="0"/>
          <w:noProof/>
          <w:sz w:val="22"/>
          <w:szCs w:val="22"/>
          <w:lang w:eastAsia="pt-BR"/>
        </w:rPr>
      </w:pPr>
      <w:hyperlink w:anchor="_Toc424835135" w:history="1">
        <w:r w:rsidR="001B1B0D" w:rsidRPr="00750358">
          <w:rPr>
            <w:rStyle w:val="Hyperlink"/>
            <w:noProof/>
          </w:rPr>
          <w:t>8</w:t>
        </w:r>
        <w:r w:rsidR="001B1B0D">
          <w:rPr>
            <w:rFonts w:eastAsiaTheme="minorEastAsia" w:cstheme="minorBidi"/>
            <w:b w:val="0"/>
            <w:bCs w:val="0"/>
            <w:caps w:val="0"/>
            <w:noProof/>
            <w:sz w:val="22"/>
            <w:szCs w:val="22"/>
            <w:lang w:eastAsia="pt-BR"/>
          </w:rPr>
          <w:tab/>
        </w:r>
        <w:r w:rsidR="001B1B0D" w:rsidRPr="00750358">
          <w:rPr>
            <w:rStyle w:val="Hyperlink"/>
            <w:noProof/>
          </w:rPr>
          <w:t>Entregas críticas(metas) e Critérios de Aceitação</w:t>
        </w:r>
        <w:r w:rsidR="001B1B0D">
          <w:rPr>
            <w:noProof/>
            <w:webHidden/>
          </w:rPr>
          <w:tab/>
        </w:r>
        <w:r w:rsidR="001B1B0D">
          <w:rPr>
            <w:noProof/>
            <w:webHidden/>
          </w:rPr>
          <w:fldChar w:fldCharType="begin"/>
        </w:r>
        <w:r w:rsidR="001B1B0D">
          <w:rPr>
            <w:noProof/>
            <w:webHidden/>
          </w:rPr>
          <w:instrText xml:space="preserve"> PAGEREF _Toc424835135 \h </w:instrText>
        </w:r>
        <w:r w:rsidR="001B1B0D">
          <w:rPr>
            <w:noProof/>
            <w:webHidden/>
          </w:rPr>
        </w:r>
        <w:r w:rsidR="001B1B0D">
          <w:rPr>
            <w:noProof/>
            <w:webHidden/>
          </w:rPr>
          <w:fldChar w:fldCharType="separate"/>
        </w:r>
        <w:r>
          <w:rPr>
            <w:noProof/>
            <w:webHidden/>
          </w:rPr>
          <w:t>10</w:t>
        </w:r>
        <w:r w:rsidR="001B1B0D">
          <w:rPr>
            <w:noProof/>
            <w:webHidden/>
          </w:rPr>
          <w:fldChar w:fldCharType="end"/>
        </w:r>
      </w:hyperlink>
    </w:p>
    <w:p w:rsidR="001B1B0D" w:rsidRDefault="004F511F">
      <w:pPr>
        <w:pStyle w:val="Sumrio1"/>
        <w:tabs>
          <w:tab w:val="left" w:pos="440"/>
          <w:tab w:val="right" w:leader="dot" w:pos="8494"/>
        </w:tabs>
        <w:rPr>
          <w:rFonts w:eastAsiaTheme="minorEastAsia" w:cstheme="minorBidi"/>
          <w:b w:val="0"/>
          <w:bCs w:val="0"/>
          <w:caps w:val="0"/>
          <w:noProof/>
          <w:sz w:val="22"/>
          <w:szCs w:val="22"/>
          <w:lang w:eastAsia="pt-BR"/>
        </w:rPr>
      </w:pPr>
      <w:hyperlink w:anchor="_Toc424835136" w:history="1">
        <w:r w:rsidR="001B1B0D" w:rsidRPr="00750358">
          <w:rPr>
            <w:rStyle w:val="Hyperlink"/>
            <w:noProof/>
          </w:rPr>
          <w:t>9</w:t>
        </w:r>
        <w:r w:rsidR="001B1B0D">
          <w:rPr>
            <w:rFonts w:eastAsiaTheme="minorEastAsia" w:cstheme="minorBidi"/>
            <w:b w:val="0"/>
            <w:bCs w:val="0"/>
            <w:caps w:val="0"/>
            <w:noProof/>
            <w:sz w:val="22"/>
            <w:szCs w:val="22"/>
            <w:lang w:eastAsia="pt-BR"/>
          </w:rPr>
          <w:tab/>
        </w:r>
        <w:r w:rsidR="001B1B0D" w:rsidRPr="00750358">
          <w:rPr>
            <w:rStyle w:val="Hyperlink"/>
            <w:noProof/>
          </w:rPr>
          <w:t>Organização do Projeto</w:t>
        </w:r>
        <w:r w:rsidR="001B1B0D">
          <w:rPr>
            <w:noProof/>
            <w:webHidden/>
          </w:rPr>
          <w:tab/>
        </w:r>
        <w:r w:rsidR="001B1B0D">
          <w:rPr>
            <w:noProof/>
            <w:webHidden/>
          </w:rPr>
          <w:fldChar w:fldCharType="begin"/>
        </w:r>
        <w:r w:rsidR="001B1B0D">
          <w:rPr>
            <w:noProof/>
            <w:webHidden/>
          </w:rPr>
          <w:instrText xml:space="preserve"> PAGEREF _Toc424835136 \h </w:instrText>
        </w:r>
        <w:r w:rsidR="001B1B0D">
          <w:rPr>
            <w:noProof/>
            <w:webHidden/>
          </w:rPr>
        </w:r>
        <w:r w:rsidR="001B1B0D">
          <w:rPr>
            <w:noProof/>
            <w:webHidden/>
          </w:rPr>
          <w:fldChar w:fldCharType="separate"/>
        </w:r>
        <w:r>
          <w:rPr>
            <w:noProof/>
            <w:webHidden/>
          </w:rPr>
          <w:t>11</w:t>
        </w:r>
        <w:r w:rsidR="001B1B0D">
          <w:rPr>
            <w:noProof/>
            <w:webHidden/>
          </w:rPr>
          <w:fldChar w:fldCharType="end"/>
        </w:r>
      </w:hyperlink>
    </w:p>
    <w:p w:rsidR="001B1B0D" w:rsidRDefault="004F511F">
      <w:pPr>
        <w:pStyle w:val="Sumrio2"/>
        <w:tabs>
          <w:tab w:val="left" w:pos="880"/>
          <w:tab w:val="right" w:leader="dot" w:pos="8494"/>
        </w:tabs>
        <w:rPr>
          <w:rFonts w:eastAsiaTheme="minorEastAsia" w:cstheme="minorBidi"/>
          <w:smallCaps w:val="0"/>
          <w:noProof/>
          <w:sz w:val="22"/>
          <w:szCs w:val="22"/>
          <w:lang w:eastAsia="pt-BR"/>
        </w:rPr>
      </w:pPr>
      <w:hyperlink w:anchor="_Toc424835137" w:history="1">
        <w:r w:rsidR="001B1B0D" w:rsidRPr="00750358">
          <w:rPr>
            <w:rStyle w:val="Hyperlink"/>
            <w:noProof/>
          </w:rPr>
          <w:t>9.1</w:t>
        </w:r>
        <w:r w:rsidR="001B1B0D">
          <w:rPr>
            <w:rFonts w:eastAsiaTheme="minorEastAsia" w:cstheme="minorBidi"/>
            <w:smallCaps w:val="0"/>
            <w:noProof/>
            <w:sz w:val="22"/>
            <w:szCs w:val="22"/>
            <w:lang w:eastAsia="pt-BR"/>
          </w:rPr>
          <w:tab/>
        </w:r>
        <w:r w:rsidR="001B1B0D" w:rsidRPr="00750358">
          <w:rPr>
            <w:rStyle w:val="Hyperlink"/>
            <w:noProof/>
          </w:rPr>
          <w:t>Equipe de projeto</w:t>
        </w:r>
        <w:r w:rsidR="001B1B0D">
          <w:rPr>
            <w:noProof/>
            <w:webHidden/>
          </w:rPr>
          <w:tab/>
        </w:r>
        <w:r w:rsidR="001B1B0D">
          <w:rPr>
            <w:noProof/>
            <w:webHidden/>
          </w:rPr>
          <w:fldChar w:fldCharType="begin"/>
        </w:r>
        <w:r w:rsidR="001B1B0D">
          <w:rPr>
            <w:noProof/>
            <w:webHidden/>
          </w:rPr>
          <w:instrText xml:space="preserve"> PAGEREF _Toc424835137 \h </w:instrText>
        </w:r>
        <w:r w:rsidR="001B1B0D">
          <w:rPr>
            <w:noProof/>
            <w:webHidden/>
          </w:rPr>
        </w:r>
        <w:r w:rsidR="001B1B0D">
          <w:rPr>
            <w:noProof/>
            <w:webHidden/>
          </w:rPr>
          <w:fldChar w:fldCharType="separate"/>
        </w:r>
        <w:r>
          <w:rPr>
            <w:noProof/>
            <w:webHidden/>
          </w:rPr>
          <w:t>11</w:t>
        </w:r>
        <w:r w:rsidR="001B1B0D">
          <w:rPr>
            <w:noProof/>
            <w:webHidden/>
          </w:rPr>
          <w:fldChar w:fldCharType="end"/>
        </w:r>
      </w:hyperlink>
    </w:p>
    <w:p w:rsidR="001B1B0D" w:rsidRDefault="004F511F">
      <w:pPr>
        <w:pStyle w:val="Sumrio2"/>
        <w:tabs>
          <w:tab w:val="left" w:pos="880"/>
          <w:tab w:val="right" w:leader="dot" w:pos="8494"/>
        </w:tabs>
        <w:rPr>
          <w:rFonts w:eastAsiaTheme="minorEastAsia" w:cstheme="minorBidi"/>
          <w:smallCaps w:val="0"/>
          <w:noProof/>
          <w:sz w:val="22"/>
          <w:szCs w:val="22"/>
          <w:lang w:eastAsia="pt-BR"/>
        </w:rPr>
      </w:pPr>
      <w:hyperlink w:anchor="_Toc424835138" w:history="1">
        <w:r w:rsidR="001B1B0D" w:rsidRPr="00750358">
          <w:rPr>
            <w:rStyle w:val="Hyperlink"/>
            <w:noProof/>
          </w:rPr>
          <w:t>9.2</w:t>
        </w:r>
        <w:r w:rsidR="001B1B0D">
          <w:rPr>
            <w:rFonts w:eastAsiaTheme="minorEastAsia" w:cstheme="minorBidi"/>
            <w:smallCaps w:val="0"/>
            <w:noProof/>
            <w:sz w:val="22"/>
            <w:szCs w:val="22"/>
            <w:lang w:eastAsia="pt-BR"/>
          </w:rPr>
          <w:tab/>
        </w:r>
        <w:r w:rsidR="001B1B0D" w:rsidRPr="00750358">
          <w:rPr>
            <w:rStyle w:val="Hyperlink"/>
            <w:noProof/>
          </w:rPr>
          <w:t>Papéis e Responsabilidades</w:t>
        </w:r>
        <w:r w:rsidR="001B1B0D">
          <w:rPr>
            <w:noProof/>
            <w:webHidden/>
          </w:rPr>
          <w:tab/>
        </w:r>
        <w:r w:rsidR="001B1B0D">
          <w:rPr>
            <w:noProof/>
            <w:webHidden/>
          </w:rPr>
          <w:fldChar w:fldCharType="begin"/>
        </w:r>
        <w:r w:rsidR="001B1B0D">
          <w:rPr>
            <w:noProof/>
            <w:webHidden/>
          </w:rPr>
          <w:instrText xml:space="preserve"> PAGEREF _Toc424835138 \h </w:instrText>
        </w:r>
        <w:r w:rsidR="001B1B0D">
          <w:rPr>
            <w:noProof/>
            <w:webHidden/>
          </w:rPr>
        </w:r>
        <w:r w:rsidR="001B1B0D">
          <w:rPr>
            <w:noProof/>
            <w:webHidden/>
          </w:rPr>
          <w:fldChar w:fldCharType="separate"/>
        </w:r>
        <w:r>
          <w:rPr>
            <w:noProof/>
            <w:webHidden/>
          </w:rPr>
          <w:t>11</w:t>
        </w:r>
        <w:r w:rsidR="001B1B0D">
          <w:rPr>
            <w:noProof/>
            <w:webHidden/>
          </w:rPr>
          <w:fldChar w:fldCharType="end"/>
        </w:r>
      </w:hyperlink>
    </w:p>
    <w:p w:rsidR="001B1B0D" w:rsidRDefault="004F511F">
      <w:pPr>
        <w:pStyle w:val="Sumrio2"/>
        <w:tabs>
          <w:tab w:val="left" w:pos="880"/>
          <w:tab w:val="right" w:leader="dot" w:pos="8494"/>
        </w:tabs>
        <w:rPr>
          <w:rFonts w:eastAsiaTheme="minorEastAsia" w:cstheme="minorBidi"/>
          <w:smallCaps w:val="0"/>
          <w:noProof/>
          <w:sz w:val="22"/>
          <w:szCs w:val="22"/>
          <w:lang w:eastAsia="pt-BR"/>
        </w:rPr>
      </w:pPr>
      <w:hyperlink w:anchor="_Toc424835139" w:history="1">
        <w:r w:rsidR="001B1B0D" w:rsidRPr="00750358">
          <w:rPr>
            <w:rStyle w:val="Hyperlink"/>
            <w:noProof/>
          </w:rPr>
          <w:t>9.3</w:t>
        </w:r>
        <w:r w:rsidR="001B1B0D">
          <w:rPr>
            <w:rFonts w:eastAsiaTheme="minorEastAsia" w:cstheme="minorBidi"/>
            <w:smallCaps w:val="0"/>
            <w:noProof/>
            <w:sz w:val="22"/>
            <w:szCs w:val="22"/>
            <w:lang w:eastAsia="pt-BR"/>
          </w:rPr>
          <w:tab/>
        </w:r>
        <w:r w:rsidR="001B1B0D" w:rsidRPr="00750358">
          <w:rPr>
            <w:rStyle w:val="Hyperlink"/>
            <w:noProof/>
          </w:rPr>
          <w:t>Mapeamento de Indisponibilidade</w:t>
        </w:r>
        <w:r w:rsidR="001B1B0D">
          <w:rPr>
            <w:noProof/>
            <w:webHidden/>
          </w:rPr>
          <w:tab/>
        </w:r>
        <w:r w:rsidR="001B1B0D">
          <w:rPr>
            <w:noProof/>
            <w:webHidden/>
          </w:rPr>
          <w:fldChar w:fldCharType="begin"/>
        </w:r>
        <w:r w:rsidR="001B1B0D">
          <w:rPr>
            <w:noProof/>
            <w:webHidden/>
          </w:rPr>
          <w:instrText xml:space="preserve"> PAGEREF _Toc424835139 \h </w:instrText>
        </w:r>
        <w:r w:rsidR="001B1B0D">
          <w:rPr>
            <w:noProof/>
            <w:webHidden/>
          </w:rPr>
        </w:r>
        <w:r w:rsidR="001B1B0D">
          <w:rPr>
            <w:noProof/>
            <w:webHidden/>
          </w:rPr>
          <w:fldChar w:fldCharType="separate"/>
        </w:r>
        <w:r>
          <w:rPr>
            <w:noProof/>
            <w:webHidden/>
          </w:rPr>
          <w:t>12</w:t>
        </w:r>
        <w:r w:rsidR="001B1B0D">
          <w:rPr>
            <w:noProof/>
            <w:webHidden/>
          </w:rPr>
          <w:fldChar w:fldCharType="end"/>
        </w:r>
      </w:hyperlink>
    </w:p>
    <w:p w:rsidR="001B1B0D" w:rsidRDefault="004F511F">
      <w:pPr>
        <w:pStyle w:val="Sumrio1"/>
        <w:tabs>
          <w:tab w:val="left" w:pos="440"/>
          <w:tab w:val="right" w:leader="dot" w:pos="8494"/>
        </w:tabs>
        <w:rPr>
          <w:rFonts w:eastAsiaTheme="minorEastAsia" w:cstheme="minorBidi"/>
          <w:b w:val="0"/>
          <w:bCs w:val="0"/>
          <w:caps w:val="0"/>
          <w:noProof/>
          <w:sz w:val="22"/>
          <w:szCs w:val="22"/>
          <w:lang w:eastAsia="pt-BR"/>
        </w:rPr>
      </w:pPr>
      <w:hyperlink w:anchor="_Toc424835140" w:history="1">
        <w:r w:rsidR="001B1B0D" w:rsidRPr="00750358">
          <w:rPr>
            <w:rStyle w:val="Hyperlink"/>
            <w:noProof/>
          </w:rPr>
          <w:t>10</w:t>
        </w:r>
        <w:r w:rsidR="001B1B0D">
          <w:rPr>
            <w:rFonts w:eastAsiaTheme="minorEastAsia" w:cstheme="minorBidi"/>
            <w:b w:val="0"/>
            <w:bCs w:val="0"/>
            <w:caps w:val="0"/>
            <w:noProof/>
            <w:sz w:val="22"/>
            <w:szCs w:val="22"/>
            <w:lang w:eastAsia="pt-BR"/>
          </w:rPr>
          <w:tab/>
        </w:r>
        <w:r w:rsidR="001B1B0D" w:rsidRPr="00750358">
          <w:rPr>
            <w:rStyle w:val="Hyperlink"/>
            <w:noProof/>
          </w:rPr>
          <w:t>Cronograma de Execução</w:t>
        </w:r>
        <w:r w:rsidR="001B1B0D">
          <w:rPr>
            <w:noProof/>
            <w:webHidden/>
          </w:rPr>
          <w:tab/>
        </w:r>
        <w:r w:rsidR="001B1B0D">
          <w:rPr>
            <w:noProof/>
            <w:webHidden/>
          </w:rPr>
          <w:fldChar w:fldCharType="begin"/>
        </w:r>
        <w:r w:rsidR="001B1B0D">
          <w:rPr>
            <w:noProof/>
            <w:webHidden/>
          </w:rPr>
          <w:instrText xml:space="preserve"> PAGEREF _Toc424835140 \h </w:instrText>
        </w:r>
        <w:r w:rsidR="001B1B0D">
          <w:rPr>
            <w:noProof/>
            <w:webHidden/>
          </w:rPr>
        </w:r>
        <w:r w:rsidR="001B1B0D">
          <w:rPr>
            <w:noProof/>
            <w:webHidden/>
          </w:rPr>
          <w:fldChar w:fldCharType="separate"/>
        </w:r>
        <w:r>
          <w:rPr>
            <w:noProof/>
            <w:webHidden/>
          </w:rPr>
          <w:t>13</w:t>
        </w:r>
        <w:r w:rsidR="001B1B0D">
          <w:rPr>
            <w:noProof/>
            <w:webHidden/>
          </w:rPr>
          <w:fldChar w:fldCharType="end"/>
        </w:r>
      </w:hyperlink>
    </w:p>
    <w:p w:rsidR="001B1B0D" w:rsidRDefault="004F511F">
      <w:pPr>
        <w:pStyle w:val="Sumrio1"/>
        <w:tabs>
          <w:tab w:val="left" w:pos="440"/>
          <w:tab w:val="right" w:leader="dot" w:pos="8494"/>
        </w:tabs>
        <w:rPr>
          <w:rFonts w:eastAsiaTheme="minorEastAsia" w:cstheme="minorBidi"/>
          <w:b w:val="0"/>
          <w:bCs w:val="0"/>
          <w:caps w:val="0"/>
          <w:noProof/>
          <w:sz w:val="22"/>
          <w:szCs w:val="22"/>
          <w:lang w:eastAsia="pt-BR"/>
        </w:rPr>
      </w:pPr>
      <w:hyperlink w:anchor="_Toc424835141" w:history="1">
        <w:r w:rsidR="001B1B0D" w:rsidRPr="00750358">
          <w:rPr>
            <w:rStyle w:val="Hyperlink"/>
            <w:noProof/>
          </w:rPr>
          <w:t>11</w:t>
        </w:r>
        <w:r w:rsidR="001B1B0D">
          <w:rPr>
            <w:rFonts w:eastAsiaTheme="minorEastAsia" w:cstheme="minorBidi"/>
            <w:b w:val="0"/>
            <w:bCs w:val="0"/>
            <w:caps w:val="0"/>
            <w:noProof/>
            <w:sz w:val="22"/>
            <w:szCs w:val="22"/>
            <w:lang w:eastAsia="pt-BR"/>
          </w:rPr>
          <w:tab/>
        </w:r>
        <w:r w:rsidR="001B1B0D" w:rsidRPr="00750358">
          <w:rPr>
            <w:rStyle w:val="Hyperlink"/>
            <w:noProof/>
          </w:rPr>
          <w:t>Orçamento do Projeto</w:t>
        </w:r>
        <w:r w:rsidR="001B1B0D">
          <w:rPr>
            <w:noProof/>
            <w:webHidden/>
          </w:rPr>
          <w:tab/>
        </w:r>
        <w:r w:rsidR="001B1B0D">
          <w:rPr>
            <w:noProof/>
            <w:webHidden/>
          </w:rPr>
          <w:fldChar w:fldCharType="begin"/>
        </w:r>
        <w:r w:rsidR="001B1B0D">
          <w:rPr>
            <w:noProof/>
            <w:webHidden/>
          </w:rPr>
          <w:instrText xml:space="preserve"> PAGEREF _Toc424835141 \h </w:instrText>
        </w:r>
        <w:r w:rsidR="001B1B0D">
          <w:rPr>
            <w:noProof/>
            <w:webHidden/>
          </w:rPr>
        </w:r>
        <w:r w:rsidR="001B1B0D">
          <w:rPr>
            <w:noProof/>
            <w:webHidden/>
          </w:rPr>
          <w:fldChar w:fldCharType="separate"/>
        </w:r>
        <w:r>
          <w:rPr>
            <w:noProof/>
            <w:webHidden/>
          </w:rPr>
          <w:t>14</w:t>
        </w:r>
        <w:r w:rsidR="001B1B0D">
          <w:rPr>
            <w:noProof/>
            <w:webHidden/>
          </w:rPr>
          <w:fldChar w:fldCharType="end"/>
        </w:r>
      </w:hyperlink>
    </w:p>
    <w:p w:rsidR="001B1B0D" w:rsidRDefault="004F511F">
      <w:pPr>
        <w:pStyle w:val="Sumrio1"/>
        <w:tabs>
          <w:tab w:val="left" w:pos="440"/>
          <w:tab w:val="right" w:leader="dot" w:pos="8494"/>
        </w:tabs>
        <w:rPr>
          <w:rFonts w:eastAsiaTheme="minorEastAsia" w:cstheme="minorBidi"/>
          <w:b w:val="0"/>
          <w:bCs w:val="0"/>
          <w:caps w:val="0"/>
          <w:noProof/>
          <w:sz w:val="22"/>
          <w:szCs w:val="22"/>
          <w:lang w:eastAsia="pt-BR"/>
        </w:rPr>
      </w:pPr>
      <w:hyperlink w:anchor="_Toc424835142" w:history="1">
        <w:r w:rsidR="001B1B0D" w:rsidRPr="00750358">
          <w:rPr>
            <w:rStyle w:val="Hyperlink"/>
            <w:noProof/>
          </w:rPr>
          <w:t>12</w:t>
        </w:r>
        <w:r w:rsidR="001B1B0D">
          <w:rPr>
            <w:rFonts w:eastAsiaTheme="minorEastAsia" w:cstheme="minorBidi"/>
            <w:b w:val="0"/>
            <w:bCs w:val="0"/>
            <w:caps w:val="0"/>
            <w:noProof/>
            <w:sz w:val="22"/>
            <w:szCs w:val="22"/>
            <w:lang w:eastAsia="pt-BR"/>
          </w:rPr>
          <w:tab/>
        </w:r>
        <w:r w:rsidR="001B1B0D" w:rsidRPr="00750358">
          <w:rPr>
            <w:rStyle w:val="Hyperlink"/>
            <w:noProof/>
          </w:rPr>
          <w:t>Como será medido o Progresso do Projeto</w:t>
        </w:r>
        <w:r w:rsidR="001B1B0D">
          <w:rPr>
            <w:noProof/>
            <w:webHidden/>
          </w:rPr>
          <w:tab/>
        </w:r>
        <w:r w:rsidR="001B1B0D">
          <w:rPr>
            <w:noProof/>
            <w:webHidden/>
          </w:rPr>
          <w:fldChar w:fldCharType="begin"/>
        </w:r>
        <w:r w:rsidR="001B1B0D">
          <w:rPr>
            <w:noProof/>
            <w:webHidden/>
          </w:rPr>
          <w:instrText xml:space="preserve"> PAGEREF _Toc424835142 \h </w:instrText>
        </w:r>
        <w:r w:rsidR="001B1B0D">
          <w:rPr>
            <w:noProof/>
            <w:webHidden/>
          </w:rPr>
        </w:r>
        <w:r w:rsidR="001B1B0D">
          <w:rPr>
            <w:noProof/>
            <w:webHidden/>
          </w:rPr>
          <w:fldChar w:fldCharType="separate"/>
        </w:r>
        <w:r>
          <w:rPr>
            <w:noProof/>
            <w:webHidden/>
          </w:rPr>
          <w:t>14</w:t>
        </w:r>
        <w:r w:rsidR="001B1B0D">
          <w:rPr>
            <w:noProof/>
            <w:webHidden/>
          </w:rPr>
          <w:fldChar w:fldCharType="end"/>
        </w:r>
      </w:hyperlink>
    </w:p>
    <w:p w:rsidR="001B1B0D" w:rsidRDefault="004F511F">
      <w:pPr>
        <w:pStyle w:val="Sumrio1"/>
        <w:tabs>
          <w:tab w:val="left" w:pos="440"/>
          <w:tab w:val="right" w:leader="dot" w:pos="8494"/>
        </w:tabs>
        <w:rPr>
          <w:rFonts w:eastAsiaTheme="minorEastAsia" w:cstheme="minorBidi"/>
          <w:b w:val="0"/>
          <w:bCs w:val="0"/>
          <w:caps w:val="0"/>
          <w:noProof/>
          <w:sz w:val="22"/>
          <w:szCs w:val="22"/>
          <w:lang w:eastAsia="pt-BR"/>
        </w:rPr>
      </w:pPr>
      <w:hyperlink w:anchor="_Toc424835143" w:history="1">
        <w:r w:rsidR="001B1B0D" w:rsidRPr="00750358">
          <w:rPr>
            <w:rStyle w:val="Hyperlink"/>
            <w:noProof/>
          </w:rPr>
          <w:t>13</w:t>
        </w:r>
        <w:r w:rsidR="001B1B0D">
          <w:rPr>
            <w:rFonts w:eastAsiaTheme="minorEastAsia" w:cstheme="minorBidi"/>
            <w:b w:val="0"/>
            <w:bCs w:val="0"/>
            <w:caps w:val="0"/>
            <w:noProof/>
            <w:sz w:val="22"/>
            <w:szCs w:val="22"/>
            <w:lang w:eastAsia="pt-BR"/>
          </w:rPr>
          <w:tab/>
        </w:r>
        <w:r w:rsidR="001B1B0D" w:rsidRPr="00750358">
          <w:rPr>
            <w:rStyle w:val="Hyperlink"/>
            <w:noProof/>
          </w:rPr>
          <w:t>Gestão de Riscos</w:t>
        </w:r>
        <w:r w:rsidR="001B1B0D">
          <w:rPr>
            <w:noProof/>
            <w:webHidden/>
          </w:rPr>
          <w:tab/>
        </w:r>
        <w:r w:rsidR="001B1B0D">
          <w:rPr>
            <w:noProof/>
            <w:webHidden/>
          </w:rPr>
          <w:fldChar w:fldCharType="begin"/>
        </w:r>
        <w:r w:rsidR="001B1B0D">
          <w:rPr>
            <w:noProof/>
            <w:webHidden/>
          </w:rPr>
          <w:instrText xml:space="preserve"> PAGEREF _Toc424835143 \h </w:instrText>
        </w:r>
        <w:r w:rsidR="001B1B0D">
          <w:rPr>
            <w:noProof/>
            <w:webHidden/>
          </w:rPr>
        </w:r>
        <w:r w:rsidR="001B1B0D">
          <w:rPr>
            <w:noProof/>
            <w:webHidden/>
          </w:rPr>
          <w:fldChar w:fldCharType="separate"/>
        </w:r>
        <w:r>
          <w:rPr>
            <w:noProof/>
            <w:webHidden/>
          </w:rPr>
          <w:t>15</w:t>
        </w:r>
        <w:r w:rsidR="001B1B0D">
          <w:rPr>
            <w:noProof/>
            <w:webHidden/>
          </w:rPr>
          <w:fldChar w:fldCharType="end"/>
        </w:r>
      </w:hyperlink>
    </w:p>
    <w:p w:rsidR="001B1B0D" w:rsidRDefault="004F511F">
      <w:pPr>
        <w:pStyle w:val="Sumrio2"/>
        <w:tabs>
          <w:tab w:val="left" w:pos="880"/>
          <w:tab w:val="right" w:leader="dot" w:pos="8494"/>
        </w:tabs>
        <w:rPr>
          <w:rFonts w:eastAsiaTheme="minorEastAsia" w:cstheme="minorBidi"/>
          <w:smallCaps w:val="0"/>
          <w:noProof/>
          <w:sz w:val="22"/>
          <w:szCs w:val="22"/>
          <w:lang w:eastAsia="pt-BR"/>
        </w:rPr>
      </w:pPr>
      <w:hyperlink w:anchor="_Toc424835144" w:history="1">
        <w:r w:rsidR="001B1B0D" w:rsidRPr="00750358">
          <w:rPr>
            <w:rStyle w:val="Hyperlink"/>
            <w:noProof/>
          </w:rPr>
          <w:t>13.1</w:t>
        </w:r>
        <w:r w:rsidR="001B1B0D">
          <w:rPr>
            <w:rFonts w:eastAsiaTheme="minorEastAsia" w:cstheme="minorBidi"/>
            <w:smallCaps w:val="0"/>
            <w:noProof/>
            <w:sz w:val="22"/>
            <w:szCs w:val="22"/>
            <w:lang w:eastAsia="pt-BR"/>
          </w:rPr>
          <w:tab/>
        </w:r>
        <w:r w:rsidR="001B1B0D" w:rsidRPr="00750358">
          <w:rPr>
            <w:rStyle w:val="Hyperlink"/>
            <w:noProof/>
          </w:rPr>
          <w:t>DEFINIÇÃO DOS CRITÉRIOS DE RISCO</w:t>
        </w:r>
        <w:r w:rsidR="001B1B0D">
          <w:rPr>
            <w:noProof/>
            <w:webHidden/>
          </w:rPr>
          <w:tab/>
        </w:r>
        <w:r w:rsidR="001B1B0D">
          <w:rPr>
            <w:noProof/>
            <w:webHidden/>
          </w:rPr>
          <w:fldChar w:fldCharType="begin"/>
        </w:r>
        <w:r w:rsidR="001B1B0D">
          <w:rPr>
            <w:noProof/>
            <w:webHidden/>
          </w:rPr>
          <w:instrText xml:space="preserve"> PAGEREF _Toc424835144 \h </w:instrText>
        </w:r>
        <w:r w:rsidR="001B1B0D">
          <w:rPr>
            <w:noProof/>
            <w:webHidden/>
          </w:rPr>
        </w:r>
        <w:r w:rsidR="001B1B0D">
          <w:rPr>
            <w:noProof/>
            <w:webHidden/>
          </w:rPr>
          <w:fldChar w:fldCharType="separate"/>
        </w:r>
        <w:r>
          <w:rPr>
            <w:noProof/>
            <w:webHidden/>
          </w:rPr>
          <w:t>15</w:t>
        </w:r>
        <w:r w:rsidR="001B1B0D">
          <w:rPr>
            <w:noProof/>
            <w:webHidden/>
          </w:rPr>
          <w:fldChar w:fldCharType="end"/>
        </w:r>
      </w:hyperlink>
    </w:p>
    <w:p w:rsidR="001B1B0D" w:rsidRDefault="004F511F">
      <w:pPr>
        <w:pStyle w:val="Sumrio2"/>
        <w:tabs>
          <w:tab w:val="left" w:pos="880"/>
          <w:tab w:val="right" w:leader="dot" w:pos="8494"/>
        </w:tabs>
        <w:rPr>
          <w:rFonts w:eastAsiaTheme="minorEastAsia" w:cstheme="minorBidi"/>
          <w:smallCaps w:val="0"/>
          <w:noProof/>
          <w:sz w:val="22"/>
          <w:szCs w:val="22"/>
          <w:lang w:eastAsia="pt-BR"/>
        </w:rPr>
      </w:pPr>
      <w:hyperlink w:anchor="_Toc424835145" w:history="1">
        <w:r w:rsidR="001B1B0D" w:rsidRPr="00750358">
          <w:rPr>
            <w:rStyle w:val="Hyperlink"/>
            <w:noProof/>
          </w:rPr>
          <w:t>13.2</w:t>
        </w:r>
        <w:r w:rsidR="001B1B0D">
          <w:rPr>
            <w:rFonts w:eastAsiaTheme="minorEastAsia" w:cstheme="minorBidi"/>
            <w:smallCaps w:val="0"/>
            <w:noProof/>
            <w:sz w:val="22"/>
            <w:szCs w:val="22"/>
            <w:lang w:eastAsia="pt-BR"/>
          </w:rPr>
          <w:tab/>
        </w:r>
        <w:r w:rsidR="001B1B0D" w:rsidRPr="00750358">
          <w:rPr>
            <w:rStyle w:val="Hyperlink"/>
            <w:noProof/>
          </w:rPr>
          <w:t>IDENTIFICAÇÃO DOS RISCOS</w:t>
        </w:r>
        <w:r w:rsidR="001B1B0D">
          <w:rPr>
            <w:noProof/>
            <w:webHidden/>
          </w:rPr>
          <w:tab/>
        </w:r>
        <w:r w:rsidR="001B1B0D">
          <w:rPr>
            <w:noProof/>
            <w:webHidden/>
          </w:rPr>
          <w:fldChar w:fldCharType="begin"/>
        </w:r>
        <w:r w:rsidR="001B1B0D">
          <w:rPr>
            <w:noProof/>
            <w:webHidden/>
          </w:rPr>
          <w:instrText xml:space="preserve"> PAGEREF _Toc424835145 \h </w:instrText>
        </w:r>
        <w:r w:rsidR="001B1B0D">
          <w:rPr>
            <w:noProof/>
            <w:webHidden/>
          </w:rPr>
        </w:r>
        <w:r w:rsidR="001B1B0D">
          <w:rPr>
            <w:noProof/>
            <w:webHidden/>
          </w:rPr>
          <w:fldChar w:fldCharType="separate"/>
        </w:r>
        <w:r>
          <w:rPr>
            <w:noProof/>
            <w:webHidden/>
          </w:rPr>
          <w:t>16</w:t>
        </w:r>
        <w:r w:rsidR="001B1B0D">
          <w:rPr>
            <w:noProof/>
            <w:webHidden/>
          </w:rPr>
          <w:fldChar w:fldCharType="end"/>
        </w:r>
      </w:hyperlink>
    </w:p>
    <w:p w:rsidR="001B1B0D" w:rsidRDefault="004F511F">
      <w:pPr>
        <w:pStyle w:val="Sumrio2"/>
        <w:tabs>
          <w:tab w:val="left" w:pos="880"/>
          <w:tab w:val="right" w:leader="dot" w:pos="8494"/>
        </w:tabs>
        <w:rPr>
          <w:rFonts w:eastAsiaTheme="minorEastAsia" w:cstheme="minorBidi"/>
          <w:smallCaps w:val="0"/>
          <w:noProof/>
          <w:sz w:val="22"/>
          <w:szCs w:val="22"/>
          <w:lang w:eastAsia="pt-BR"/>
        </w:rPr>
      </w:pPr>
      <w:hyperlink w:anchor="_Toc424835146" w:history="1">
        <w:r w:rsidR="001B1B0D" w:rsidRPr="00750358">
          <w:rPr>
            <w:rStyle w:val="Hyperlink"/>
            <w:noProof/>
          </w:rPr>
          <w:t>13.3</w:t>
        </w:r>
        <w:r w:rsidR="001B1B0D">
          <w:rPr>
            <w:rFonts w:eastAsiaTheme="minorEastAsia" w:cstheme="minorBidi"/>
            <w:smallCaps w:val="0"/>
            <w:noProof/>
            <w:sz w:val="22"/>
            <w:szCs w:val="22"/>
            <w:lang w:eastAsia="pt-BR"/>
          </w:rPr>
          <w:tab/>
        </w:r>
        <w:r w:rsidR="001B1B0D" w:rsidRPr="00750358">
          <w:rPr>
            <w:rStyle w:val="Hyperlink"/>
            <w:noProof/>
          </w:rPr>
          <w:t>ANÁLISE E AVALIAÇÃO DOS RISCOS</w:t>
        </w:r>
        <w:r w:rsidR="001B1B0D">
          <w:rPr>
            <w:noProof/>
            <w:webHidden/>
          </w:rPr>
          <w:tab/>
        </w:r>
        <w:r w:rsidR="001B1B0D">
          <w:rPr>
            <w:noProof/>
            <w:webHidden/>
          </w:rPr>
          <w:fldChar w:fldCharType="begin"/>
        </w:r>
        <w:r w:rsidR="001B1B0D">
          <w:rPr>
            <w:noProof/>
            <w:webHidden/>
          </w:rPr>
          <w:instrText xml:space="preserve"> PAGEREF _Toc424835146 \h </w:instrText>
        </w:r>
        <w:r w:rsidR="001B1B0D">
          <w:rPr>
            <w:noProof/>
            <w:webHidden/>
          </w:rPr>
        </w:r>
        <w:r w:rsidR="001B1B0D">
          <w:rPr>
            <w:noProof/>
            <w:webHidden/>
          </w:rPr>
          <w:fldChar w:fldCharType="separate"/>
        </w:r>
        <w:r>
          <w:rPr>
            <w:noProof/>
            <w:webHidden/>
          </w:rPr>
          <w:t>17</w:t>
        </w:r>
        <w:r w:rsidR="001B1B0D">
          <w:rPr>
            <w:noProof/>
            <w:webHidden/>
          </w:rPr>
          <w:fldChar w:fldCharType="end"/>
        </w:r>
      </w:hyperlink>
    </w:p>
    <w:p w:rsidR="001B1B0D" w:rsidRDefault="004F511F">
      <w:pPr>
        <w:pStyle w:val="Sumrio2"/>
        <w:tabs>
          <w:tab w:val="left" w:pos="880"/>
          <w:tab w:val="right" w:leader="dot" w:pos="8494"/>
        </w:tabs>
        <w:rPr>
          <w:rFonts w:eastAsiaTheme="minorEastAsia" w:cstheme="minorBidi"/>
          <w:smallCaps w:val="0"/>
          <w:noProof/>
          <w:sz w:val="22"/>
          <w:szCs w:val="22"/>
          <w:lang w:eastAsia="pt-BR"/>
        </w:rPr>
      </w:pPr>
      <w:hyperlink w:anchor="_Toc424835147" w:history="1">
        <w:r w:rsidR="001B1B0D" w:rsidRPr="00750358">
          <w:rPr>
            <w:rStyle w:val="Hyperlink"/>
            <w:noProof/>
          </w:rPr>
          <w:t>13.4</w:t>
        </w:r>
        <w:r w:rsidR="001B1B0D">
          <w:rPr>
            <w:rFonts w:eastAsiaTheme="minorEastAsia" w:cstheme="minorBidi"/>
            <w:smallCaps w:val="0"/>
            <w:noProof/>
            <w:sz w:val="22"/>
            <w:szCs w:val="22"/>
            <w:lang w:eastAsia="pt-BR"/>
          </w:rPr>
          <w:tab/>
        </w:r>
        <w:r w:rsidR="001B1B0D" w:rsidRPr="00750358">
          <w:rPr>
            <w:rStyle w:val="Hyperlink"/>
            <w:noProof/>
          </w:rPr>
          <w:t>TRATAMENTO DOS RISCOS</w:t>
        </w:r>
        <w:r w:rsidR="001B1B0D">
          <w:rPr>
            <w:noProof/>
            <w:webHidden/>
          </w:rPr>
          <w:tab/>
        </w:r>
        <w:r w:rsidR="001B1B0D">
          <w:rPr>
            <w:noProof/>
            <w:webHidden/>
          </w:rPr>
          <w:fldChar w:fldCharType="begin"/>
        </w:r>
        <w:r w:rsidR="001B1B0D">
          <w:rPr>
            <w:noProof/>
            <w:webHidden/>
          </w:rPr>
          <w:instrText xml:space="preserve"> PAGEREF _Toc424835147 \h </w:instrText>
        </w:r>
        <w:r w:rsidR="001B1B0D">
          <w:rPr>
            <w:noProof/>
            <w:webHidden/>
          </w:rPr>
        </w:r>
        <w:r w:rsidR="001B1B0D">
          <w:rPr>
            <w:noProof/>
            <w:webHidden/>
          </w:rPr>
          <w:fldChar w:fldCharType="separate"/>
        </w:r>
        <w:r>
          <w:rPr>
            <w:noProof/>
            <w:webHidden/>
          </w:rPr>
          <w:t>17</w:t>
        </w:r>
        <w:r w:rsidR="001B1B0D">
          <w:rPr>
            <w:noProof/>
            <w:webHidden/>
          </w:rPr>
          <w:fldChar w:fldCharType="end"/>
        </w:r>
      </w:hyperlink>
    </w:p>
    <w:p w:rsidR="001B1B0D" w:rsidRDefault="004F511F">
      <w:pPr>
        <w:pStyle w:val="Sumrio1"/>
        <w:tabs>
          <w:tab w:val="left" w:pos="440"/>
          <w:tab w:val="right" w:leader="dot" w:pos="8494"/>
        </w:tabs>
        <w:rPr>
          <w:rFonts w:eastAsiaTheme="minorEastAsia" w:cstheme="minorBidi"/>
          <w:b w:val="0"/>
          <w:bCs w:val="0"/>
          <w:caps w:val="0"/>
          <w:noProof/>
          <w:sz w:val="22"/>
          <w:szCs w:val="22"/>
          <w:lang w:eastAsia="pt-BR"/>
        </w:rPr>
      </w:pPr>
      <w:hyperlink w:anchor="_Toc424835148" w:history="1">
        <w:r w:rsidR="001B1B0D" w:rsidRPr="00750358">
          <w:rPr>
            <w:rStyle w:val="Hyperlink"/>
            <w:noProof/>
          </w:rPr>
          <w:t>14</w:t>
        </w:r>
        <w:r w:rsidR="001B1B0D">
          <w:rPr>
            <w:rFonts w:eastAsiaTheme="minorEastAsia" w:cstheme="minorBidi"/>
            <w:b w:val="0"/>
            <w:bCs w:val="0"/>
            <w:caps w:val="0"/>
            <w:noProof/>
            <w:sz w:val="22"/>
            <w:szCs w:val="22"/>
            <w:lang w:eastAsia="pt-BR"/>
          </w:rPr>
          <w:tab/>
        </w:r>
        <w:r w:rsidR="001B1B0D" w:rsidRPr="00750358">
          <w:rPr>
            <w:rStyle w:val="Hyperlink"/>
            <w:noProof/>
          </w:rPr>
          <w:t>Gestão da Comunicação</w:t>
        </w:r>
        <w:r w:rsidR="001B1B0D">
          <w:rPr>
            <w:noProof/>
            <w:webHidden/>
          </w:rPr>
          <w:tab/>
        </w:r>
        <w:r w:rsidR="001B1B0D">
          <w:rPr>
            <w:noProof/>
            <w:webHidden/>
          </w:rPr>
          <w:fldChar w:fldCharType="begin"/>
        </w:r>
        <w:r w:rsidR="001B1B0D">
          <w:rPr>
            <w:noProof/>
            <w:webHidden/>
          </w:rPr>
          <w:instrText xml:space="preserve"> PAGEREF _Toc424835148 \h </w:instrText>
        </w:r>
        <w:r w:rsidR="001B1B0D">
          <w:rPr>
            <w:noProof/>
            <w:webHidden/>
          </w:rPr>
        </w:r>
        <w:r w:rsidR="001B1B0D">
          <w:rPr>
            <w:noProof/>
            <w:webHidden/>
          </w:rPr>
          <w:fldChar w:fldCharType="separate"/>
        </w:r>
        <w:r>
          <w:rPr>
            <w:noProof/>
            <w:webHidden/>
          </w:rPr>
          <w:t>18</w:t>
        </w:r>
        <w:r w:rsidR="001B1B0D">
          <w:rPr>
            <w:noProof/>
            <w:webHidden/>
          </w:rPr>
          <w:fldChar w:fldCharType="end"/>
        </w:r>
      </w:hyperlink>
    </w:p>
    <w:p w:rsidR="001B1B0D" w:rsidRDefault="004F511F">
      <w:pPr>
        <w:pStyle w:val="Sumrio2"/>
        <w:tabs>
          <w:tab w:val="left" w:pos="880"/>
          <w:tab w:val="right" w:leader="dot" w:pos="8494"/>
        </w:tabs>
        <w:rPr>
          <w:rFonts w:eastAsiaTheme="minorEastAsia" w:cstheme="minorBidi"/>
          <w:smallCaps w:val="0"/>
          <w:noProof/>
          <w:sz w:val="22"/>
          <w:szCs w:val="22"/>
          <w:lang w:eastAsia="pt-BR"/>
        </w:rPr>
      </w:pPr>
      <w:hyperlink w:anchor="_Toc424835149" w:history="1">
        <w:r w:rsidR="001B1B0D" w:rsidRPr="00750358">
          <w:rPr>
            <w:rStyle w:val="Hyperlink"/>
            <w:noProof/>
          </w:rPr>
          <w:t>14.1</w:t>
        </w:r>
        <w:r w:rsidR="001B1B0D">
          <w:rPr>
            <w:rFonts w:eastAsiaTheme="minorEastAsia" w:cstheme="minorBidi"/>
            <w:smallCaps w:val="0"/>
            <w:noProof/>
            <w:sz w:val="22"/>
            <w:szCs w:val="22"/>
            <w:lang w:eastAsia="pt-BR"/>
          </w:rPr>
          <w:tab/>
        </w:r>
        <w:r w:rsidR="001B1B0D" w:rsidRPr="00750358">
          <w:rPr>
            <w:rStyle w:val="Hyperlink"/>
            <w:noProof/>
          </w:rPr>
          <w:t>Documentos</w:t>
        </w:r>
        <w:r w:rsidR="001B1B0D">
          <w:rPr>
            <w:noProof/>
            <w:webHidden/>
          </w:rPr>
          <w:tab/>
        </w:r>
        <w:r w:rsidR="001B1B0D">
          <w:rPr>
            <w:noProof/>
            <w:webHidden/>
          </w:rPr>
          <w:fldChar w:fldCharType="begin"/>
        </w:r>
        <w:r w:rsidR="001B1B0D">
          <w:rPr>
            <w:noProof/>
            <w:webHidden/>
          </w:rPr>
          <w:instrText xml:space="preserve"> PAGEREF _Toc424835149 \h </w:instrText>
        </w:r>
        <w:r w:rsidR="001B1B0D">
          <w:rPr>
            <w:noProof/>
            <w:webHidden/>
          </w:rPr>
        </w:r>
        <w:r w:rsidR="001B1B0D">
          <w:rPr>
            <w:noProof/>
            <w:webHidden/>
          </w:rPr>
          <w:fldChar w:fldCharType="separate"/>
        </w:r>
        <w:r>
          <w:rPr>
            <w:noProof/>
            <w:webHidden/>
          </w:rPr>
          <w:t>18</w:t>
        </w:r>
        <w:r w:rsidR="001B1B0D">
          <w:rPr>
            <w:noProof/>
            <w:webHidden/>
          </w:rPr>
          <w:fldChar w:fldCharType="end"/>
        </w:r>
      </w:hyperlink>
    </w:p>
    <w:p w:rsidR="001B1B0D" w:rsidRDefault="004F511F">
      <w:pPr>
        <w:pStyle w:val="Sumrio1"/>
        <w:tabs>
          <w:tab w:val="left" w:pos="440"/>
          <w:tab w:val="right" w:leader="dot" w:pos="8494"/>
        </w:tabs>
        <w:rPr>
          <w:rFonts w:eastAsiaTheme="minorEastAsia" w:cstheme="minorBidi"/>
          <w:b w:val="0"/>
          <w:bCs w:val="0"/>
          <w:caps w:val="0"/>
          <w:noProof/>
          <w:sz w:val="22"/>
          <w:szCs w:val="22"/>
          <w:lang w:eastAsia="pt-BR"/>
        </w:rPr>
      </w:pPr>
      <w:hyperlink w:anchor="_Toc424835150" w:history="1">
        <w:r w:rsidR="001B1B0D" w:rsidRPr="00750358">
          <w:rPr>
            <w:rStyle w:val="Hyperlink"/>
            <w:noProof/>
          </w:rPr>
          <w:t>15</w:t>
        </w:r>
        <w:r w:rsidR="001B1B0D">
          <w:rPr>
            <w:rFonts w:eastAsiaTheme="minorEastAsia" w:cstheme="minorBidi"/>
            <w:b w:val="0"/>
            <w:bCs w:val="0"/>
            <w:caps w:val="0"/>
            <w:noProof/>
            <w:sz w:val="22"/>
            <w:szCs w:val="22"/>
            <w:lang w:eastAsia="pt-BR"/>
          </w:rPr>
          <w:tab/>
        </w:r>
        <w:r w:rsidR="001B1B0D" w:rsidRPr="00750358">
          <w:rPr>
            <w:rStyle w:val="Hyperlink"/>
            <w:noProof/>
          </w:rPr>
          <w:t>Controle integrado de mudanças</w:t>
        </w:r>
        <w:r w:rsidR="001B1B0D">
          <w:rPr>
            <w:noProof/>
            <w:webHidden/>
          </w:rPr>
          <w:tab/>
        </w:r>
        <w:r w:rsidR="001B1B0D">
          <w:rPr>
            <w:noProof/>
            <w:webHidden/>
          </w:rPr>
          <w:fldChar w:fldCharType="begin"/>
        </w:r>
        <w:r w:rsidR="001B1B0D">
          <w:rPr>
            <w:noProof/>
            <w:webHidden/>
          </w:rPr>
          <w:instrText xml:space="preserve"> PAGEREF _Toc424835150 \h </w:instrText>
        </w:r>
        <w:r w:rsidR="001B1B0D">
          <w:rPr>
            <w:noProof/>
            <w:webHidden/>
          </w:rPr>
        </w:r>
        <w:r w:rsidR="001B1B0D">
          <w:rPr>
            <w:noProof/>
            <w:webHidden/>
          </w:rPr>
          <w:fldChar w:fldCharType="separate"/>
        </w:r>
        <w:r>
          <w:rPr>
            <w:noProof/>
            <w:webHidden/>
          </w:rPr>
          <w:t>19</w:t>
        </w:r>
        <w:r w:rsidR="001B1B0D">
          <w:rPr>
            <w:noProof/>
            <w:webHidden/>
          </w:rPr>
          <w:fldChar w:fldCharType="end"/>
        </w:r>
      </w:hyperlink>
    </w:p>
    <w:p w:rsidR="00DC2CA2" w:rsidRDefault="00FA5FA6">
      <w:pPr>
        <w:pStyle w:val="Contents1"/>
        <w:tabs>
          <w:tab w:val="right" w:leader="dot" w:pos="8504"/>
        </w:tabs>
      </w:pPr>
      <w:r>
        <w:fldChar w:fldCharType="end"/>
      </w:r>
    </w:p>
    <w:p w:rsidR="00F74132" w:rsidRDefault="00F74132">
      <w:pPr>
        <w:sectPr w:rsidR="00F74132">
          <w:headerReference w:type="default" r:id="rId8"/>
          <w:footerReference w:type="default" r:id="rId9"/>
          <w:type w:val="continuous"/>
          <w:pgSz w:w="11906" w:h="16838"/>
          <w:pgMar w:top="1417" w:right="1701" w:bottom="1417" w:left="1701" w:header="708" w:footer="520" w:gutter="0"/>
          <w:cols w:space="0"/>
        </w:sectPr>
      </w:pPr>
    </w:p>
    <w:p w:rsidR="006D3D8D" w:rsidRDefault="004F511F">
      <w:hyperlink w:anchor="_Toc424023393"/>
    </w:p>
    <w:p w:rsidR="006D3D8D" w:rsidRDefault="006D3D8D">
      <w:pPr>
        <w:spacing w:after="200" w:line="276" w:lineRule="auto"/>
      </w:pPr>
    </w:p>
    <w:p w:rsidR="006D3D8D" w:rsidRDefault="00852745">
      <w:pPr>
        <w:pStyle w:val="Ttulo1"/>
        <w:pageBreakBefore/>
      </w:pPr>
      <w:bookmarkStart w:id="3" w:name="_Toc424023393"/>
      <w:bookmarkStart w:id="4" w:name="__RefHeading__2199_1070611478"/>
      <w:bookmarkStart w:id="5" w:name="_Toc424835129"/>
      <w:bookmarkEnd w:id="3"/>
      <w:r>
        <w:lastRenderedPageBreak/>
        <w:t>Justificativa do projeto</w:t>
      </w:r>
      <w:bookmarkEnd w:id="4"/>
      <w:bookmarkEnd w:id="5"/>
    </w:p>
    <w:p w:rsidR="006D3D8D" w:rsidRDefault="00852745">
      <w:pPr>
        <w:spacing w:after="120"/>
      </w:pPr>
      <w:r>
        <w:t>A Assembleia Legislativa do RS utiliza uma quantidade elevada de papel, o que acarreta gastos consideráveis com impressões e cópias. O atual sistema de</w:t>
      </w:r>
      <w:r>
        <w:rPr>
          <w:color w:val="FF0000"/>
        </w:rPr>
        <w:t xml:space="preserve"> </w:t>
      </w:r>
      <w:r>
        <w:t>controle de processos administrativos oferece recursos precários, havendo um grande número de processos que não precisariam estar ativos, gerando custos desnecessários.</w:t>
      </w:r>
    </w:p>
    <w:p w:rsidR="006D3D8D" w:rsidRDefault="00852745">
      <w:pPr>
        <w:spacing w:after="120"/>
      </w:pPr>
      <w:r>
        <w:t xml:space="preserve">A necessidade de papel passa pela falta de integração das informações nos diversos sistemas utilizados, pela desconfiança no uso das novas tecnologias e pelos processos de trabalho atuais, que carecem de maior padronização e de uma visão menos segmentada. Com isso, tem-se pouca segurança para o tratamento dos processos, pouca transparência </w:t>
      </w:r>
      <w:r w:rsidR="001F3BDD">
        <w:t>em</w:t>
      </w:r>
      <w:r>
        <w:t xml:space="preserve"> seus resultados e pouca agilidade em responder às necessidades de serviço da Casa, sem falar na imagem negativa da própria Assembleia frente a uma visão mais ecologicamente sustentável. Ainda que as novas tecnologias digitais possam trazer grandes benefícios nesta área, sua implantação e seu sucesso não dependem apenas de uma ferramenta de software, pois todos serão envolvidos e a cultura organizacional deverá ser considerada.</w:t>
      </w:r>
    </w:p>
    <w:p w:rsidR="006D3D8D" w:rsidRDefault="00852745">
      <w:pPr>
        <w:spacing w:after="120"/>
      </w:pPr>
      <w:r>
        <w:t xml:space="preserve">Atualmente, a Assembleia utiliza o Sistema de Protocolo Integrado (SPI) como base para seu controle de protocolo e tramitação de processos administrativos, de forma integrada com o Estado e outros órgãos. Há muito se espera por um sistema mais moderno, intuitivo, colaborativo e que ofereça suporte a novas tecnologias, com consequente diminuição da dependência do papel. O Estado do </w:t>
      </w:r>
      <w:r w:rsidR="001F3BDD">
        <w:t>Rio Grande do Sul</w:t>
      </w:r>
      <w:r>
        <w:t xml:space="preserve"> vem fazendo diversos movimentos na direção de modernizar seu aparato administrativo, principalmente quanto à questão de gestão documental. Nesse sentido, algumas ações têm sido feitas na direção de buscar uma nova base para substituição da cultura do papel, como por exemplo a criação da Autoridade Certificadora do Estado (AC-RS), processo do qual a Assembleia Legislativa participou ativamente. É importante lembrar que a Assembleia já utiliza a certificação digital para publicação de seus atos: o Diário Oficial da Assembleia Legislativa do </w:t>
      </w:r>
      <w:r w:rsidR="001F3BDD">
        <w:t>Estado do Rio Grande do Sul</w:t>
      </w:r>
      <w:r>
        <w:t>, que não necessita ser impresso, possuindo validade jurídica.</w:t>
      </w:r>
    </w:p>
    <w:p w:rsidR="006D3D8D" w:rsidRDefault="00852745">
      <w:pPr>
        <w:spacing w:after="120"/>
      </w:pPr>
      <w:r>
        <w:t xml:space="preserve">Em 2010/2011, com a consolidação da atuação da Autoridade Certificadora do Estado do </w:t>
      </w:r>
      <w:r w:rsidR="001F3BDD">
        <w:t>Rio Grande do Sul</w:t>
      </w:r>
      <w:r>
        <w:t xml:space="preserve"> (AC-RS), investiu-se em certificados digitais para parlamentares no intuito de modernizar o Sistema de Proposições, que passou a ter suporte à certificação digital, possibilitando o trâmite sem papel. Porém, não </w:t>
      </w:r>
      <w:r w:rsidR="001F3BDD">
        <w:t xml:space="preserve">se </w:t>
      </w:r>
      <w:r>
        <w:t>logrou sucesso</w:t>
      </w:r>
      <w:r w:rsidR="001F3BDD">
        <w:t xml:space="preserve"> na implementação dessa iniciativa,</w:t>
      </w:r>
      <w:r>
        <w:t xml:space="preserve"> em razão da cultura organizacional e da falta de um planejamento para sua implantação com apoio da Mesa.</w:t>
      </w:r>
    </w:p>
    <w:p w:rsidR="006D3D8D" w:rsidRDefault="00852745">
      <w:pPr>
        <w:spacing w:after="120"/>
      </w:pPr>
      <w:r>
        <w:t xml:space="preserve">No âmbito do Poder Executivo do Estado do </w:t>
      </w:r>
      <w:r w:rsidR="001F3BDD">
        <w:t>Rio Grande do Sul</w:t>
      </w:r>
      <w:r>
        <w:t xml:space="preserve"> foi publicado o Decreto nº 51.566, de 10 de junho de 2014, que dispõe sobre o processo administrativo eletrônico, estabelecendo diretrizes na produção, no registro, na tramitação, na consulta, na transmissão e no arquivamento de documentos. </w:t>
      </w:r>
      <w:r w:rsidR="001F3BDD">
        <w:t>Esse</w:t>
      </w:r>
      <w:r>
        <w:t xml:space="preserve"> decreto, ainda que </w:t>
      </w:r>
      <w:r w:rsidR="001F3BDD">
        <w:t>de aplicação limitada ao</w:t>
      </w:r>
      <w:r>
        <w:t xml:space="preserve"> âmbito do</w:t>
      </w:r>
      <w:r w:rsidR="001F3BDD">
        <w:t xml:space="preserve"> Poder</w:t>
      </w:r>
      <w:r>
        <w:t xml:space="preserve"> Executivo, deve ser considerado neste projeto.</w:t>
      </w:r>
    </w:p>
    <w:p w:rsidR="006D3D8D" w:rsidRDefault="00852745">
      <w:pPr>
        <w:spacing w:after="120"/>
      </w:pPr>
      <w:r>
        <w:t xml:space="preserve">Este projeto também busca regularizar, mesmo que </w:t>
      </w:r>
      <w:r w:rsidR="001F3BDD">
        <w:t>com atraso</w:t>
      </w:r>
      <w:r>
        <w:t xml:space="preserve">, as condições exigidas no artigo 116 da Lei nº 8.666/93, referenciados no </w:t>
      </w:r>
      <w:r w:rsidR="001F3BDD">
        <w:t>Acordo</w:t>
      </w:r>
      <w:r>
        <w:t xml:space="preserve"> de </w:t>
      </w:r>
      <w:r w:rsidR="001F3BDD">
        <w:t>Cooperação Técnica</w:t>
      </w:r>
      <w:r>
        <w:t xml:space="preserve"> assinado entre a Assembleia e o </w:t>
      </w:r>
      <w:r w:rsidR="001F3BDD">
        <w:t>Tribunal Regional Federal da 4ª Região (</w:t>
      </w:r>
      <w:r>
        <w:t>TRF4</w:t>
      </w:r>
      <w:r w:rsidR="001F3BDD">
        <w:t>),</w:t>
      </w:r>
      <w:r>
        <w:t xml:space="preserve"> trabalhando também na hipótese de renovação do atual convênio.</w:t>
      </w:r>
    </w:p>
    <w:p w:rsidR="006D3D8D" w:rsidRDefault="00852745">
      <w:pPr>
        <w:spacing w:after="120"/>
      </w:pPr>
      <w:r>
        <w:lastRenderedPageBreak/>
        <w:t xml:space="preserve">Ainda com relação às justificativas, lembramos que a Assembleia Legislativa comprometeu-se com a implantação do Sistema Eletrônico de Informações – SEI, nos termos do </w:t>
      </w:r>
      <w:r w:rsidR="001F3BDD">
        <w:t xml:space="preserve">referido </w:t>
      </w:r>
      <w:r>
        <w:t xml:space="preserve">acordo. Além disso, </w:t>
      </w:r>
      <w:r w:rsidR="001F3BDD">
        <w:t xml:space="preserve">cabe salientar que esse sistema </w:t>
      </w:r>
      <w:r>
        <w:t xml:space="preserve">será </w:t>
      </w:r>
      <w:r w:rsidR="001F3BDD">
        <w:t>disponibilizado à Assembleia Legislativa</w:t>
      </w:r>
      <w:r>
        <w:t xml:space="preserve"> de forma gratuita, </w:t>
      </w:r>
      <w:r w:rsidR="001F3BDD">
        <w:t>agregando a economia de recursos aos benefícios da</w:t>
      </w:r>
      <w:r>
        <w:t xml:space="preserve"> celeridade </w:t>
      </w:r>
      <w:r w:rsidR="001F3BDD">
        <w:t>no andamento dos expedientes e da</w:t>
      </w:r>
      <w:r>
        <w:t xml:space="preserve"> sustentabilidade </w:t>
      </w:r>
      <w:r w:rsidR="001F3BDD">
        <w:t>ambiental que orientaram a adoção de um sistema eletrônico para a tramitação processual da Assembleia.</w:t>
      </w:r>
    </w:p>
    <w:p w:rsidR="006D3D8D" w:rsidRDefault="006D3D8D"/>
    <w:p w:rsidR="006D3D8D" w:rsidRDefault="00852745">
      <w:r>
        <w:rPr>
          <w:b/>
        </w:rPr>
        <w:t>Sobre a ferramenta SEI – Sistema Eletrônico de Informações</w:t>
      </w:r>
    </w:p>
    <w:p w:rsidR="006D3D8D" w:rsidRDefault="006D3D8D"/>
    <w:p w:rsidR="006D3D8D" w:rsidRDefault="00852745">
      <w:pPr>
        <w:spacing w:after="120"/>
      </w:pPr>
      <w:r>
        <w:t xml:space="preserve">O Presidente da Assembleia Legislativa assinou, no final de janeiro de 2015, um </w:t>
      </w:r>
      <w:r w:rsidR="001F3BDD">
        <w:t>Acordo</w:t>
      </w:r>
      <w:r>
        <w:t xml:space="preserve"> de </w:t>
      </w:r>
      <w:r w:rsidR="001F3BDD">
        <w:t>Cooperação Técnica</w:t>
      </w:r>
      <w:r>
        <w:t xml:space="preserve"> com o Tribunal Regional Federal da 4ª Região (TRF4) </w:t>
      </w:r>
      <w:r w:rsidR="001F3BDD">
        <w:t>tendo por objeto a</w:t>
      </w:r>
      <w:r>
        <w:t xml:space="preserve"> cessão, </w:t>
      </w:r>
      <w:r>
        <w:rPr>
          <w:u w:val="single"/>
        </w:rPr>
        <w:t>sem custo de licenciamento</w:t>
      </w:r>
      <w:r>
        <w:t>, de uso do Sistema Eletrônico de Informações –SEI.</w:t>
      </w:r>
    </w:p>
    <w:p w:rsidR="006D3D8D" w:rsidRDefault="001F3BDD">
      <w:pPr>
        <w:spacing w:after="120"/>
      </w:pPr>
      <w:r>
        <w:t>Esse</w:t>
      </w:r>
      <w:r w:rsidR="00852745">
        <w:t xml:space="preserve"> sistema foi concebido pelo TRF4 para a gestão de processos administrativos e documentos eletrônicos, buscando a “libertação do papel como suporte físico para documentos institucionais e o compartilhamento do conhecimento com atualização e comunicação de novos eventos em tempo real”.</w:t>
      </w:r>
    </w:p>
    <w:p w:rsidR="006D3D8D" w:rsidRDefault="00852745">
      <w:pPr>
        <w:spacing w:after="120"/>
      </w:pPr>
      <w:r>
        <w:t>Como explicitado nas documentações sobre a ferramenta disponíveis na internet (https://processoeletronico.gov.br/), o SEI é “um dos produtos do projeto Processo Eletrônico Nacional (PEN), iniciativa conjunta de órgãos e entidades de diversas esferas da Administração Pública, com o intuito de construir uma infraestrutura pública de processos e documentos administrativos eletrônicos possibilitando melhorias no desempenho dos processos da Administração Pública, com ganhos em agilidade, produtividade, transparência e satisfação do público usuário com redução de custos.”</w:t>
      </w:r>
      <w:r w:rsidRPr="00852745">
        <w:t xml:space="preserve"> </w:t>
      </w:r>
      <w:r>
        <w:t>O SEI também contempla processos ligados à ouvidoria, gestão estratégica, inspeção administrativa e estatísticas, sendo considerado um sistema completo de gestão.</w:t>
      </w:r>
    </w:p>
    <w:p w:rsidR="006D3D8D" w:rsidRDefault="001F3BDD">
      <w:r>
        <w:t>Embora esse</w:t>
      </w:r>
      <w:r w:rsidR="00852745">
        <w:t xml:space="preserve"> projeto </w:t>
      </w:r>
      <w:r>
        <w:t>consista de</w:t>
      </w:r>
      <w:r w:rsidR="00852745">
        <w:t xml:space="preserve"> uma iniciativa de padronização nacional e não </w:t>
      </w:r>
      <w:r>
        <w:rPr>
          <w:i/>
          <w:iCs/>
        </w:rPr>
        <w:t>estadual</w:t>
      </w:r>
      <w:r>
        <w:t xml:space="preserve">, os benefícios </w:t>
      </w:r>
      <w:r w:rsidR="00852745">
        <w:t xml:space="preserve">claros e imediatos </w:t>
      </w:r>
      <w:r>
        <w:t>esperados</w:t>
      </w:r>
      <w:r w:rsidR="00852745">
        <w:t xml:space="preserve"> com </w:t>
      </w:r>
      <w:r>
        <w:t>a</w:t>
      </w:r>
      <w:r w:rsidR="00852745">
        <w:t xml:space="preserve"> adoção </w:t>
      </w:r>
      <w:r>
        <w:t xml:space="preserve">desse sistema parecem mais proveitosos que </w:t>
      </w:r>
      <w:r w:rsidR="00852745">
        <w:t xml:space="preserve">a espera </w:t>
      </w:r>
      <w:r>
        <w:t>por</w:t>
      </w:r>
      <w:r w:rsidR="00852745">
        <w:t xml:space="preserve"> uma iniciativa </w:t>
      </w:r>
      <w:r>
        <w:t>de âmbito estadual no sentido da implementação do</w:t>
      </w:r>
      <w:r w:rsidR="00852745">
        <w:t xml:space="preserve"> processo administrativo eletrônico.</w:t>
      </w:r>
    </w:p>
    <w:p w:rsidR="006D3D8D" w:rsidRDefault="006D3D8D"/>
    <w:p w:rsidR="006D00CD" w:rsidRDefault="006D00CD">
      <w:pPr>
        <w:pStyle w:val="Ttulo1"/>
      </w:pPr>
      <w:bookmarkStart w:id="6" w:name="_Toc424023394"/>
      <w:bookmarkStart w:id="7" w:name="__RefHeading__2201_1070611478"/>
      <w:bookmarkStart w:id="8" w:name="_Toc424835130"/>
      <w:bookmarkEnd w:id="6"/>
      <w:r>
        <w:t>Premissas do Projeto</w:t>
      </w:r>
      <w:bookmarkEnd w:id="7"/>
      <w:bookmarkEnd w:id="8"/>
    </w:p>
    <w:p w:rsidR="006D00CD" w:rsidRDefault="006D00CD" w:rsidP="006D00CD">
      <w:pPr>
        <w:pStyle w:val="PargrafodaLista"/>
        <w:numPr>
          <w:ilvl w:val="0"/>
          <w:numId w:val="9"/>
        </w:numPr>
        <w:spacing w:after="120"/>
      </w:pPr>
      <w:r>
        <w:t>Apoio e comprometimento da alta administração com o projeto e com todas as ações necessárias para seu êxito;</w:t>
      </w:r>
    </w:p>
    <w:p w:rsidR="006D00CD" w:rsidRDefault="006D00CD" w:rsidP="006D00CD">
      <w:pPr>
        <w:pStyle w:val="PargrafodaLista"/>
        <w:numPr>
          <w:ilvl w:val="0"/>
          <w:numId w:val="9"/>
        </w:numPr>
        <w:spacing w:after="120"/>
      </w:pPr>
      <w:r>
        <w:t xml:space="preserve">O projeto deve ser conduzido pela </w:t>
      </w:r>
      <w:r w:rsidR="00432A65">
        <w:t>alta administração</w:t>
      </w:r>
      <w:r w:rsidR="001F3BDD">
        <w:t>;</w:t>
      </w:r>
      <w:r w:rsidR="00432A65">
        <w:t xml:space="preserve"> o gerente de projeto deve ser</w:t>
      </w:r>
      <w:r w:rsidR="001F3BDD">
        <w:t xml:space="preserve"> integrante</w:t>
      </w:r>
      <w:r w:rsidR="00432A65">
        <w:t xml:space="preserve"> da alta administração;</w:t>
      </w:r>
    </w:p>
    <w:p w:rsidR="006D00CD" w:rsidRDefault="006D00CD" w:rsidP="006D00CD">
      <w:pPr>
        <w:pStyle w:val="PargrafodaLista"/>
        <w:numPr>
          <w:ilvl w:val="0"/>
          <w:numId w:val="9"/>
        </w:numPr>
        <w:spacing w:after="120"/>
      </w:pPr>
      <w:r>
        <w:t>Disponibilidade de recursos orçamentários para aquisições e contratações eventuais que forem necessárias incluindo ações de capacitação e treinamento</w:t>
      </w:r>
      <w:r w:rsidR="00432A65">
        <w:t xml:space="preserve"> e recursos de TI</w:t>
      </w:r>
      <w:r>
        <w:t>;</w:t>
      </w:r>
    </w:p>
    <w:p w:rsidR="006D00CD" w:rsidRDefault="006D00CD" w:rsidP="006D00CD">
      <w:pPr>
        <w:pStyle w:val="PargrafodaLista"/>
        <w:numPr>
          <w:ilvl w:val="0"/>
          <w:numId w:val="9"/>
        </w:numPr>
        <w:spacing w:after="120"/>
      </w:pPr>
      <w:r>
        <w:t>Apoio e comprometimento do comitê de gestão compartilhada (54ª Legislatura)</w:t>
      </w:r>
    </w:p>
    <w:p w:rsidR="006D00CD" w:rsidRDefault="006D00CD" w:rsidP="006D00CD">
      <w:pPr>
        <w:pStyle w:val="PargrafodaLista"/>
        <w:numPr>
          <w:ilvl w:val="0"/>
          <w:numId w:val="9"/>
        </w:numPr>
        <w:spacing w:after="120"/>
      </w:pPr>
      <w:r>
        <w:t xml:space="preserve">Apoio e comprometimento das próximas </w:t>
      </w:r>
      <w:r w:rsidR="001F3BDD">
        <w:t>Mesas (triênio 2016/2018</w:t>
      </w:r>
      <w:r>
        <w:t>) para continuidade do projeto;</w:t>
      </w:r>
    </w:p>
    <w:p w:rsidR="006D00CD" w:rsidRDefault="006D00CD" w:rsidP="006D00CD">
      <w:pPr>
        <w:pStyle w:val="PargrafodaLista"/>
        <w:numPr>
          <w:ilvl w:val="0"/>
          <w:numId w:val="9"/>
        </w:numPr>
        <w:spacing w:after="120"/>
      </w:pPr>
      <w:r>
        <w:t>Os membros da equipe de projeto e dos grupos de trabalho designados terão a disponibilidade de tempo, local apropriado e recursos necessários para execução das atividades atribuídas de acordo com o cronograma deste projeto;</w:t>
      </w:r>
    </w:p>
    <w:p w:rsidR="006D00CD" w:rsidRDefault="006D00CD" w:rsidP="006D00CD">
      <w:pPr>
        <w:pStyle w:val="PargrafodaLista"/>
        <w:numPr>
          <w:ilvl w:val="0"/>
          <w:numId w:val="9"/>
        </w:numPr>
        <w:spacing w:after="120"/>
      </w:pPr>
      <w:r>
        <w:t xml:space="preserve">Comprometimento total dos servidores da Casa envolvidos com </w:t>
      </w:r>
      <w:r w:rsidR="001F3BDD">
        <w:t xml:space="preserve">o </w:t>
      </w:r>
      <w:r>
        <w:t>trâmite de processos administrativos;</w:t>
      </w:r>
    </w:p>
    <w:p w:rsidR="006D00CD" w:rsidRDefault="006D00CD" w:rsidP="00432A65">
      <w:pPr>
        <w:pStyle w:val="PargrafodaLista"/>
        <w:numPr>
          <w:ilvl w:val="0"/>
          <w:numId w:val="9"/>
        </w:numPr>
        <w:spacing w:after="120"/>
      </w:pPr>
      <w:r>
        <w:t xml:space="preserve">Não haverá nenhuma iniciativa conjunta de </w:t>
      </w:r>
      <w:r w:rsidR="001F3BDD">
        <w:t xml:space="preserve">adoção do </w:t>
      </w:r>
      <w:r>
        <w:t xml:space="preserve">processo administrativo eletrônico no </w:t>
      </w:r>
      <w:r w:rsidR="001F3BDD">
        <w:t>Estado</w:t>
      </w:r>
      <w:r>
        <w:t xml:space="preserve"> do </w:t>
      </w:r>
      <w:r w:rsidR="001F3BDD">
        <w:t>Rio Grande do Sul</w:t>
      </w:r>
      <w:r>
        <w:t xml:space="preserve"> num horizonte próximo.</w:t>
      </w:r>
    </w:p>
    <w:p w:rsidR="00DC2CA2" w:rsidRDefault="00DC2CA2">
      <w:pPr>
        <w:pStyle w:val="PargrafodaLista"/>
        <w:spacing w:after="120"/>
      </w:pPr>
    </w:p>
    <w:p w:rsidR="006D3D8D" w:rsidRDefault="00852745">
      <w:pPr>
        <w:pStyle w:val="Ttulo1"/>
      </w:pPr>
      <w:bookmarkStart w:id="9" w:name="__RefHeading__2203_1070611478"/>
      <w:bookmarkStart w:id="10" w:name="_Toc424835131"/>
      <w:r>
        <w:t>Objetivos e critérios de sucesso do projeto</w:t>
      </w:r>
      <w:bookmarkEnd w:id="9"/>
      <w:bookmarkEnd w:id="10"/>
    </w:p>
    <w:p w:rsidR="006D3D8D" w:rsidRDefault="00852745">
      <w:pPr>
        <w:spacing w:after="120"/>
      </w:pPr>
      <w:r>
        <w:t xml:space="preserve">Modernizar o trâmite dos processos administrativos da ALRS dispensando a necessidade de impressão em papel através da adoção do SEI. O novo sistema será instalado na infraestrutura interna da Assembleia Legislativa e </w:t>
      </w:r>
      <w:r>
        <w:rPr>
          <w:b/>
        </w:rPr>
        <w:t>todos</w:t>
      </w:r>
      <w:r>
        <w:t xml:space="preserve"> os processos administrativos novos criados a partir de uma data definida serão gerenciados neste sistema. Projeta-se seu início em 20 de setembro de 2015.</w:t>
      </w:r>
    </w:p>
    <w:p w:rsidR="006D3D8D" w:rsidRDefault="00852745">
      <w:pPr>
        <w:spacing w:after="120"/>
      </w:pPr>
      <w:r>
        <w:t xml:space="preserve">Os processos antigos não serão digitalizados, e continuarão tramitando em papel até seu arquivamento. Poderão, contudo, </w:t>
      </w:r>
      <w:r w:rsidR="001F3BDD">
        <w:t>ser</w:t>
      </w:r>
      <w:r>
        <w:t xml:space="preserve"> tratados em outro projeto.</w:t>
      </w:r>
    </w:p>
    <w:p w:rsidR="006D3D8D" w:rsidRDefault="00852745">
      <w:pPr>
        <w:spacing w:after="120"/>
      </w:pPr>
      <w:r>
        <w:t>Para o sucesso da implantação, é imprescindível o apoio e o comprometimento da Mesa e do Comitê de Gestão Compartilhada em todas as fases do projeto, em razão do porte da mudança e de seu impacto na cultura organizacional da Assembleia Legislativa, tanto nos atuais processos de trabalho como em todo o processo regulatório e normativo da Casa.</w:t>
      </w:r>
    </w:p>
    <w:p w:rsidR="006D3D8D" w:rsidRDefault="00852745" w:rsidP="00432A65">
      <w:pPr>
        <w:spacing w:after="120"/>
      </w:pPr>
      <w:r>
        <w:t>Também é fator imprescindível para o sucesso deste projeto, que seja conduzido diretamente pela Alta Administração, face à necessária alocação de recursos humanos para sua execução e manutenção, especialmente no primeiro ano de implementação.</w:t>
      </w:r>
    </w:p>
    <w:p w:rsidR="00DC2CA2" w:rsidRDefault="00DC2CA2">
      <w:pPr>
        <w:pStyle w:val="Standard"/>
        <w:spacing w:after="120"/>
      </w:pPr>
      <w:bookmarkStart w:id="11" w:name="_Toc424023395"/>
      <w:bookmarkEnd w:id="11"/>
    </w:p>
    <w:p w:rsidR="006D3D8D" w:rsidRDefault="00852745">
      <w:pPr>
        <w:pStyle w:val="Ttulo1"/>
      </w:pPr>
      <w:bookmarkStart w:id="12" w:name="__RefHeading__2205_1070611478"/>
      <w:bookmarkStart w:id="13" w:name="_Toc424835132"/>
      <w:r>
        <w:t>Linha de base do Escopo do Projeto</w:t>
      </w:r>
      <w:bookmarkEnd w:id="12"/>
      <w:bookmarkEnd w:id="13"/>
    </w:p>
    <w:p w:rsidR="006D3D8D" w:rsidRDefault="00852745">
      <w:pPr>
        <w:spacing w:after="120"/>
      </w:pPr>
      <w:r>
        <w:t>O escopo base do projeto é modernizar o processo administrativo da Assembleia Legislativa através da adoção do Sistema Eletrônico de Informações (SEI), que será executado na infraestrutura tecnológica da AL. Este sistema foi disponibilizado para ALRS através da assinatura do Acordo de Cooperação Técnica nº 01/2015 com o Tribunal Regional Federal da 4ª região, processo nº 000364-54-2015, publicado no Diário Oficial da União em 27 de janeiro de 2015.</w:t>
      </w:r>
    </w:p>
    <w:p w:rsidR="006D3D8D" w:rsidRDefault="00852745">
      <w:pPr>
        <w:spacing w:after="120"/>
      </w:pPr>
      <w:r>
        <w:t>O projeto contempla nove grupos principais de entrega, que ao final resultarão em:</w:t>
      </w:r>
    </w:p>
    <w:p w:rsidR="006D3D8D" w:rsidRDefault="00852745">
      <w:pPr>
        <w:pStyle w:val="PargrafodaLista"/>
        <w:numPr>
          <w:ilvl w:val="0"/>
          <w:numId w:val="1"/>
        </w:numPr>
      </w:pPr>
      <w:r>
        <w:t xml:space="preserve">Plano base de gerenciamento do projeto autorizado e validado pela </w:t>
      </w:r>
      <w:r w:rsidR="00BE0913">
        <w:t xml:space="preserve">Alta </w:t>
      </w:r>
      <w:r>
        <w:t xml:space="preserve">Administração e Gabinete de </w:t>
      </w:r>
      <w:r w:rsidR="001F3BDD">
        <w:t>Assessoramento</w:t>
      </w:r>
      <w:r>
        <w:t xml:space="preserve"> Estratégico;</w:t>
      </w:r>
    </w:p>
    <w:p w:rsidR="006D3D8D" w:rsidRDefault="00E80A97">
      <w:pPr>
        <w:pStyle w:val="PargrafodaLista"/>
        <w:numPr>
          <w:ilvl w:val="0"/>
          <w:numId w:val="1"/>
        </w:numPr>
      </w:pPr>
      <w:r>
        <w:t xml:space="preserve">Nomeação formal </w:t>
      </w:r>
      <w:r w:rsidR="00852745">
        <w:t xml:space="preserve">de grupo para </w:t>
      </w:r>
      <w:r w:rsidR="00B70FAF">
        <w:t>condução do Projeto (equipe de Projeto) sob gerência da Administração com atribuições para conduzir a implantação através do Plano de gerenciamento;</w:t>
      </w:r>
    </w:p>
    <w:p w:rsidR="00B70FAF" w:rsidRDefault="00B70FAF">
      <w:pPr>
        <w:pStyle w:val="PargrafodaLista"/>
        <w:numPr>
          <w:ilvl w:val="0"/>
          <w:numId w:val="1"/>
        </w:numPr>
      </w:pPr>
      <w:r>
        <w:t xml:space="preserve">Criação de uma área dedicada de Gestão do Sistema SEI com as atribuições de gerenciar e dar suporte no seu uso na Organização </w:t>
      </w:r>
      <w:r w:rsidR="00BE0913">
        <w:t xml:space="preserve">a partir do início da utilização e </w:t>
      </w:r>
      <w:r>
        <w:t>para o próximo ano (2016);</w:t>
      </w:r>
    </w:p>
    <w:p w:rsidR="006D3D8D" w:rsidRDefault="00852745">
      <w:pPr>
        <w:pStyle w:val="PargrafodaLista"/>
        <w:numPr>
          <w:ilvl w:val="0"/>
          <w:numId w:val="1"/>
        </w:numPr>
      </w:pPr>
      <w:r>
        <w:t>Infraestrutura tecnológica interna ajustada e preparada para atender as garantias necessárias de segurança da informação ao novo processo administrativo eletrônico, a partir do acordo de nível de serviço autorizado/validado pela Administração e pelo Gabinete de Planejamento Estratégico;</w:t>
      </w:r>
    </w:p>
    <w:p w:rsidR="006D3D8D" w:rsidRDefault="00852745">
      <w:pPr>
        <w:pStyle w:val="PargrafodaLista"/>
        <w:numPr>
          <w:ilvl w:val="0"/>
          <w:numId w:val="1"/>
        </w:numPr>
      </w:pPr>
      <w:r>
        <w:t>Execução do plano de divulgação e endomarketing do novo sistema de processo eletrônico;</w:t>
      </w:r>
    </w:p>
    <w:p w:rsidR="006D3D8D" w:rsidRDefault="00852745">
      <w:pPr>
        <w:pStyle w:val="PargrafodaLista"/>
        <w:numPr>
          <w:ilvl w:val="0"/>
          <w:numId w:val="1"/>
        </w:numPr>
      </w:pPr>
      <w:r>
        <w:t>Execução do plano de capacitação e treinamento para os usuários responsáveis pela tramitação de processos;</w:t>
      </w:r>
    </w:p>
    <w:p w:rsidR="006D3D8D" w:rsidRDefault="00852745">
      <w:pPr>
        <w:pStyle w:val="PargrafodaLista"/>
        <w:numPr>
          <w:ilvl w:val="0"/>
          <w:numId w:val="1"/>
        </w:numPr>
      </w:pPr>
      <w:r>
        <w:t>Publicação do conjunto de procedimentos regulatórios e normativos para sustentação legal e orientação do processo administrativo eletrônico no âmbito do Poder Legislativo;</w:t>
      </w:r>
    </w:p>
    <w:p w:rsidR="006D3D8D" w:rsidRDefault="00852745">
      <w:pPr>
        <w:pStyle w:val="PargrafodaLista"/>
        <w:numPr>
          <w:ilvl w:val="0"/>
          <w:numId w:val="1"/>
        </w:numPr>
      </w:pPr>
      <w:r>
        <w:t>Configuração e parametrização final do sistema para unidades (departamentos/divisões</w:t>
      </w:r>
      <w:r w:rsidR="001F3BDD">
        <w:t>/órgãos</w:t>
      </w:r>
      <w:r>
        <w:t xml:space="preserve">), para tipos de processos, tabela de assuntos </w:t>
      </w:r>
      <w:r w:rsidR="00BE0913">
        <w:t xml:space="preserve">e tipos de documentos </w:t>
      </w:r>
      <w:r>
        <w:t xml:space="preserve">validados </w:t>
      </w:r>
      <w:r w:rsidR="00BE0913">
        <w:t>compatíveis com o uso na Assembleia Legislativa</w:t>
      </w:r>
      <w:r>
        <w:t>;</w:t>
      </w:r>
    </w:p>
    <w:p w:rsidR="006D3D8D" w:rsidRDefault="00852745">
      <w:pPr>
        <w:pStyle w:val="PargrafodaLista"/>
        <w:numPr>
          <w:ilvl w:val="0"/>
          <w:numId w:val="1"/>
        </w:numPr>
      </w:pPr>
      <w:r>
        <w:t>Sistema SEI instalado, testado e dimensionado para gerenciamento de todos os processos administrativos novos (“virada de chave”) incluídos a partir da data definida pela Administração (pr</w:t>
      </w:r>
      <w:r w:rsidR="00BE0913">
        <w:t xml:space="preserve">ojetada </w:t>
      </w:r>
      <w:r>
        <w:t>para 20 de setembro de 2015);</w:t>
      </w:r>
    </w:p>
    <w:p w:rsidR="006D3D8D" w:rsidRDefault="00852745" w:rsidP="00432A65">
      <w:pPr>
        <w:pStyle w:val="PargrafodaLista"/>
        <w:numPr>
          <w:ilvl w:val="0"/>
          <w:numId w:val="1"/>
        </w:numPr>
      </w:pPr>
      <w:r>
        <w:t xml:space="preserve">Central de suporte para processo administrativo eletrônico, a partir da </w:t>
      </w:r>
      <w:r w:rsidRPr="00432A65">
        <w:rPr>
          <w:i/>
        </w:rPr>
        <w:t>virada de chave</w:t>
      </w:r>
      <w:r>
        <w:t>, sob gerência do Grupo de Gestão SEI.</w:t>
      </w:r>
    </w:p>
    <w:p w:rsidR="00DC2CA2" w:rsidRDefault="00DC2CA2">
      <w:pPr>
        <w:pStyle w:val="PargrafodaLista"/>
      </w:pPr>
      <w:bookmarkStart w:id="14" w:name="_Toc424023396"/>
      <w:bookmarkEnd w:id="14"/>
    </w:p>
    <w:p w:rsidR="006D3D8D" w:rsidRDefault="00852745">
      <w:pPr>
        <w:pStyle w:val="Ttulo1"/>
      </w:pPr>
      <w:bookmarkStart w:id="15" w:name="__RefHeading__2207_1070611478"/>
      <w:bookmarkStart w:id="16" w:name="_Toc424835133"/>
      <w:r>
        <w:t>Exclusão do Escopo</w:t>
      </w:r>
      <w:bookmarkEnd w:id="15"/>
      <w:bookmarkEnd w:id="16"/>
    </w:p>
    <w:p w:rsidR="006D3D8D" w:rsidRDefault="00852745" w:rsidP="00BC5182">
      <w:pPr>
        <w:pStyle w:val="PargrafodaLista"/>
        <w:numPr>
          <w:ilvl w:val="0"/>
          <w:numId w:val="10"/>
        </w:numPr>
        <w:spacing w:after="120"/>
      </w:pPr>
      <w:r>
        <w:t>Os processos antigos não serão digitalizados e continuarão tramitando em papel.</w:t>
      </w:r>
    </w:p>
    <w:p w:rsidR="006D3D8D" w:rsidRDefault="00852745" w:rsidP="00BC5182">
      <w:pPr>
        <w:pStyle w:val="PargrafodaLista"/>
        <w:numPr>
          <w:ilvl w:val="0"/>
          <w:numId w:val="10"/>
        </w:numPr>
        <w:spacing w:after="120"/>
      </w:pPr>
      <w:r>
        <w:t xml:space="preserve">Não haverá integração </w:t>
      </w:r>
      <w:r w:rsidR="001F3BDD">
        <w:t>entre o novo sistema e</w:t>
      </w:r>
      <w:r>
        <w:t xml:space="preserve"> o Sistema de Protocolo Integrado.</w:t>
      </w:r>
    </w:p>
    <w:p w:rsidR="006D3D8D" w:rsidRDefault="00852745" w:rsidP="00BC5182">
      <w:pPr>
        <w:pStyle w:val="PargrafodaLista"/>
        <w:numPr>
          <w:ilvl w:val="0"/>
          <w:numId w:val="10"/>
        </w:numPr>
        <w:spacing w:after="120"/>
      </w:pPr>
      <w:r>
        <w:t>O SEI não pode ser alterado pelo DTI.</w:t>
      </w:r>
    </w:p>
    <w:p w:rsidR="006D3D8D" w:rsidRDefault="00852745" w:rsidP="00432A65">
      <w:pPr>
        <w:pStyle w:val="PargrafodaLista"/>
        <w:numPr>
          <w:ilvl w:val="0"/>
          <w:numId w:val="10"/>
        </w:numPr>
        <w:spacing w:after="120"/>
        <w:jc w:val="left"/>
      </w:pPr>
      <w:r>
        <w:t xml:space="preserve">Não serão mapeados todos os processos de trabalho para </w:t>
      </w:r>
      <w:r w:rsidR="001F3BDD">
        <w:t xml:space="preserve">a </w:t>
      </w:r>
      <w:r>
        <w:t>implantação do SEI.</w:t>
      </w:r>
    </w:p>
    <w:p w:rsidR="00DC2CA2" w:rsidRDefault="00DC2CA2">
      <w:pPr>
        <w:pStyle w:val="PargrafodaLista"/>
        <w:spacing w:after="120"/>
        <w:jc w:val="left"/>
      </w:pPr>
      <w:bookmarkStart w:id="17" w:name="_Toc424023398"/>
      <w:bookmarkEnd w:id="17"/>
    </w:p>
    <w:p w:rsidR="006D3D8D" w:rsidRDefault="000C5408">
      <w:pPr>
        <w:pStyle w:val="Ttulo1"/>
      </w:pPr>
      <w:bookmarkStart w:id="18" w:name="__RefHeading__2209_1070611478"/>
      <w:bookmarkStart w:id="19" w:name="_Toc424835134"/>
      <w:r>
        <w:t>Atividades do Projeto e</w:t>
      </w:r>
      <w:r w:rsidR="00DB6A8A">
        <w:t xml:space="preserve"> </w:t>
      </w:r>
      <w:r w:rsidR="0026328D">
        <w:t>Responsáveis</w:t>
      </w:r>
      <w:bookmarkEnd w:id="18"/>
      <w:bookmarkEnd w:id="19"/>
    </w:p>
    <w:p w:rsidR="006D3D8D" w:rsidRDefault="006D3D8D"/>
    <w:tbl>
      <w:tblPr>
        <w:tblW w:w="0" w:type="auto"/>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2802"/>
        <w:gridCol w:w="3715"/>
        <w:gridCol w:w="2203"/>
      </w:tblGrid>
      <w:tr w:rsidR="00DB6A8A" w:rsidTr="00671D85">
        <w:tc>
          <w:tcPr>
            <w:tcW w:w="2802" w:type="dxa"/>
            <w:tcBorders>
              <w:top w:val="single" w:sz="4" w:space="0" w:color="00000A"/>
              <w:left w:val="single" w:sz="4" w:space="0" w:color="00000A"/>
              <w:bottom w:val="single" w:sz="4" w:space="0" w:color="00000A"/>
              <w:right w:val="single" w:sz="4" w:space="0" w:color="00000A"/>
            </w:tcBorders>
            <w:shd w:val="clear" w:color="auto" w:fill="BFBFBF" w:themeFill="background1" w:themeFillShade="BF"/>
            <w:tcMar>
              <w:left w:w="108" w:type="dxa"/>
            </w:tcMar>
          </w:tcPr>
          <w:p w:rsidR="00DB6A8A" w:rsidRPr="00DB6A8A" w:rsidRDefault="00DB6A8A" w:rsidP="00DB6A8A">
            <w:pPr>
              <w:spacing w:after="240"/>
              <w:jc w:val="center"/>
              <w:rPr>
                <w:sz w:val="24"/>
                <w:szCs w:val="24"/>
              </w:rPr>
            </w:pPr>
            <w:r w:rsidRPr="00DB6A8A">
              <w:rPr>
                <w:rFonts w:ascii="Times" w:eastAsia="Times" w:hAnsi="Times" w:cs="Times New Roman"/>
                <w:sz w:val="24"/>
                <w:szCs w:val="24"/>
                <w:lang w:eastAsia="pt-BR"/>
              </w:rPr>
              <w:t>Entrega</w:t>
            </w:r>
          </w:p>
        </w:tc>
        <w:tc>
          <w:tcPr>
            <w:tcW w:w="3715" w:type="dxa"/>
            <w:tcBorders>
              <w:top w:val="single" w:sz="4" w:space="0" w:color="00000A"/>
              <w:left w:val="single" w:sz="4" w:space="0" w:color="00000A"/>
              <w:bottom w:val="single" w:sz="4" w:space="0" w:color="00000A"/>
              <w:right w:val="single" w:sz="4" w:space="0" w:color="00000A"/>
            </w:tcBorders>
            <w:shd w:val="clear" w:color="auto" w:fill="BFBFBF" w:themeFill="background1" w:themeFillShade="BF"/>
            <w:tcMar>
              <w:left w:w="108" w:type="dxa"/>
            </w:tcMar>
          </w:tcPr>
          <w:p w:rsidR="00DB6A8A" w:rsidRPr="00DB6A8A" w:rsidRDefault="00DB6A8A" w:rsidP="00DB6A8A">
            <w:pPr>
              <w:spacing w:after="240"/>
              <w:jc w:val="center"/>
              <w:rPr>
                <w:sz w:val="24"/>
                <w:szCs w:val="24"/>
              </w:rPr>
            </w:pPr>
            <w:r w:rsidRPr="00DB6A8A">
              <w:rPr>
                <w:rFonts w:ascii="Times" w:eastAsia="Times" w:hAnsi="Times" w:cs="Times New Roman"/>
                <w:sz w:val="24"/>
                <w:szCs w:val="24"/>
                <w:lang w:eastAsia="pt-BR"/>
              </w:rPr>
              <w:t>Descrição da entrega</w:t>
            </w:r>
          </w:p>
        </w:tc>
        <w:tc>
          <w:tcPr>
            <w:tcW w:w="2203" w:type="dxa"/>
            <w:tcBorders>
              <w:top w:val="single" w:sz="4" w:space="0" w:color="00000A"/>
              <w:left w:val="single" w:sz="4" w:space="0" w:color="00000A"/>
              <w:bottom w:val="single" w:sz="4" w:space="0" w:color="00000A"/>
              <w:right w:val="single" w:sz="4" w:space="0" w:color="00000A"/>
            </w:tcBorders>
            <w:shd w:val="clear" w:color="auto" w:fill="BFBFBF" w:themeFill="background1" w:themeFillShade="BF"/>
          </w:tcPr>
          <w:p w:rsidR="00DB6A8A" w:rsidRPr="00DB6A8A" w:rsidRDefault="00DB6A8A" w:rsidP="00DB6A8A">
            <w:pPr>
              <w:spacing w:after="240"/>
              <w:jc w:val="center"/>
              <w:rPr>
                <w:rFonts w:ascii="Times" w:eastAsia="Times" w:hAnsi="Times" w:cs="Times New Roman"/>
                <w:sz w:val="24"/>
                <w:szCs w:val="24"/>
                <w:lang w:eastAsia="pt-BR"/>
              </w:rPr>
            </w:pPr>
            <w:r w:rsidRPr="00DB6A8A">
              <w:rPr>
                <w:rFonts w:ascii="Times" w:eastAsia="Times" w:hAnsi="Times" w:cs="Times New Roman"/>
                <w:sz w:val="24"/>
                <w:szCs w:val="24"/>
                <w:lang w:eastAsia="pt-BR"/>
              </w:rPr>
              <w:t>Responsável</w:t>
            </w:r>
            <w:r w:rsidR="006B11C8">
              <w:rPr>
                <w:rFonts w:ascii="Times" w:eastAsia="Times" w:hAnsi="Times" w:cs="Times New Roman"/>
                <w:sz w:val="24"/>
                <w:szCs w:val="24"/>
                <w:lang w:eastAsia="pt-BR"/>
              </w:rPr>
              <w:t xml:space="preserve"> (deve ser validado)</w:t>
            </w:r>
          </w:p>
        </w:tc>
      </w:tr>
      <w:tr w:rsidR="00DB6A8A" w:rsidTr="00671D85">
        <w:tc>
          <w:tcPr>
            <w:tcW w:w="28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B6A8A" w:rsidRDefault="00DB6A8A" w:rsidP="006176DE">
            <w:pPr>
              <w:pStyle w:val="PargrafodaLista"/>
              <w:numPr>
                <w:ilvl w:val="0"/>
                <w:numId w:val="3"/>
              </w:numPr>
              <w:spacing w:after="240"/>
              <w:jc w:val="left"/>
            </w:pPr>
            <w:r>
              <w:rPr>
                <w:rFonts w:ascii="Times" w:eastAsia="Times" w:hAnsi="Times" w:cs="Times New Roman"/>
                <w:sz w:val="20"/>
                <w:szCs w:val="20"/>
                <w:lang w:eastAsia="pt-BR"/>
              </w:rPr>
              <w:t>Planejamento do Projeto</w:t>
            </w:r>
          </w:p>
        </w:tc>
        <w:tc>
          <w:tcPr>
            <w:tcW w:w="371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B6A8A" w:rsidRDefault="00DB6A8A">
            <w:pPr>
              <w:spacing w:after="240"/>
            </w:pPr>
          </w:p>
        </w:tc>
        <w:tc>
          <w:tcPr>
            <w:tcW w:w="2203" w:type="dxa"/>
            <w:tcBorders>
              <w:top w:val="single" w:sz="4" w:space="0" w:color="00000A"/>
              <w:left w:val="single" w:sz="4" w:space="0" w:color="00000A"/>
              <w:bottom w:val="single" w:sz="4" w:space="0" w:color="00000A"/>
              <w:right w:val="single" w:sz="4" w:space="0" w:color="00000A"/>
            </w:tcBorders>
          </w:tcPr>
          <w:p w:rsidR="00DB6A8A" w:rsidRPr="00401BC6" w:rsidRDefault="00401BC6">
            <w:pPr>
              <w:spacing w:after="240"/>
              <w:rPr>
                <w:rFonts w:ascii="Times" w:eastAsia="Times" w:hAnsi="Times" w:cs="Times New Roman"/>
                <w:sz w:val="20"/>
                <w:szCs w:val="20"/>
                <w:lang w:eastAsia="pt-BR"/>
              </w:rPr>
            </w:pPr>
            <w:r w:rsidRPr="00401BC6">
              <w:rPr>
                <w:rFonts w:ascii="Times" w:eastAsia="Times" w:hAnsi="Times" w:cs="Times New Roman"/>
                <w:sz w:val="20"/>
                <w:szCs w:val="20"/>
                <w:lang w:eastAsia="pt-BR"/>
              </w:rPr>
              <w:t xml:space="preserve">Grupo </w:t>
            </w:r>
            <w:r w:rsidR="001F3BDD">
              <w:rPr>
                <w:rFonts w:ascii="Times" w:eastAsia="Times" w:hAnsi="Times" w:cs="Times New Roman"/>
                <w:sz w:val="20"/>
                <w:szCs w:val="20"/>
                <w:lang w:eastAsia="pt-BR"/>
              </w:rPr>
              <w:t>Técnico</w:t>
            </w:r>
            <w:r w:rsidRPr="00401BC6">
              <w:rPr>
                <w:rFonts w:ascii="Times" w:eastAsia="Times" w:hAnsi="Times" w:cs="Times New Roman"/>
                <w:sz w:val="20"/>
                <w:szCs w:val="20"/>
                <w:lang w:eastAsia="pt-BR"/>
              </w:rPr>
              <w:t xml:space="preserve"> SEI</w:t>
            </w:r>
            <w:r w:rsidR="001F3BDD">
              <w:rPr>
                <w:rFonts w:ascii="Times" w:eastAsia="Times" w:hAnsi="Times" w:cs="Times New Roman"/>
                <w:sz w:val="20"/>
                <w:szCs w:val="20"/>
                <w:lang w:eastAsia="pt-BR"/>
              </w:rPr>
              <w:t xml:space="preserve"> (Portaria nº 13 da SAF, de 18/6/2015)</w:t>
            </w:r>
          </w:p>
        </w:tc>
      </w:tr>
      <w:tr w:rsidR="00DB6A8A" w:rsidTr="00671D85">
        <w:tc>
          <w:tcPr>
            <w:tcW w:w="28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B6A8A" w:rsidRDefault="00DB6A8A" w:rsidP="006176DE">
            <w:pPr>
              <w:pStyle w:val="PargrafodaLista"/>
              <w:numPr>
                <w:ilvl w:val="1"/>
                <w:numId w:val="3"/>
              </w:numPr>
              <w:spacing w:after="240"/>
              <w:jc w:val="left"/>
            </w:pPr>
            <w:r>
              <w:rPr>
                <w:rFonts w:ascii="Times" w:eastAsia="Times" w:hAnsi="Times" w:cs="Times New Roman"/>
                <w:sz w:val="20"/>
                <w:szCs w:val="20"/>
                <w:lang w:eastAsia="pt-BR"/>
              </w:rPr>
              <w:t>Projeto Preliminar</w:t>
            </w:r>
          </w:p>
        </w:tc>
        <w:tc>
          <w:tcPr>
            <w:tcW w:w="371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B6A8A" w:rsidRDefault="00DB6A8A">
            <w:pPr>
              <w:spacing w:after="240"/>
            </w:pPr>
            <w:r>
              <w:rPr>
                <w:rFonts w:ascii="Times" w:eastAsia="Times" w:hAnsi="Times" w:cs="Times New Roman"/>
                <w:sz w:val="20"/>
                <w:szCs w:val="20"/>
                <w:lang w:eastAsia="pt-BR"/>
              </w:rPr>
              <w:t>Elaboração de um projeto preliminar para aprovação autorizando início do projeto.</w:t>
            </w:r>
          </w:p>
        </w:tc>
        <w:tc>
          <w:tcPr>
            <w:tcW w:w="2203" w:type="dxa"/>
            <w:tcBorders>
              <w:top w:val="single" w:sz="4" w:space="0" w:color="00000A"/>
              <w:left w:val="single" w:sz="4" w:space="0" w:color="00000A"/>
              <w:bottom w:val="single" w:sz="4" w:space="0" w:color="00000A"/>
              <w:right w:val="single" w:sz="4" w:space="0" w:color="00000A"/>
            </w:tcBorders>
          </w:tcPr>
          <w:p w:rsidR="00DB6A8A" w:rsidRDefault="00401BC6">
            <w:pPr>
              <w:spacing w:after="240"/>
              <w:rPr>
                <w:rFonts w:ascii="Times" w:eastAsia="Times" w:hAnsi="Times" w:cs="Times New Roman"/>
                <w:sz w:val="20"/>
                <w:szCs w:val="20"/>
                <w:lang w:eastAsia="pt-BR"/>
              </w:rPr>
            </w:pPr>
            <w:r w:rsidRPr="00401BC6">
              <w:rPr>
                <w:rFonts w:ascii="Times" w:eastAsia="Times" w:hAnsi="Times" w:cs="Times New Roman"/>
                <w:sz w:val="20"/>
                <w:szCs w:val="20"/>
                <w:lang w:eastAsia="pt-BR"/>
              </w:rPr>
              <w:t xml:space="preserve">Grupo </w:t>
            </w:r>
            <w:r w:rsidR="001F3BDD">
              <w:rPr>
                <w:rFonts w:ascii="Times" w:eastAsia="Times" w:hAnsi="Times" w:cs="Times New Roman"/>
                <w:sz w:val="20"/>
                <w:szCs w:val="20"/>
                <w:lang w:eastAsia="pt-BR"/>
              </w:rPr>
              <w:t>Técnico</w:t>
            </w:r>
            <w:r w:rsidRPr="00401BC6">
              <w:rPr>
                <w:rFonts w:ascii="Times" w:eastAsia="Times" w:hAnsi="Times" w:cs="Times New Roman"/>
                <w:sz w:val="20"/>
                <w:szCs w:val="20"/>
                <w:lang w:eastAsia="pt-BR"/>
              </w:rPr>
              <w:t xml:space="preserve"> SEI</w:t>
            </w:r>
            <w:r w:rsidR="001F3BDD">
              <w:rPr>
                <w:rFonts w:ascii="Times" w:eastAsia="Times" w:hAnsi="Times" w:cs="Times New Roman"/>
                <w:sz w:val="20"/>
                <w:szCs w:val="20"/>
                <w:lang w:eastAsia="pt-BR"/>
              </w:rPr>
              <w:t xml:space="preserve"> (Portaria nº 13 da SAF, de 18/6/2015)</w:t>
            </w:r>
          </w:p>
        </w:tc>
      </w:tr>
      <w:tr w:rsidR="00DB6A8A" w:rsidTr="00671D85">
        <w:tc>
          <w:tcPr>
            <w:tcW w:w="28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B6A8A" w:rsidRDefault="00DB6A8A" w:rsidP="006176DE">
            <w:pPr>
              <w:pStyle w:val="PargrafodaLista"/>
              <w:numPr>
                <w:ilvl w:val="1"/>
                <w:numId w:val="3"/>
              </w:numPr>
              <w:spacing w:after="240"/>
              <w:jc w:val="left"/>
            </w:pPr>
            <w:r>
              <w:rPr>
                <w:rFonts w:ascii="Times" w:eastAsia="Times" w:hAnsi="Times" w:cs="Times New Roman"/>
                <w:sz w:val="20"/>
                <w:szCs w:val="20"/>
                <w:lang w:eastAsia="pt-BR"/>
              </w:rPr>
              <w:t>Plano de Gerenciamento do Projeto</w:t>
            </w:r>
          </w:p>
        </w:tc>
        <w:tc>
          <w:tcPr>
            <w:tcW w:w="371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B6A8A" w:rsidRDefault="00DB6A8A" w:rsidP="005179AB">
            <w:pPr>
              <w:spacing w:after="240"/>
            </w:pPr>
            <w:r>
              <w:rPr>
                <w:rFonts w:ascii="Times" w:eastAsia="Times" w:hAnsi="Times" w:cs="Times New Roman"/>
                <w:sz w:val="20"/>
                <w:szCs w:val="20"/>
                <w:lang w:eastAsia="pt-BR"/>
              </w:rPr>
              <w:t>Plano detalhado d</w:t>
            </w:r>
            <w:r w:rsidR="005179AB">
              <w:rPr>
                <w:rFonts w:ascii="Times" w:eastAsia="Times" w:hAnsi="Times" w:cs="Times New Roman"/>
                <w:sz w:val="20"/>
                <w:szCs w:val="20"/>
                <w:lang w:eastAsia="pt-BR"/>
              </w:rPr>
              <w:t>o projeto incluindo escopo, cronograma, custos, infraestrutura de trabalho para a equipe de projeto, comunicação, recursos humanos, riscos e qualidade.</w:t>
            </w:r>
          </w:p>
        </w:tc>
        <w:tc>
          <w:tcPr>
            <w:tcW w:w="2203" w:type="dxa"/>
            <w:tcBorders>
              <w:top w:val="single" w:sz="4" w:space="0" w:color="00000A"/>
              <w:left w:val="single" w:sz="4" w:space="0" w:color="00000A"/>
              <w:bottom w:val="single" w:sz="4" w:space="0" w:color="00000A"/>
              <w:right w:val="single" w:sz="4" w:space="0" w:color="00000A"/>
            </w:tcBorders>
          </w:tcPr>
          <w:p w:rsidR="00DB6A8A" w:rsidRDefault="00401BC6">
            <w:pPr>
              <w:spacing w:after="240"/>
              <w:rPr>
                <w:rFonts w:ascii="Times" w:eastAsia="Times" w:hAnsi="Times" w:cs="Times New Roman"/>
                <w:sz w:val="20"/>
                <w:szCs w:val="20"/>
                <w:lang w:eastAsia="pt-BR"/>
              </w:rPr>
            </w:pPr>
            <w:r w:rsidRPr="00401BC6">
              <w:rPr>
                <w:rFonts w:ascii="Times" w:eastAsia="Times" w:hAnsi="Times" w:cs="Times New Roman"/>
                <w:sz w:val="20"/>
                <w:szCs w:val="20"/>
                <w:lang w:eastAsia="pt-BR"/>
              </w:rPr>
              <w:t xml:space="preserve">Grupo </w:t>
            </w:r>
            <w:r w:rsidR="001F3BDD">
              <w:rPr>
                <w:rFonts w:ascii="Times" w:eastAsia="Times" w:hAnsi="Times" w:cs="Times New Roman"/>
                <w:sz w:val="20"/>
                <w:szCs w:val="20"/>
                <w:lang w:eastAsia="pt-BR"/>
              </w:rPr>
              <w:t>Técnico</w:t>
            </w:r>
            <w:r w:rsidRPr="00401BC6">
              <w:rPr>
                <w:rFonts w:ascii="Times" w:eastAsia="Times" w:hAnsi="Times" w:cs="Times New Roman"/>
                <w:sz w:val="20"/>
                <w:szCs w:val="20"/>
                <w:lang w:eastAsia="pt-BR"/>
              </w:rPr>
              <w:t xml:space="preserve"> SEI</w:t>
            </w:r>
            <w:r w:rsidR="001F3BDD">
              <w:rPr>
                <w:rFonts w:ascii="Times" w:eastAsia="Times" w:hAnsi="Times" w:cs="Times New Roman"/>
                <w:sz w:val="20"/>
                <w:szCs w:val="20"/>
                <w:lang w:eastAsia="pt-BR"/>
              </w:rPr>
              <w:t xml:space="preserve"> (Portaria nº 13 da SAF, de 18/6/2015)</w:t>
            </w:r>
          </w:p>
        </w:tc>
      </w:tr>
      <w:tr w:rsidR="00DB6A8A" w:rsidTr="00671D85">
        <w:tc>
          <w:tcPr>
            <w:tcW w:w="28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B6A8A" w:rsidRDefault="00983DC5" w:rsidP="006176DE">
            <w:pPr>
              <w:pStyle w:val="PargrafodaLista"/>
              <w:numPr>
                <w:ilvl w:val="0"/>
                <w:numId w:val="3"/>
              </w:numPr>
              <w:spacing w:after="240"/>
              <w:jc w:val="left"/>
            </w:pPr>
            <w:r>
              <w:rPr>
                <w:rFonts w:ascii="Times" w:eastAsia="Times" w:hAnsi="Times" w:cs="Times New Roman"/>
                <w:sz w:val="20"/>
                <w:szCs w:val="20"/>
                <w:lang w:eastAsia="pt-BR"/>
              </w:rPr>
              <w:t xml:space="preserve">Renovação do </w:t>
            </w:r>
            <w:r w:rsidR="00DB6A8A">
              <w:rPr>
                <w:rFonts w:ascii="Times" w:eastAsia="Times" w:hAnsi="Times" w:cs="Times New Roman"/>
                <w:sz w:val="20"/>
                <w:szCs w:val="20"/>
                <w:lang w:eastAsia="pt-BR"/>
              </w:rPr>
              <w:t>Acordo de Cooperação Técnica (ou renovação ACT)</w:t>
            </w:r>
          </w:p>
        </w:tc>
        <w:tc>
          <w:tcPr>
            <w:tcW w:w="371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B6A8A" w:rsidRDefault="00DB6A8A">
            <w:pPr>
              <w:spacing w:after="240"/>
            </w:pPr>
            <w:r>
              <w:rPr>
                <w:rFonts w:ascii="Times" w:eastAsia="Times" w:hAnsi="Times" w:cs="Times New Roman"/>
                <w:sz w:val="20"/>
                <w:szCs w:val="20"/>
                <w:lang w:eastAsia="pt-BR"/>
              </w:rPr>
              <w:t>Acordo que dá direito a Assembleia utilizar o sistema SEI sem custos de licenciamento. Possui prazo para implantação em até 180 dias da data da assinatura. Deverá ser renovado prazo em 20 de julho. Este projeto está tendo como base a data de 20 de Setembro de 2015 para implantação.</w:t>
            </w:r>
          </w:p>
        </w:tc>
        <w:tc>
          <w:tcPr>
            <w:tcW w:w="2203" w:type="dxa"/>
            <w:tcBorders>
              <w:top w:val="single" w:sz="4" w:space="0" w:color="00000A"/>
              <w:left w:val="single" w:sz="4" w:space="0" w:color="00000A"/>
              <w:bottom w:val="single" w:sz="4" w:space="0" w:color="00000A"/>
              <w:right w:val="single" w:sz="4" w:space="0" w:color="00000A"/>
            </w:tcBorders>
          </w:tcPr>
          <w:p w:rsidR="00DB6A8A" w:rsidRDefault="00401BC6">
            <w:pPr>
              <w:spacing w:after="240"/>
              <w:rPr>
                <w:rFonts w:ascii="Times" w:eastAsia="Times" w:hAnsi="Times" w:cs="Times New Roman"/>
                <w:sz w:val="20"/>
                <w:szCs w:val="20"/>
                <w:lang w:eastAsia="pt-BR"/>
              </w:rPr>
            </w:pPr>
            <w:r>
              <w:rPr>
                <w:rFonts w:ascii="Times" w:eastAsia="Times" w:hAnsi="Times" w:cs="Times New Roman"/>
                <w:sz w:val="20"/>
                <w:szCs w:val="20"/>
                <w:lang w:eastAsia="pt-BR"/>
              </w:rPr>
              <w:t>Presidência</w:t>
            </w:r>
          </w:p>
        </w:tc>
      </w:tr>
      <w:tr w:rsidR="00DB6A8A" w:rsidTr="00671D85">
        <w:tc>
          <w:tcPr>
            <w:tcW w:w="28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B6A8A" w:rsidRDefault="00DB6A8A" w:rsidP="006176DE">
            <w:pPr>
              <w:pStyle w:val="PargrafodaLista"/>
              <w:numPr>
                <w:ilvl w:val="1"/>
                <w:numId w:val="3"/>
              </w:numPr>
              <w:spacing w:after="240"/>
              <w:jc w:val="left"/>
            </w:pPr>
            <w:r>
              <w:rPr>
                <w:rFonts w:ascii="Times" w:eastAsia="Times" w:hAnsi="Times" w:cs="Times New Roman"/>
                <w:sz w:val="20"/>
                <w:szCs w:val="20"/>
                <w:lang w:eastAsia="pt-BR"/>
              </w:rPr>
              <w:t>Encaminhar ofício ao TRF4 solicitando novo prazo</w:t>
            </w:r>
          </w:p>
        </w:tc>
        <w:tc>
          <w:tcPr>
            <w:tcW w:w="371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B6A8A" w:rsidRDefault="00DB6A8A">
            <w:pPr>
              <w:spacing w:after="240"/>
            </w:pPr>
            <w:r>
              <w:rPr>
                <w:rFonts w:ascii="Times" w:eastAsia="Times" w:hAnsi="Times" w:cs="Times New Roman"/>
                <w:sz w:val="20"/>
                <w:szCs w:val="20"/>
                <w:lang w:eastAsia="pt-BR"/>
              </w:rPr>
              <w:t>A Presidência da Casa deverá enviar um ofício solicitando a extensão do prazo da cláusula “j”</w:t>
            </w:r>
          </w:p>
        </w:tc>
        <w:tc>
          <w:tcPr>
            <w:tcW w:w="2203" w:type="dxa"/>
            <w:tcBorders>
              <w:top w:val="single" w:sz="4" w:space="0" w:color="00000A"/>
              <w:left w:val="single" w:sz="4" w:space="0" w:color="00000A"/>
              <w:bottom w:val="single" w:sz="4" w:space="0" w:color="00000A"/>
              <w:right w:val="single" w:sz="4" w:space="0" w:color="00000A"/>
            </w:tcBorders>
          </w:tcPr>
          <w:p w:rsidR="00DB6A8A" w:rsidRDefault="00401BC6">
            <w:pPr>
              <w:spacing w:after="240"/>
              <w:rPr>
                <w:rFonts w:ascii="Times" w:eastAsia="Times" w:hAnsi="Times" w:cs="Times New Roman"/>
                <w:sz w:val="20"/>
                <w:szCs w:val="20"/>
                <w:lang w:eastAsia="pt-BR"/>
              </w:rPr>
            </w:pPr>
            <w:r>
              <w:rPr>
                <w:rFonts w:ascii="Times" w:eastAsia="Times" w:hAnsi="Times" w:cs="Times New Roman"/>
                <w:sz w:val="20"/>
                <w:szCs w:val="20"/>
                <w:lang w:eastAsia="pt-BR"/>
              </w:rPr>
              <w:t>Secretaria da Mesa</w:t>
            </w:r>
          </w:p>
        </w:tc>
      </w:tr>
      <w:tr w:rsidR="00DB6A8A" w:rsidTr="00671D85">
        <w:tc>
          <w:tcPr>
            <w:tcW w:w="28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B6A8A" w:rsidRDefault="00DB6A8A" w:rsidP="006176DE">
            <w:pPr>
              <w:pStyle w:val="PargrafodaLista"/>
              <w:numPr>
                <w:ilvl w:val="0"/>
                <w:numId w:val="3"/>
              </w:numPr>
              <w:spacing w:after="240"/>
              <w:jc w:val="left"/>
            </w:pPr>
            <w:r>
              <w:rPr>
                <w:rFonts w:ascii="Times" w:eastAsia="Times" w:hAnsi="Times" w:cs="Times New Roman"/>
                <w:sz w:val="20"/>
                <w:szCs w:val="20"/>
                <w:lang w:eastAsia="pt-BR"/>
              </w:rPr>
              <w:t>Gestão de Mudança Organizacional</w:t>
            </w:r>
          </w:p>
        </w:tc>
        <w:tc>
          <w:tcPr>
            <w:tcW w:w="371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B6A8A" w:rsidRDefault="00DB6A8A">
            <w:pPr>
              <w:spacing w:after="240"/>
            </w:pPr>
            <w:r>
              <w:rPr>
                <w:rFonts w:ascii="Times" w:eastAsia="Times" w:hAnsi="Times" w:cs="Times New Roman"/>
                <w:sz w:val="20"/>
                <w:szCs w:val="20"/>
                <w:lang w:eastAsia="pt-BR"/>
              </w:rPr>
              <w:t>Neste pacote de trabalho deverão ser tratadas as questões de endomarketing e dos treinamentos necessários</w:t>
            </w:r>
          </w:p>
        </w:tc>
        <w:tc>
          <w:tcPr>
            <w:tcW w:w="2203" w:type="dxa"/>
            <w:tcBorders>
              <w:top w:val="single" w:sz="4" w:space="0" w:color="00000A"/>
              <w:left w:val="single" w:sz="4" w:space="0" w:color="00000A"/>
              <w:bottom w:val="single" w:sz="4" w:space="0" w:color="00000A"/>
              <w:right w:val="single" w:sz="4" w:space="0" w:color="00000A"/>
            </w:tcBorders>
          </w:tcPr>
          <w:p w:rsidR="00DB6A8A" w:rsidRDefault="00401BC6">
            <w:pPr>
              <w:spacing w:after="240"/>
              <w:rPr>
                <w:rFonts w:ascii="Times" w:eastAsia="Times" w:hAnsi="Times" w:cs="Times New Roman"/>
                <w:sz w:val="20"/>
                <w:szCs w:val="20"/>
                <w:lang w:eastAsia="pt-BR"/>
              </w:rPr>
            </w:pPr>
            <w:r>
              <w:rPr>
                <w:rFonts w:ascii="Times" w:eastAsia="Times" w:hAnsi="Times" w:cs="Times New Roman"/>
                <w:sz w:val="20"/>
                <w:szCs w:val="20"/>
                <w:lang w:eastAsia="pt-BR"/>
              </w:rPr>
              <w:t>SAF, SCS</w:t>
            </w:r>
          </w:p>
        </w:tc>
      </w:tr>
      <w:tr w:rsidR="00DB6A8A" w:rsidTr="00671D85">
        <w:tc>
          <w:tcPr>
            <w:tcW w:w="28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B6A8A" w:rsidRDefault="00DB6A8A" w:rsidP="006176DE">
            <w:pPr>
              <w:pStyle w:val="PargrafodaLista"/>
              <w:numPr>
                <w:ilvl w:val="1"/>
                <w:numId w:val="3"/>
              </w:numPr>
              <w:spacing w:after="240"/>
              <w:jc w:val="left"/>
            </w:pPr>
            <w:r>
              <w:rPr>
                <w:rFonts w:ascii="Times" w:eastAsia="Times" w:hAnsi="Times" w:cs="Times New Roman"/>
                <w:sz w:val="20"/>
                <w:szCs w:val="20"/>
                <w:lang w:eastAsia="pt-BR"/>
              </w:rPr>
              <w:t>Elaborar ações de Endomarketing</w:t>
            </w:r>
          </w:p>
        </w:tc>
        <w:tc>
          <w:tcPr>
            <w:tcW w:w="371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B6A8A" w:rsidRDefault="00DB6A8A">
            <w:pPr>
              <w:spacing w:after="240"/>
            </w:pPr>
            <w:r>
              <w:rPr>
                <w:rFonts w:ascii="Times" w:eastAsia="Times" w:hAnsi="Times" w:cs="Times New Roman"/>
                <w:sz w:val="20"/>
                <w:szCs w:val="20"/>
                <w:lang w:eastAsia="pt-BR"/>
              </w:rPr>
              <w:t>Devem ser preparadas ações de divulgação institucional para o SEI nos diversos meios disponíveis na Casa (intranet, rádio, TV, cartazes, banners, etc.)</w:t>
            </w:r>
          </w:p>
        </w:tc>
        <w:tc>
          <w:tcPr>
            <w:tcW w:w="2203" w:type="dxa"/>
            <w:tcBorders>
              <w:top w:val="single" w:sz="4" w:space="0" w:color="00000A"/>
              <w:left w:val="single" w:sz="4" w:space="0" w:color="00000A"/>
              <w:bottom w:val="single" w:sz="4" w:space="0" w:color="00000A"/>
              <w:right w:val="single" w:sz="4" w:space="0" w:color="00000A"/>
            </w:tcBorders>
          </w:tcPr>
          <w:p w:rsidR="00DB6A8A" w:rsidRDefault="00401BC6">
            <w:pPr>
              <w:spacing w:after="240"/>
              <w:rPr>
                <w:rFonts w:ascii="Times" w:eastAsia="Times" w:hAnsi="Times" w:cs="Times New Roman"/>
                <w:sz w:val="20"/>
                <w:szCs w:val="20"/>
                <w:lang w:eastAsia="pt-BR"/>
              </w:rPr>
            </w:pPr>
            <w:r>
              <w:rPr>
                <w:rFonts w:ascii="Times" w:eastAsia="Times" w:hAnsi="Times" w:cs="Times New Roman"/>
                <w:sz w:val="20"/>
                <w:szCs w:val="20"/>
                <w:lang w:eastAsia="pt-BR"/>
              </w:rPr>
              <w:t>SCS</w:t>
            </w:r>
          </w:p>
        </w:tc>
      </w:tr>
      <w:tr w:rsidR="00DB6A8A" w:rsidTr="00671D85">
        <w:tc>
          <w:tcPr>
            <w:tcW w:w="28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B6A8A" w:rsidRDefault="00DB6A8A" w:rsidP="006176DE">
            <w:pPr>
              <w:pStyle w:val="PargrafodaLista"/>
              <w:numPr>
                <w:ilvl w:val="1"/>
                <w:numId w:val="3"/>
              </w:numPr>
              <w:spacing w:after="240"/>
              <w:jc w:val="left"/>
            </w:pPr>
            <w:r>
              <w:rPr>
                <w:rFonts w:ascii="Times" w:eastAsia="Times" w:hAnsi="Times" w:cs="Times New Roman"/>
                <w:sz w:val="20"/>
                <w:szCs w:val="20"/>
                <w:lang w:eastAsia="pt-BR"/>
              </w:rPr>
              <w:t>Elaborar Plano de Treinamentos</w:t>
            </w:r>
          </w:p>
        </w:tc>
        <w:tc>
          <w:tcPr>
            <w:tcW w:w="371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B6A8A" w:rsidRDefault="00DB6A8A">
            <w:pPr>
              <w:spacing w:after="240"/>
            </w:pPr>
            <w:r>
              <w:rPr>
                <w:rFonts w:ascii="Times" w:eastAsia="Times" w:hAnsi="Times" w:cs="Times New Roman"/>
                <w:sz w:val="20"/>
                <w:szCs w:val="20"/>
                <w:lang w:eastAsia="pt-BR"/>
              </w:rPr>
              <w:t>Deverá ser elaborada uma grade de treinamentos para os principais interessados e para os mais afetados pela utilização do Sistema, podendo combinar ações internas com a parceria do TRF4</w:t>
            </w:r>
          </w:p>
        </w:tc>
        <w:tc>
          <w:tcPr>
            <w:tcW w:w="2203" w:type="dxa"/>
            <w:tcBorders>
              <w:top w:val="single" w:sz="4" w:space="0" w:color="00000A"/>
              <w:left w:val="single" w:sz="4" w:space="0" w:color="00000A"/>
              <w:bottom w:val="single" w:sz="4" w:space="0" w:color="00000A"/>
              <w:right w:val="single" w:sz="4" w:space="0" w:color="00000A"/>
            </w:tcBorders>
          </w:tcPr>
          <w:p w:rsidR="00DC2CA2" w:rsidRDefault="001F3BDD">
            <w:pPr>
              <w:pStyle w:val="Standard"/>
              <w:spacing w:after="240"/>
              <w:jc w:val="left"/>
            </w:pPr>
            <w:r>
              <w:rPr>
                <w:rFonts w:ascii="Times" w:eastAsia="Times" w:hAnsi="Times" w:cs="Times New Roman"/>
                <w:sz w:val="20"/>
                <w:szCs w:val="20"/>
                <w:lang w:eastAsia="pt-BR"/>
              </w:rPr>
              <w:t>Grupo Técnico SEI (Portaria nº 13 da SAF, de 18/6/2015)</w:t>
            </w:r>
          </w:p>
          <w:p w:rsidR="00DB6A8A" w:rsidRDefault="00401BC6">
            <w:pPr>
              <w:spacing w:after="240"/>
              <w:rPr>
                <w:rFonts w:ascii="Times" w:eastAsia="Times" w:hAnsi="Times" w:cs="Times New Roman"/>
                <w:sz w:val="20"/>
                <w:szCs w:val="20"/>
                <w:lang w:eastAsia="pt-BR"/>
              </w:rPr>
            </w:pPr>
            <w:r>
              <w:rPr>
                <w:rFonts w:ascii="Times" w:eastAsia="Times" w:hAnsi="Times" w:cs="Times New Roman"/>
                <w:sz w:val="20"/>
                <w:szCs w:val="20"/>
                <w:lang w:eastAsia="pt-BR"/>
              </w:rPr>
              <w:t>Escola do Legislativo</w:t>
            </w:r>
          </w:p>
        </w:tc>
      </w:tr>
      <w:tr w:rsidR="00DB6A8A" w:rsidTr="00671D85">
        <w:tc>
          <w:tcPr>
            <w:tcW w:w="28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B6A8A" w:rsidRDefault="00DB6A8A" w:rsidP="006176DE">
            <w:pPr>
              <w:pStyle w:val="PargrafodaLista"/>
              <w:numPr>
                <w:ilvl w:val="1"/>
                <w:numId w:val="3"/>
              </w:numPr>
              <w:spacing w:after="240"/>
              <w:jc w:val="left"/>
            </w:pPr>
            <w:r>
              <w:rPr>
                <w:rFonts w:ascii="Times" w:eastAsia="Times" w:hAnsi="Times" w:cs="Times New Roman"/>
                <w:sz w:val="20"/>
                <w:szCs w:val="20"/>
                <w:lang w:eastAsia="pt-BR"/>
              </w:rPr>
              <w:t>Executar Treinamentos</w:t>
            </w:r>
          </w:p>
        </w:tc>
        <w:tc>
          <w:tcPr>
            <w:tcW w:w="371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B6A8A" w:rsidRDefault="00DB6A8A">
            <w:pPr>
              <w:spacing w:after="240"/>
            </w:pPr>
            <w:r>
              <w:rPr>
                <w:rFonts w:ascii="Times" w:eastAsia="Times" w:hAnsi="Times" w:cs="Times New Roman"/>
                <w:sz w:val="20"/>
                <w:szCs w:val="20"/>
                <w:lang w:eastAsia="pt-BR"/>
              </w:rPr>
              <w:t>Agendar recursos e acompanhar os treinamentos conforme plano de treinamentos</w:t>
            </w:r>
          </w:p>
        </w:tc>
        <w:tc>
          <w:tcPr>
            <w:tcW w:w="2203" w:type="dxa"/>
            <w:tcBorders>
              <w:top w:val="single" w:sz="4" w:space="0" w:color="00000A"/>
              <w:left w:val="single" w:sz="4" w:space="0" w:color="00000A"/>
              <w:bottom w:val="single" w:sz="4" w:space="0" w:color="00000A"/>
              <w:right w:val="single" w:sz="4" w:space="0" w:color="00000A"/>
            </w:tcBorders>
          </w:tcPr>
          <w:p w:rsidR="00DB6A8A" w:rsidRDefault="00401BC6">
            <w:pPr>
              <w:spacing w:after="240"/>
              <w:rPr>
                <w:rFonts w:ascii="Times" w:eastAsia="Times" w:hAnsi="Times" w:cs="Times New Roman"/>
                <w:sz w:val="20"/>
                <w:szCs w:val="20"/>
                <w:lang w:eastAsia="pt-BR"/>
              </w:rPr>
            </w:pPr>
            <w:r>
              <w:rPr>
                <w:rFonts w:ascii="Times" w:eastAsia="Times" w:hAnsi="Times" w:cs="Times New Roman"/>
                <w:sz w:val="20"/>
                <w:szCs w:val="20"/>
                <w:lang w:eastAsia="pt-BR"/>
              </w:rPr>
              <w:t>Escola do Legislativo</w:t>
            </w:r>
          </w:p>
        </w:tc>
      </w:tr>
      <w:tr w:rsidR="00DB6A8A" w:rsidTr="00671D85">
        <w:tc>
          <w:tcPr>
            <w:tcW w:w="28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B6A8A" w:rsidRDefault="00DB6A8A" w:rsidP="006176DE">
            <w:pPr>
              <w:pStyle w:val="PargrafodaLista"/>
              <w:numPr>
                <w:ilvl w:val="0"/>
                <w:numId w:val="3"/>
              </w:numPr>
              <w:spacing w:after="240"/>
              <w:jc w:val="left"/>
            </w:pPr>
            <w:r>
              <w:rPr>
                <w:rFonts w:ascii="Times" w:eastAsia="Times" w:hAnsi="Times" w:cs="Times New Roman"/>
                <w:sz w:val="20"/>
                <w:szCs w:val="20"/>
                <w:lang w:eastAsia="pt-BR"/>
              </w:rPr>
              <w:t>Processo Regulatório, Normativo e de Trabalho</w:t>
            </w:r>
          </w:p>
        </w:tc>
        <w:tc>
          <w:tcPr>
            <w:tcW w:w="371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B6A8A" w:rsidRDefault="00DB6A8A">
            <w:pPr>
              <w:spacing w:after="240"/>
            </w:pPr>
            <w:r>
              <w:rPr>
                <w:rFonts w:ascii="Times" w:eastAsia="Times" w:hAnsi="Times" w:cs="Times New Roman"/>
                <w:sz w:val="20"/>
                <w:szCs w:val="20"/>
                <w:lang w:eastAsia="pt-BR"/>
              </w:rPr>
              <w:t>Este pacote de trabalho deverá abordar todos os aspectos legais e normativos e também sob o ponto de vista dos fluxos de processos atuais utilizados, envolvendo também gestão de documentos.</w:t>
            </w:r>
          </w:p>
        </w:tc>
        <w:tc>
          <w:tcPr>
            <w:tcW w:w="2203" w:type="dxa"/>
            <w:tcBorders>
              <w:top w:val="single" w:sz="4" w:space="0" w:color="00000A"/>
              <w:left w:val="single" w:sz="4" w:space="0" w:color="00000A"/>
              <w:bottom w:val="single" w:sz="4" w:space="0" w:color="00000A"/>
              <w:right w:val="single" w:sz="4" w:space="0" w:color="00000A"/>
            </w:tcBorders>
          </w:tcPr>
          <w:p w:rsidR="00DB6A8A" w:rsidRDefault="001F3BDD">
            <w:pPr>
              <w:spacing w:after="240"/>
              <w:rPr>
                <w:rFonts w:ascii="Times" w:eastAsia="Times" w:hAnsi="Times" w:cs="Times New Roman"/>
                <w:sz w:val="20"/>
                <w:szCs w:val="20"/>
                <w:lang w:eastAsia="pt-BR"/>
              </w:rPr>
            </w:pPr>
            <w:r>
              <w:rPr>
                <w:rFonts w:ascii="Times" w:eastAsia="Times" w:hAnsi="Times" w:cs="Times New Roman"/>
                <w:sz w:val="20"/>
                <w:szCs w:val="20"/>
                <w:lang w:eastAsia="pt-BR"/>
              </w:rPr>
              <w:t>Comitê do PREMIAL (Portaria nº 5 da Mesa, de 7/7/2015)</w:t>
            </w:r>
          </w:p>
        </w:tc>
      </w:tr>
      <w:tr w:rsidR="00DB6A8A" w:rsidTr="00671D85">
        <w:tc>
          <w:tcPr>
            <w:tcW w:w="28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B6A8A" w:rsidRDefault="00DB6A8A" w:rsidP="00702C66">
            <w:pPr>
              <w:pStyle w:val="PargrafodaLista"/>
              <w:numPr>
                <w:ilvl w:val="1"/>
                <w:numId w:val="3"/>
              </w:numPr>
              <w:spacing w:after="240"/>
              <w:jc w:val="left"/>
            </w:pPr>
            <w:r>
              <w:rPr>
                <w:rFonts w:ascii="Times" w:eastAsia="Times" w:hAnsi="Times" w:cs="Times New Roman"/>
                <w:sz w:val="20"/>
                <w:szCs w:val="20"/>
                <w:lang w:eastAsia="pt-BR"/>
              </w:rPr>
              <w:t>Revisar resoluções e normas aplicáveis ao processo administrativo</w:t>
            </w:r>
          </w:p>
        </w:tc>
        <w:tc>
          <w:tcPr>
            <w:tcW w:w="371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B6A8A" w:rsidRDefault="00DB6A8A" w:rsidP="00702C66">
            <w:pPr>
              <w:spacing w:after="240"/>
            </w:pPr>
            <w:r>
              <w:rPr>
                <w:rFonts w:ascii="Times" w:eastAsia="Times" w:hAnsi="Times" w:cs="Times New Roman"/>
                <w:sz w:val="20"/>
                <w:szCs w:val="20"/>
                <w:lang w:eastAsia="pt-BR"/>
              </w:rPr>
              <w:t>As principais normas e resoluções vigentes devem ser revisadas, alteradas ou ampliadas para permitir o processo eletrônico na AL.</w:t>
            </w:r>
          </w:p>
        </w:tc>
        <w:tc>
          <w:tcPr>
            <w:tcW w:w="2203" w:type="dxa"/>
            <w:tcBorders>
              <w:top w:val="single" w:sz="4" w:space="0" w:color="00000A"/>
              <w:left w:val="single" w:sz="4" w:space="0" w:color="00000A"/>
              <w:bottom w:val="single" w:sz="4" w:space="0" w:color="00000A"/>
              <w:right w:val="single" w:sz="4" w:space="0" w:color="00000A"/>
            </w:tcBorders>
          </w:tcPr>
          <w:p w:rsidR="00DB6A8A" w:rsidRDefault="001F3BDD" w:rsidP="00702C66">
            <w:pPr>
              <w:spacing w:after="240"/>
              <w:rPr>
                <w:rFonts w:ascii="Times" w:eastAsia="Times" w:hAnsi="Times" w:cs="Times New Roman"/>
                <w:sz w:val="20"/>
                <w:szCs w:val="20"/>
                <w:lang w:eastAsia="pt-BR"/>
              </w:rPr>
            </w:pPr>
            <w:r>
              <w:rPr>
                <w:rFonts w:ascii="Times" w:eastAsia="Times" w:hAnsi="Times" w:cs="Times New Roman"/>
                <w:sz w:val="20"/>
                <w:szCs w:val="20"/>
                <w:lang w:eastAsia="pt-BR"/>
              </w:rPr>
              <w:t>Comitê do PREMIAL (Portaria nº 5 da Mesa, de 7/7/2015) – Bolzoni</w:t>
            </w:r>
          </w:p>
        </w:tc>
      </w:tr>
      <w:tr w:rsidR="00DB6A8A" w:rsidTr="00671D85">
        <w:tc>
          <w:tcPr>
            <w:tcW w:w="28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B6A8A" w:rsidRDefault="00DB6A8A" w:rsidP="00702C66">
            <w:pPr>
              <w:pStyle w:val="PargrafodaLista"/>
              <w:numPr>
                <w:ilvl w:val="1"/>
                <w:numId w:val="3"/>
              </w:numPr>
              <w:spacing w:after="240"/>
              <w:jc w:val="left"/>
              <w:rPr>
                <w:rFonts w:ascii="Times" w:eastAsia="Times" w:hAnsi="Times" w:cs="Times New Roman"/>
                <w:sz w:val="20"/>
                <w:szCs w:val="20"/>
                <w:lang w:eastAsia="pt-BR"/>
              </w:rPr>
            </w:pPr>
            <w:r>
              <w:rPr>
                <w:rFonts w:ascii="Times" w:eastAsia="Times" w:hAnsi="Times" w:cs="Times New Roman"/>
                <w:sz w:val="20"/>
                <w:szCs w:val="20"/>
                <w:lang w:eastAsia="pt-BR"/>
              </w:rPr>
              <w:t>Definir configurações para Gestão de documentos no SEI</w:t>
            </w:r>
          </w:p>
        </w:tc>
        <w:tc>
          <w:tcPr>
            <w:tcW w:w="371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B6A8A" w:rsidRDefault="00DB6A8A" w:rsidP="00702C66">
            <w:pPr>
              <w:spacing w:after="240"/>
              <w:rPr>
                <w:rFonts w:ascii="Times" w:eastAsia="Times" w:hAnsi="Times" w:cs="Times New Roman"/>
                <w:sz w:val="20"/>
                <w:szCs w:val="20"/>
                <w:lang w:eastAsia="pt-BR"/>
              </w:rPr>
            </w:pPr>
            <w:r>
              <w:rPr>
                <w:rFonts w:ascii="Times" w:eastAsia="Times" w:hAnsi="Times" w:cs="Times New Roman"/>
                <w:sz w:val="20"/>
                <w:szCs w:val="20"/>
                <w:lang w:eastAsia="pt-BR"/>
              </w:rPr>
              <w:t>Devem ser definidas as tabelas de tipos de processo, tipos de documentos e de tipos de assuntos (gestão documental) para configuração do Sistema de acordo com a AL.</w:t>
            </w:r>
          </w:p>
        </w:tc>
        <w:tc>
          <w:tcPr>
            <w:tcW w:w="2203" w:type="dxa"/>
            <w:tcBorders>
              <w:top w:val="single" w:sz="4" w:space="0" w:color="00000A"/>
              <w:left w:val="single" w:sz="4" w:space="0" w:color="00000A"/>
              <w:bottom w:val="single" w:sz="4" w:space="0" w:color="00000A"/>
              <w:right w:val="single" w:sz="4" w:space="0" w:color="00000A"/>
            </w:tcBorders>
          </w:tcPr>
          <w:p w:rsidR="00DB6A8A" w:rsidRDefault="001F3BDD" w:rsidP="00702C66">
            <w:pPr>
              <w:spacing w:after="240"/>
              <w:rPr>
                <w:rFonts w:ascii="Times" w:eastAsia="Times" w:hAnsi="Times" w:cs="Times New Roman"/>
                <w:sz w:val="20"/>
                <w:szCs w:val="20"/>
                <w:lang w:eastAsia="pt-BR"/>
              </w:rPr>
            </w:pPr>
            <w:r>
              <w:rPr>
                <w:rFonts w:ascii="Times" w:eastAsia="Times" w:hAnsi="Times" w:cs="Times New Roman"/>
                <w:sz w:val="20"/>
                <w:szCs w:val="20"/>
                <w:lang w:eastAsia="pt-BR"/>
              </w:rPr>
              <w:t xml:space="preserve">Comitê do PREMIAL (Portaria nº 5 da Mesa, de 7/7/2015) – </w:t>
            </w:r>
            <w:r w:rsidR="00401BC6">
              <w:rPr>
                <w:rFonts w:ascii="Times" w:eastAsia="Times" w:hAnsi="Times" w:cs="Times New Roman"/>
                <w:sz w:val="20"/>
                <w:szCs w:val="20"/>
                <w:lang w:eastAsia="pt-BR"/>
              </w:rPr>
              <w:t>Lorena, Adriano, Bolzoni</w:t>
            </w:r>
          </w:p>
        </w:tc>
      </w:tr>
      <w:tr w:rsidR="00DB6A8A" w:rsidTr="00671D85">
        <w:tc>
          <w:tcPr>
            <w:tcW w:w="28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B6A8A" w:rsidRDefault="00DB6A8A" w:rsidP="006176DE">
            <w:pPr>
              <w:pStyle w:val="PargrafodaLista"/>
              <w:numPr>
                <w:ilvl w:val="1"/>
                <w:numId w:val="3"/>
              </w:numPr>
              <w:spacing w:after="240"/>
              <w:jc w:val="left"/>
            </w:pPr>
            <w:r>
              <w:rPr>
                <w:rFonts w:ascii="Times" w:eastAsia="Times" w:hAnsi="Times" w:cs="Times New Roman"/>
                <w:sz w:val="20"/>
                <w:szCs w:val="20"/>
                <w:lang w:eastAsia="pt-BR"/>
              </w:rPr>
              <w:t>Definir forma de trabalho para o SEI</w:t>
            </w:r>
          </w:p>
        </w:tc>
        <w:tc>
          <w:tcPr>
            <w:tcW w:w="371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B6A8A" w:rsidRDefault="00DB6A8A">
            <w:pPr>
              <w:spacing w:after="240"/>
            </w:pPr>
            <w:r>
              <w:rPr>
                <w:rFonts w:ascii="Times" w:eastAsia="Times" w:hAnsi="Times" w:cs="Times New Roman"/>
                <w:sz w:val="20"/>
                <w:szCs w:val="20"/>
                <w:lang w:eastAsia="pt-BR"/>
              </w:rPr>
              <w:t>A partir dos testes haverá necessidade de adaptações entre a forma de trabalho atual e o sistema SEI. Deverão ser estabelecidos procedimentos padronizados para abertura de processos, recebimento de documentos, o que será centralizado na divisão de Protocolo, o que deverá ser arquivado em papel, etc. Poderão surgir dificuldades nos fluxos de trabalho que deverão ser normatizados para início da operação</w:t>
            </w:r>
          </w:p>
        </w:tc>
        <w:tc>
          <w:tcPr>
            <w:tcW w:w="2203" w:type="dxa"/>
            <w:tcBorders>
              <w:top w:val="single" w:sz="4" w:space="0" w:color="00000A"/>
              <w:left w:val="single" w:sz="4" w:space="0" w:color="00000A"/>
              <w:bottom w:val="single" w:sz="4" w:space="0" w:color="00000A"/>
              <w:right w:val="single" w:sz="4" w:space="0" w:color="00000A"/>
            </w:tcBorders>
          </w:tcPr>
          <w:p w:rsidR="00DB6A8A" w:rsidRDefault="00401BC6">
            <w:pPr>
              <w:spacing w:after="240"/>
              <w:rPr>
                <w:rFonts w:ascii="Times" w:eastAsia="Times" w:hAnsi="Times" w:cs="Times New Roman"/>
                <w:sz w:val="20"/>
                <w:szCs w:val="20"/>
                <w:lang w:eastAsia="pt-BR"/>
              </w:rPr>
            </w:pPr>
            <w:r>
              <w:rPr>
                <w:rFonts w:ascii="Times" w:eastAsia="Times" w:hAnsi="Times" w:cs="Times New Roman"/>
                <w:sz w:val="20"/>
                <w:szCs w:val="20"/>
                <w:lang w:eastAsia="pt-BR"/>
              </w:rPr>
              <w:t xml:space="preserve">Grupo </w:t>
            </w:r>
            <w:r w:rsidR="001F3BDD">
              <w:rPr>
                <w:rFonts w:ascii="Times" w:eastAsia="Times" w:hAnsi="Times" w:cs="Times New Roman"/>
                <w:sz w:val="20"/>
                <w:szCs w:val="20"/>
                <w:lang w:eastAsia="pt-BR"/>
              </w:rPr>
              <w:t>Técnico</w:t>
            </w:r>
            <w:r>
              <w:rPr>
                <w:rFonts w:ascii="Times" w:eastAsia="Times" w:hAnsi="Times" w:cs="Times New Roman"/>
                <w:sz w:val="20"/>
                <w:szCs w:val="20"/>
                <w:lang w:eastAsia="pt-BR"/>
              </w:rPr>
              <w:t xml:space="preserve"> SEI</w:t>
            </w:r>
            <w:r w:rsidR="001F3BDD">
              <w:rPr>
                <w:rFonts w:ascii="Times" w:eastAsia="Times" w:hAnsi="Times" w:cs="Times New Roman"/>
                <w:sz w:val="20"/>
                <w:szCs w:val="20"/>
                <w:lang w:eastAsia="pt-BR"/>
              </w:rPr>
              <w:t xml:space="preserve"> (Portaria nº 13 da SAF, de 18/6/2015)</w:t>
            </w:r>
          </w:p>
        </w:tc>
      </w:tr>
      <w:tr w:rsidR="00DB6A8A" w:rsidTr="00671D85">
        <w:tc>
          <w:tcPr>
            <w:tcW w:w="28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B6A8A" w:rsidRDefault="00DB6A8A" w:rsidP="006176DE">
            <w:pPr>
              <w:pStyle w:val="PargrafodaLista"/>
              <w:numPr>
                <w:ilvl w:val="1"/>
                <w:numId w:val="3"/>
              </w:numPr>
              <w:spacing w:after="240"/>
              <w:jc w:val="left"/>
            </w:pPr>
            <w:r>
              <w:rPr>
                <w:rFonts w:ascii="Times" w:eastAsia="Times" w:hAnsi="Times" w:cs="Times New Roman"/>
                <w:sz w:val="20"/>
                <w:szCs w:val="20"/>
                <w:lang w:eastAsia="pt-BR"/>
              </w:rPr>
              <w:t>Validar interação com órgãos externos (CAGE, TCE e outros)</w:t>
            </w:r>
          </w:p>
        </w:tc>
        <w:tc>
          <w:tcPr>
            <w:tcW w:w="371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B6A8A" w:rsidRDefault="00DB6A8A">
            <w:pPr>
              <w:spacing w:after="240"/>
            </w:pPr>
            <w:r>
              <w:rPr>
                <w:rFonts w:ascii="Times" w:eastAsia="Times" w:hAnsi="Times" w:cs="Times New Roman"/>
                <w:sz w:val="20"/>
                <w:szCs w:val="20"/>
                <w:lang w:eastAsia="pt-BR"/>
              </w:rPr>
              <w:t>Todas as interações entre AL e outros órgãos externos deverão ser levantadas e validadas no SEI para garantia legal. Inclui também a interação com SPI (numeração de processos) e principalmente forma de trabalho com a CAGE.</w:t>
            </w:r>
          </w:p>
        </w:tc>
        <w:tc>
          <w:tcPr>
            <w:tcW w:w="2203" w:type="dxa"/>
            <w:tcBorders>
              <w:top w:val="single" w:sz="4" w:space="0" w:color="00000A"/>
              <w:left w:val="single" w:sz="4" w:space="0" w:color="00000A"/>
              <w:bottom w:val="single" w:sz="4" w:space="0" w:color="00000A"/>
              <w:right w:val="single" w:sz="4" w:space="0" w:color="00000A"/>
            </w:tcBorders>
          </w:tcPr>
          <w:p w:rsidR="00DB6A8A" w:rsidRDefault="00401BC6">
            <w:pPr>
              <w:spacing w:after="240"/>
              <w:rPr>
                <w:rFonts w:ascii="Times" w:eastAsia="Times" w:hAnsi="Times" w:cs="Times New Roman"/>
                <w:sz w:val="20"/>
                <w:szCs w:val="20"/>
                <w:lang w:eastAsia="pt-BR"/>
              </w:rPr>
            </w:pPr>
            <w:r>
              <w:rPr>
                <w:rFonts w:ascii="Times" w:eastAsia="Times" w:hAnsi="Times" w:cs="Times New Roman"/>
                <w:sz w:val="20"/>
                <w:szCs w:val="20"/>
                <w:lang w:eastAsia="pt-BR"/>
              </w:rPr>
              <w:t xml:space="preserve">SAF, </w:t>
            </w:r>
            <w:r w:rsidR="001F3BDD">
              <w:rPr>
                <w:rFonts w:ascii="Times" w:eastAsia="Times" w:hAnsi="Times" w:cs="Times New Roman"/>
                <w:sz w:val="20"/>
                <w:szCs w:val="20"/>
                <w:lang w:eastAsia="pt-BR"/>
              </w:rPr>
              <w:t xml:space="preserve"> </w:t>
            </w:r>
            <w:r>
              <w:rPr>
                <w:rFonts w:ascii="Times" w:eastAsia="Times" w:hAnsi="Times" w:cs="Times New Roman"/>
                <w:sz w:val="20"/>
                <w:szCs w:val="20"/>
                <w:lang w:eastAsia="pt-BR"/>
              </w:rPr>
              <w:t>Bolzoni</w:t>
            </w:r>
          </w:p>
        </w:tc>
      </w:tr>
      <w:tr w:rsidR="00DB6A8A" w:rsidTr="00671D85">
        <w:tc>
          <w:tcPr>
            <w:tcW w:w="28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B6A8A" w:rsidRDefault="00DB6A8A" w:rsidP="006176DE">
            <w:pPr>
              <w:pStyle w:val="PargrafodaLista"/>
              <w:numPr>
                <w:ilvl w:val="1"/>
                <w:numId w:val="3"/>
              </w:numPr>
              <w:spacing w:after="240"/>
              <w:jc w:val="left"/>
            </w:pPr>
            <w:r>
              <w:rPr>
                <w:rFonts w:ascii="Times" w:eastAsia="Times" w:hAnsi="Times" w:cs="Times New Roman"/>
                <w:sz w:val="20"/>
                <w:szCs w:val="20"/>
                <w:lang w:eastAsia="pt-BR"/>
              </w:rPr>
              <w:t xml:space="preserve">Elaborar minutas de </w:t>
            </w:r>
            <w:r w:rsidR="001F3BDD">
              <w:rPr>
                <w:rFonts w:ascii="Times" w:eastAsia="Times" w:hAnsi="Times" w:cs="Times New Roman"/>
                <w:sz w:val="20"/>
                <w:szCs w:val="20"/>
                <w:lang w:eastAsia="pt-BR"/>
              </w:rPr>
              <w:t>atos normativos</w:t>
            </w:r>
            <w:r>
              <w:rPr>
                <w:rFonts w:ascii="Times" w:eastAsia="Times" w:hAnsi="Times" w:cs="Times New Roman"/>
                <w:sz w:val="20"/>
                <w:szCs w:val="20"/>
                <w:lang w:eastAsia="pt-BR"/>
              </w:rPr>
              <w:t xml:space="preserve"> e resoluções necessárias</w:t>
            </w:r>
          </w:p>
        </w:tc>
        <w:tc>
          <w:tcPr>
            <w:tcW w:w="371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B6A8A" w:rsidRDefault="00DB6A8A">
            <w:pPr>
              <w:spacing w:after="240"/>
            </w:pPr>
            <w:r>
              <w:rPr>
                <w:rFonts w:ascii="Times" w:eastAsia="Times" w:hAnsi="Times" w:cs="Times New Roman"/>
                <w:sz w:val="20"/>
                <w:szCs w:val="20"/>
                <w:lang w:eastAsia="pt-BR"/>
              </w:rPr>
              <w:t>Deverão ser elaboradas novas normas e resoluções e/ou alteradas as existentes.</w:t>
            </w:r>
          </w:p>
        </w:tc>
        <w:tc>
          <w:tcPr>
            <w:tcW w:w="2203" w:type="dxa"/>
            <w:tcBorders>
              <w:top w:val="single" w:sz="4" w:space="0" w:color="00000A"/>
              <w:left w:val="single" w:sz="4" w:space="0" w:color="00000A"/>
              <w:bottom w:val="single" w:sz="4" w:space="0" w:color="00000A"/>
              <w:right w:val="single" w:sz="4" w:space="0" w:color="00000A"/>
            </w:tcBorders>
          </w:tcPr>
          <w:p w:rsidR="00DB6A8A" w:rsidRDefault="001F3BDD">
            <w:pPr>
              <w:spacing w:after="240"/>
              <w:rPr>
                <w:rFonts w:ascii="Times" w:eastAsia="Times" w:hAnsi="Times" w:cs="Times New Roman"/>
                <w:sz w:val="20"/>
                <w:szCs w:val="20"/>
                <w:lang w:eastAsia="pt-BR"/>
              </w:rPr>
            </w:pPr>
            <w:r>
              <w:rPr>
                <w:rFonts w:ascii="Times" w:eastAsia="Times" w:hAnsi="Times" w:cs="Times New Roman"/>
                <w:sz w:val="20"/>
                <w:szCs w:val="20"/>
                <w:lang w:eastAsia="pt-BR"/>
              </w:rPr>
              <w:t>Bolzoni</w:t>
            </w:r>
          </w:p>
        </w:tc>
      </w:tr>
      <w:tr w:rsidR="00DB6A8A" w:rsidTr="00671D85">
        <w:tc>
          <w:tcPr>
            <w:tcW w:w="28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B6A8A" w:rsidRDefault="00DB6A8A" w:rsidP="006176DE">
            <w:pPr>
              <w:pStyle w:val="PargrafodaLista"/>
              <w:numPr>
                <w:ilvl w:val="1"/>
                <w:numId w:val="3"/>
              </w:numPr>
              <w:spacing w:after="240"/>
              <w:jc w:val="left"/>
            </w:pPr>
            <w:r>
              <w:rPr>
                <w:rFonts w:ascii="Times" w:eastAsia="Times" w:hAnsi="Times" w:cs="Times New Roman"/>
                <w:sz w:val="20"/>
                <w:szCs w:val="20"/>
                <w:lang w:eastAsia="pt-BR"/>
              </w:rPr>
              <w:t>Publicar Normas e Resoluções aprovadas</w:t>
            </w:r>
          </w:p>
        </w:tc>
        <w:tc>
          <w:tcPr>
            <w:tcW w:w="371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B6A8A" w:rsidRDefault="00DB6A8A">
            <w:pPr>
              <w:spacing w:after="240"/>
            </w:pPr>
            <w:r>
              <w:rPr>
                <w:rFonts w:ascii="Times" w:eastAsia="Times" w:hAnsi="Times" w:cs="Times New Roman"/>
                <w:sz w:val="20"/>
                <w:szCs w:val="20"/>
                <w:lang w:eastAsia="pt-BR"/>
              </w:rPr>
              <w:t>Todas as normas</w:t>
            </w:r>
            <w:r w:rsidR="001F3BDD">
              <w:rPr>
                <w:rFonts w:ascii="Times" w:eastAsia="Times" w:hAnsi="Times" w:cs="Times New Roman"/>
                <w:sz w:val="20"/>
                <w:szCs w:val="20"/>
                <w:lang w:eastAsia="pt-BR"/>
              </w:rPr>
              <w:t xml:space="preserve"> pertinentes</w:t>
            </w:r>
            <w:r>
              <w:rPr>
                <w:rFonts w:ascii="Times" w:eastAsia="Times" w:hAnsi="Times" w:cs="Times New Roman"/>
                <w:sz w:val="20"/>
                <w:szCs w:val="20"/>
                <w:lang w:eastAsia="pt-BR"/>
              </w:rPr>
              <w:t xml:space="preserve"> deverão ser aprovadas e publicadas antes do início da operação do SEI na AL.</w:t>
            </w:r>
          </w:p>
        </w:tc>
        <w:tc>
          <w:tcPr>
            <w:tcW w:w="2203" w:type="dxa"/>
            <w:tcBorders>
              <w:top w:val="single" w:sz="4" w:space="0" w:color="00000A"/>
              <w:left w:val="single" w:sz="4" w:space="0" w:color="00000A"/>
              <w:bottom w:val="single" w:sz="4" w:space="0" w:color="00000A"/>
              <w:right w:val="single" w:sz="4" w:space="0" w:color="00000A"/>
            </w:tcBorders>
          </w:tcPr>
          <w:p w:rsidR="00DB6A8A" w:rsidRDefault="00401BC6">
            <w:pPr>
              <w:spacing w:after="240"/>
              <w:rPr>
                <w:rFonts w:ascii="Times" w:eastAsia="Times" w:hAnsi="Times" w:cs="Times New Roman"/>
                <w:sz w:val="20"/>
                <w:szCs w:val="20"/>
                <w:lang w:eastAsia="pt-BR"/>
              </w:rPr>
            </w:pPr>
            <w:r>
              <w:rPr>
                <w:rFonts w:ascii="Times" w:eastAsia="Times" w:hAnsi="Times" w:cs="Times New Roman"/>
                <w:sz w:val="20"/>
                <w:szCs w:val="20"/>
                <w:lang w:eastAsia="pt-BR"/>
              </w:rPr>
              <w:t>Mesa</w:t>
            </w:r>
          </w:p>
        </w:tc>
      </w:tr>
      <w:tr w:rsidR="00DB6A8A" w:rsidTr="00671D85">
        <w:tc>
          <w:tcPr>
            <w:tcW w:w="28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B6A8A" w:rsidRDefault="00DB6A8A" w:rsidP="006176DE">
            <w:pPr>
              <w:pStyle w:val="PargrafodaLista"/>
              <w:numPr>
                <w:ilvl w:val="0"/>
                <w:numId w:val="3"/>
              </w:numPr>
              <w:spacing w:after="240"/>
              <w:jc w:val="left"/>
            </w:pPr>
            <w:r>
              <w:rPr>
                <w:rFonts w:ascii="Times" w:eastAsia="Times" w:hAnsi="Times" w:cs="Times New Roman"/>
                <w:sz w:val="20"/>
                <w:szCs w:val="20"/>
                <w:lang w:eastAsia="pt-BR"/>
              </w:rPr>
              <w:t>Plano da Implantação de TI para testes e homologação</w:t>
            </w:r>
          </w:p>
        </w:tc>
        <w:tc>
          <w:tcPr>
            <w:tcW w:w="371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B6A8A" w:rsidRDefault="00DB6A8A">
            <w:pPr>
              <w:spacing w:after="240"/>
            </w:pPr>
            <w:r>
              <w:rPr>
                <w:rFonts w:ascii="Times" w:eastAsia="Times" w:hAnsi="Times" w:cs="Times New Roman"/>
                <w:sz w:val="20"/>
                <w:szCs w:val="20"/>
                <w:lang w:eastAsia="pt-BR"/>
              </w:rPr>
              <w:t>Deve ser providenciada toda estrutura tecnológica para execução do sistema SEI, possibilitando que seja avaliado através de testes e, posteriormente, definida a estrutura final para execução, com as garantias necessárias de segurança da informação.</w:t>
            </w:r>
          </w:p>
        </w:tc>
        <w:tc>
          <w:tcPr>
            <w:tcW w:w="2203" w:type="dxa"/>
            <w:tcBorders>
              <w:top w:val="single" w:sz="4" w:space="0" w:color="00000A"/>
              <w:left w:val="single" w:sz="4" w:space="0" w:color="00000A"/>
              <w:bottom w:val="single" w:sz="4" w:space="0" w:color="00000A"/>
              <w:right w:val="single" w:sz="4" w:space="0" w:color="00000A"/>
            </w:tcBorders>
          </w:tcPr>
          <w:p w:rsidR="00DB6A8A" w:rsidRDefault="00401BC6">
            <w:pPr>
              <w:spacing w:after="240"/>
              <w:rPr>
                <w:rFonts w:ascii="Times" w:eastAsia="Times" w:hAnsi="Times" w:cs="Times New Roman"/>
                <w:sz w:val="20"/>
                <w:szCs w:val="20"/>
                <w:lang w:eastAsia="pt-BR"/>
              </w:rPr>
            </w:pPr>
            <w:r>
              <w:rPr>
                <w:rFonts w:ascii="Times" w:eastAsia="Times" w:hAnsi="Times" w:cs="Times New Roman"/>
                <w:sz w:val="20"/>
                <w:szCs w:val="20"/>
                <w:lang w:eastAsia="pt-BR"/>
              </w:rPr>
              <w:t xml:space="preserve">DTI (Graziela </w:t>
            </w:r>
            <w:r w:rsidR="002F5C0E">
              <w:rPr>
                <w:rFonts w:ascii="Times" w:eastAsia="Times" w:hAnsi="Times" w:cs="Times New Roman"/>
                <w:sz w:val="20"/>
                <w:szCs w:val="20"/>
                <w:lang w:eastAsia="pt-BR"/>
              </w:rPr>
              <w:t>Pesenti</w:t>
            </w:r>
            <w:r>
              <w:rPr>
                <w:rFonts w:ascii="Times" w:eastAsia="Times" w:hAnsi="Times" w:cs="Times New Roman"/>
                <w:sz w:val="20"/>
                <w:szCs w:val="20"/>
                <w:lang w:eastAsia="pt-BR"/>
              </w:rPr>
              <w:t>), Edgar, Adriano</w:t>
            </w:r>
          </w:p>
        </w:tc>
      </w:tr>
      <w:tr w:rsidR="00DB6A8A" w:rsidTr="00671D85">
        <w:tc>
          <w:tcPr>
            <w:tcW w:w="28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B6A8A" w:rsidRDefault="00DB6A8A" w:rsidP="006176DE">
            <w:pPr>
              <w:pStyle w:val="PargrafodaLista"/>
              <w:numPr>
                <w:ilvl w:val="1"/>
                <w:numId w:val="3"/>
              </w:numPr>
              <w:spacing w:after="240"/>
              <w:jc w:val="left"/>
            </w:pPr>
            <w:r>
              <w:rPr>
                <w:rFonts w:ascii="Times" w:eastAsia="Times" w:hAnsi="Times" w:cs="Times New Roman"/>
                <w:sz w:val="20"/>
                <w:szCs w:val="20"/>
                <w:lang w:eastAsia="pt-BR"/>
              </w:rPr>
              <w:t>Planejar e obter Infraestrutura necessária</w:t>
            </w:r>
          </w:p>
        </w:tc>
        <w:tc>
          <w:tcPr>
            <w:tcW w:w="371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B6A8A" w:rsidRDefault="00DB6A8A">
            <w:pPr>
              <w:spacing w:after="240"/>
            </w:pPr>
            <w:r>
              <w:rPr>
                <w:rFonts w:ascii="Times" w:eastAsia="Times" w:hAnsi="Times" w:cs="Times New Roman"/>
                <w:sz w:val="20"/>
                <w:szCs w:val="20"/>
                <w:lang w:eastAsia="pt-BR"/>
              </w:rPr>
              <w:t>Elaborar e executar o dimensionamento, a arquitetura, a capacidade de armazenamento necessária para operação do SEI na infraestrutura da AL.</w:t>
            </w:r>
          </w:p>
        </w:tc>
        <w:tc>
          <w:tcPr>
            <w:tcW w:w="2203" w:type="dxa"/>
            <w:tcBorders>
              <w:top w:val="single" w:sz="4" w:space="0" w:color="00000A"/>
              <w:left w:val="single" w:sz="4" w:space="0" w:color="00000A"/>
              <w:bottom w:val="single" w:sz="4" w:space="0" w:color="00000A"/>
              <w:right w:val="single" w:sz="4" w:space="0" w:color="00000A"/>
            </w:tcBorders>
          </w:tcPr>
          <w:p w:rsidR="00DB6A8A" w:rsidRDefault="00401BC6">
            <w:pPr>
              <w:spacing w:after="240"/>
              <w:rPr>
                <w:rFonts w:ascii="Times" w:eastAsia="Times" w:hAnsi="Times" w:cs="Times New Roman"/>
                <w:sz w:val="20"/>
                <w:szCs w:val="20"/>
                <w:lang w:eastAsia="pt-BR"/>
              </w:rPr>
            </w:pPr>
            <w:r>
              <w:rPr>
                <w:rFonts w:ascii="Times" w:eastAsia="Times" w:hAnsi="Times" w:cs="Times New Roman"/>
                <w:sz w:val="20"/>
                <w:szCs w:val="20"/>
                <w:lang w:eastAsia="pt-BR"/>
              </w:rPr>
              <w:t>DTI, Edgar</w:t>
            </w:r>
          </w:p>
        </w:tc>
      </w:tr>
      <w:tr w:rsidR="00DB6A8A" w:rsidTr="00671D85">
        <w:tc>
          <w:tcPr>
            <w:tcW w:w="28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B6A8A" w:rsidRDefault="00DB6A8A" w:rsidP="006176DE">
            <w:pPr>
              <w:pStyle w:val="PargrafodaLista"/>
              <w:numPr>
                <w:ilvl w:val="1"/>
                <w:numId w:val="3"/>
              </w:numPr>
              <w:spacing w:after="240"/>
              <w:jc w:val="left"/>
            </w:pPr>
            <w:r>
              <w:rPr>
                <w:rFonts w:ascii="Times" w:eastAsia="Times" w:hAnsi="Times" w:cs="Times New Roman"/>
                <w:sz w:val="20"/>
                <w:szCs w:val="20"/>
                <w:lang w:eastAsia="pt-BR"/>
              </w:rPr>
              <w:t>Definir Acordo de Nível de Operação (OLA)</w:t>
            </w:r>
          </w:p>
        </w:tc>
        <w:tc>
          <w:tcPr>
            <w:tcW w:w="371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B6A8A" w:rsidRDefault="00DB6A8A">
            <w:pPr>
              <w:spacing w:after="240"/>
            </w:pPr>
            <w:r>
              <w:rPr>
                <w:rFonts w:ascii="Times" w:eastAsia="Times" w:hAnsi="Times" w:cs="Times New Roman"/>
                <w:sz w:val="20"/>
                <w:szCs w:val="20"/>
                <w:lang w:eastAsia="pt-BR"/>
              </w:rPr>
              <w:t>Combinar com a divisão de Rede quais serão os pontos principais de garantia de operação do sistema em termos de segurança da informação. Processo de atualização do sistema, processo de backup e restauração, disponibilidade esperada dos serviços, horários de operação e de manutenção.</w:t>
            </w:r>
          </w:p>
        </w:tc>
        <w:tc>
          <w:tcPr>
            <w:tcW w:w="2203" w:type="dxa"/>
            <w:tcBorders>
              <w:top w:val="single" w:sz="4" w:space="0" w:color="00000A"/>
              <w:left w:val="single" w:sz="4" w:space="0" w:color="00000A"/>
              <w:bottom w:val="single" w:sz="4" w:space="0" w:color="00000A"/>
              <w:right w:val="single" w:sz="4" w:space="0" w:color="00000A"/>
            </w:tcBorders>
          </w:tcPr>
          <w:p w:rsidR="00DB6A8A" w:rsidRDefault="00401BC6">
            <w:pPr>
              <w:spacing w:after="240"/>
              <w:rPr>
                <w:rFonts w:ascii="Times" w:eastAsia="Times" w:hAnsi="Times" w:cs="Times New Roman"/>
                <w:sz w:val="20"/>
                <w:szCs w:val="20"/>
                <w:lang w:eastAsia="pt-BR"/>
              </w:rPr>
            </w:pPr>
            <w:r>
              <w:rPr>
                <w:rFonts w:ascii="Times" w:eastAsia="Times" w:hAnsi="Times" w:cs="Times New Roman"/>
                <w:sz w:val="20"/>
                <w:szCs w:val="20"/>
                <w:lang w:eastAsia="pt-BR"/>
              </w:rPr>
              <w:t>DTI, SAF, Graziela, Cesar</w:t>
            </w:r>
          </w:p>
        </w:tc>
      </w:tr>
      <w:tr w:rsidR="00DB6A8A" w:rsidTr="00671D85">
        <w:tc>
          <w:tcPr>
            <w:tcW w:w="28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B6A8A" w:rsidRDefault="00DB6A8A">
            <w:pPr>
              <w:pStyle w:val="PargrafodaLista"/>
              <w:numPr>
                <w:ilvl w:val="1"/>
                <w:numId w:val="3"/>
              </w:numPr>
              <w:spacing w:after="240"/>
            </w:pPr>
            <w:r>
              <w:rPr>
                <w:rFonts w:ascii="Times" w:eastAsia="Times" w:hAnsi="Times" w:cs="Times New Roman"/>
                <w:sz w:val="20"/>
                <w:szCs w:val="20"/>
                <w:lang w:eastAsia="pt-BR"/>
              </w:rPr>
              <w:t>Definir Acordo de Nível de Serviço (SLA)</w:t>
            </w:r>
          </w:p>
        </w:tc>
        <w:tc>
          <w:tcPr>
            <w:tcW w:w="371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B6A8A" w:rsidRDefault="00DB6A8A">
            <w:pPr>
              <w:spacing w:after="240"/>
            </w:pPr>
            <w:r>
              <w:rPr>
                <w:rFonts w:ascii="Times" w:eastAsia="Times" w:hAnsi="Times" w:cs="Times New Roman"/>
                <w:sz w:val="20"/>
                <w:szCs w:val="20"/>
                <w:lang w:eastAsia="pt-BR"/>
              </w:rPr>
              <w:t>Combinar e acordar com o cliente os níveis de atendimento e disponibilidade do Sistema que serão oferecidos.</w:t>
            </w:r>
          </w:p>
        </w:tc>
        <w:tc>
          <w:tcPr>
            <w:tcW w:w="2203" w:type="dxa"/>
            <w:tcBorders>
              <w:top w:val="single" w:sz="4" w:space="0" w:color="00000A"/>
              <w:left w:val="single" w:sz="4" w:space="0" w:color="00000A"/>
              <w:bottom w:val="single" w:sz="4" w:space="0" w:color="00000A"/>
              <w:right w:val="single" w:sz="4" w:space="0" w:color="00000A"/>
            </w:tcBorders>
          </w:tcPr>
          <w:p w:rsidR="00DB6A8A" w:rsidRDefault="00401BC6">
            <w:pPr>
              <w:spacing w:after="240"/>
              <w:rPr>
                <w:rFonts w:ascii="Times" w:eastAsia="Times" w:hAnsi="Times" w:cs="Times New Roman"/>
                <w:sz w:val="20"/>
                <w:szCs w:val="20"/>
                <w:lang w:eastAsia="pt-BR"/>
              </w:rPr>
            </w:pPr>
            <w:r>
              <w:rPr>
                <w:rFonts w:ascii="Times" w:eastAsia="Times" w:hAnsi="Times" w:cs="Times New Roman"/>
                <w:sz w:val="20"/>
                <w:szCs w:val="20"/>
                <w:lang w:eastAsia="pt-BR"/>
              </w:rPr>
              <w:t>DTI, SAF, Graziela, Cesar</w:t>
            </w:r>
          </w:p>
        </w:tc>
      </w:tr>
      <w:tr w:rsidR="00DB6A8A" w:rsidTr="00671D85">
        <w:tc>
          <w:tcPr>
            <w:tcW w:w="28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B6A8A" w:rsidRDefault="00DB6A8A">
            <w:pPr>
              <w:pStyle w:val="PargrafodaLista"/>
              <w:numPr>
                <w:ilvl w:val="1"/>
                <w:numId w:val="3"/>
              </w:numPr>
              <w:spacing w:after="240"/>
            </w:pPr>
            <w:r>
              <w:rPr>
                <w:rFonts w:ascii="Times" w:eastAsia="Times" w:hAnsi="Times" w:cs="Times New Roman"/>
                <w:sz w:val="20"/>
                <w:szCs w:val="20"/>
                <w:lang w:eastAsia="pt-BR"/>
              </w:rPr>
              <w:t>Definir Configuração e Parametrização do SEI (dependente das áreas)</w:t>
            </w:r>
          </w:p>
        </w:tc>
        <w:tc>
          <w:tcPr>
            <w:tcW w:w="371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B6A8A" w:rsidRDefault="00DB6A8A">
            <w:pPr>
              <w:spacing w:after="240"/>
            </w:pPr>
            <w:r>
              <w:rPr>
                <w:rFonts w:ascii="Times" w:eastAsia="Times" w:hAnsi="Times" w:cs="Times New Roman"/>
                <w:sz w:val="20"/>
                <w:szCs w:val="20"/>
                <w:lang w:eastAsia="pt-BR"/>
              </w:rPr>
              <w:t xml:space="preserve">O Sistema deverá ser configurado para refletir o organograma </w:t>
            </w:r>
            <w:r w:rsidR="001F3BDD">
              <w:rPr>
                <w:rFonts w:ascii="Times" w:eastAsia="Times" w:hAnsi="Times" w:cs="Times New Roman"/>
                <w:sz w:val="20"/>
                <w:szCs w:val="20"/>
                <w:lang w:eastAsia="pt-BR"/>
              </w:rPr>
              <w:t>aprovado pela Resolução nº 3.137/2015</w:t>
            </w:r>
            <w:r>
              <w:rPr>
                <w:rFonts w:ascii="Times" w:eastAsia="Times" w:hAnsi="Times" w:cs="Times New Roman"/>
                <w:sz w:val="20"/>
                <w:szCs w:val="20"/>
                <w:lang w:eastAsia="pt-BR"/>
              </w:rPr>
              <w:t>. Todas as operações com processos dependem destas configurações iniciais que deverão ser validadas com todas as áreas envolvidas.</w:t>
            </w:r>
          </w:p>
        </w:tc>
        <w:tc>
          <w:tcPr>
            <w:tcW w:w="2203" w:type="dxa"/>
            <w:tcBorders>
              <w:top w:val="single" w:sz="4" w:space="0" w:color="00000A"/>
              <w:left w:val="single" w:sz="4" w:space="0" w:color="00000A"/>
              <w:bottom w:val="single" w:sz="4" w:space="0" w:color="00000A"/>
              <w:right w:val="single" w:sz="4" w:space="0" w:color="00000A"/>
            </w:tcBorders>
          </w:tcPr>
          <w:p w:rsidR="00DB6A8A" w:rsidRDefault="00401BC6">
            <w:pPr>
              <w:spacing w:after="240"/>
              <w:rPr>
                <w:rFonts w:ascii="Times" w:eastAsia="Times" w:hAnsi="Times" w:cs="Times New Roman"/>
                <w:sz w:val="20"/>
                <w:szCs w:val="20"/>
                <w:lang w:eastAsia="pt-BR"/>
              </w:rPr>
            </w:pPr>
            <w:r>
              <w:rPr>
                <w:rFonts w:ascii="Times" w:eastAsia="Times" w:hAnsi="Times" w:cs="Times New Roman"/>
                <w:sz w:val="20"/>
                <w:szCs w:val="20"/>
                <w:lang w:eastAsia="pt-BR"/>
              </w:rPr>
              <w:t xml:space="preserve">Grupo </w:t>
            </w:r>
            <w:r w:rsidR="001F3BDD">
              <w:rPr>
                <w:rFonts w:ascii="Times" w:eastAsia="Times" w:hAnsi="Times" w:cs="Times New Roman"/>
                <w:sz w:val="20"/>
                <w:szCs w:val="20"/>
                <w:lang w:eastAsia="pt-BR"/>
              </w:rPr>
              <w:t>Técnico</w:t>
            </w:r>
            <w:r>
              <w:rPr>
                <w:rFonts w:ascii="Times" w:eastAsia="Times" w:hAnsi="Times" w:cs="Times New Roman"/>
                <w:sz w:val="20"/>
                <w:szCs w:val="20"/>
                <w:lang w:eastAsia="pt-BR"/>
              </w:rPr>
              <w:t xml:space="preserve"> SEI</w:t>
            </w:r>
            <w:r w:rsidR="001F3BDD">
              <w:rPr>
                <w:rFonts w:ascii="Times" w:eastAsia="Times" w:hAnsi="Times" w:cs="Times New Roman"/>
                <w:sz w:val="20"/>
                <w:szCs w:val="20"/>
                <w:lang w:eastAsia="pt-BR"/>
              </w:rPr>
              <w:t xml:space="preserve"> (Portaria nº 13 da SAF, de 18/6/2015)</w:t>
            </w:r>
          </w:p>
        </w:tc>
      </w:tr>
      <w:tr w:rsidR="00DB6A8A" w:rsidTr="00671D85">
        <w:tc>
          <w:tcPr>
            <w:tcW w:w="28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B6A8A" w:rsidRDefault="00DB6A8A">
            <w:pPr>
              <w:pStyle w:val="PargrafodaLista"/>
              <w:numPr>
                <w:ilvl w:val="2"/>
                <w:numId w:val="3"/>
              </w:numPr>
              <w:spacing w:after="240"/>
            </w:pPr>
            <w:r>
              <w:rPr>
                <w:rFonts w:ascii="Times" w:eastAsia="Times" w:hAnsi="Times" w:cs="Times New Roman"/>
                <w:sz w:val="20"/>
                <w:szCs w:val="20"/>
                <w:lang w:eastAsia="pt-BR"/>
              </w:rPr>
              <w:t>Criar/organizar Tabela de Tipos de Processo</w:t>
            </w:r>
          </w:p>
        </w:tc>
        <w:tc>
          <w:tcPr>
            <w:tcW w:w="371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B6A8A" w:rsidRDefault="00DB6A8A">
            <w:pPr>
              <w:spacing w:after="240"/>
            </w:pPr>
            <w:r>
              <w:rPr>
                <w:rFonts w:ascii="Times" w:eastAsia="Times" w:hAnsi="Times" w:cs="Times New Roman"/>
                <w:sz w:val="20"/>
                <w:szCs w:val="20"/>
                <w:lang w:eastAsia="pt-BR"/>
              </w:rPr>
              <w:t>Devem ser configurados todos os tipos de processos que serão usados pela Assembleia Legislativa do RS antes da Implantação. É necessária competência de gestão de Documentos.</w:t>
            </w:r>
          </w:p>
        </w:tc>
        <w:tc>
          <w:tcPr>
            <w:tcW w:w="2203" w:type="dxa"/>
            <w:tcBorders>
              <w:top w:val="single" w:sz="4" w:space="0" w:color="00000A"/>
              <w:left w:val="single" w:sz="4" w:space="0" w:color="00000A"/>
              <w:bottom w:val="single" w:sz="4" w:space="0" w:color="00000A"/>
              <w:right w:val="single" w:sz="4" w:space="0" w:color="00000A"/>
            </w:tcBorders>
          </w:tcPr>
          <w:p w:rsidR="00DB6A8A" w:rsidRDefault="001F3BDD">
            <w:pPr>
              <w:spacing w:after="240"/>
              <w:rPr>
                <w:rFonts w:ascii="Times" w:eastAsia="Times" w:hAnsi="Times" w:cs="Times New Roman"/>
                <w:sz w:val="20"/>
                <w:szCs w:val="20"/>
                <w:lang w:eastAsia="pt-BR"/>
              </w:rPr>
            </w:pPr>
            <w:r>
              <w:rPr>
                <w:rFonts w:ascii="Times" w:eastAsia="Times" w:hAnsi="Times" w:cs="Times New Roman"/>
                <w:sz w:val="20"/>
                <w:szCs w:val="20"/>
                <w:lang w:eastAsia="pt-BR"/>
              </w:rPr>
              <w:t>Comitê do PREMIAL (Portaria nº 5 da Mesa,</w:t>
            </w:r>
            <w:r w:rsidR="00401BC6">
              <w:rPr>
                <w:rFonts w:ascii="Times" w:eastAsia="Times" w:hAnsi="Times" w:cs="Times New Roman"/>
                <w:sz w:val="20"/>
                <w:szCs w:val="20"/>
                <w:lang w:eastAsia="pt-BR"/>
              </w:rPr>
              <w:t xml:space="preserve"> de </w:t>
            </w:r>
            <w:r>
              <w:rPr>
                <w:rFonts w:ascii="Times" w:eastAsia="Times" w:hAnsi="Times" w:cs="Times New Roman"/>
                <w:sz w:val="20"/>
                <w:szCs w:val="20"/>
                <w:lang w:eastAsia="pt-BR"/>
              </w:rPr>
              <w:t xml:space="preserve">7/7/2015) – </w:t>
            </w:r>
            <w:r w:rsidR="00401BC6">
              <w:rPr>
                <w:rFonts w:ascii="Times" w:eastAsia="Times" w:hAnsi="Times" w:cs="Times New Roman"/>
                <w:sz w:val="20"/>
                <w:szCs w:val="20"/>
                <w:lang w:eastAsia="pt-BR"/>
              </w:rPr>
              <w:t>Lorena, Adriano</w:t>
            </w:r>
            <w:r>
              <w:rPr>
                <w:rFonts w:ascii="Times" w:eastAsia="Times" w:hAnsi="Times" w:cs="Times New Roman"/>
                <w:sz w:val="20"/>
                <w:szCs w:val="20"/>
                <w:lang w:eastAsia="pt-BR"/>
              </w:rPr>
              <w:t>,</w:t>
            </w:r>
          </w:p>
        </w:tc>
      </w:tr>
      <w:tr w:rsidR="00DB6A8A" w:rsidTr="00671D85">
        <w:tc>
          <w:tcPr>
            <w:tcW w:w="28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B6A8A" w:rsidRDefault="00DB6A8A">
            <w:pPr>
              <w:pStyle w:val="PargrafodaLista"/>
              <w:numPr>
                <w:ilvl w:val="2"/>
                <w:numId w:val="3"/>
              </w:numPr>
              <w:spacing w:after="240"/>
            </w:pPr>
            <w:r>
              <w:rPr>
                <w:rFonts w:ascii="Times" w:eastAsia="Times" w:hAnsi="Times" w:cs="Times New Roman"/>
                <w:sz w:val="20"/>
                <w:szCs w:val="20"/>
                <w:lang w:eastAsia="pt-BR"/>
              </w:rPr>
              <w:t>Criar/Organizar Tabela de Assuntos e de Documentos</w:t>
            </w:r>
          </w:p>
        </w:tc>
        <w:tc>
          <w:tcPr>
            <w:tcW w:w="371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B6A8A" w:rsidRDefault="00DB6A8A">
            <w:pPr>
              <w:spacing w:after="240"/>
            </w:pPr>
            <w:r>
              <w:rPr>
                <w:rFonts w:ascii="Times" w:eastAsia="Times" w:hAnsi="Times" w:cs="Times New Roman"/>
                <w:sz w:val="20"/>
                <w:szCs w:val="20"/>
                <w:lang w:eastAsia="pt-BR"/>
              </w:rPr>
              <w:t>Devem ser configurados todos os assuntos dos processos que serão usados pela Assembleia Legislativa do RS antes da Implantação. É necessária competência de gestão de Documentos.</w:t>
            </w:r>
          </w:p>
        </w:tc>
        <w:tc>
          <w:tcPr>
            <w:tcW w:w="2203" w:type="dxa"/>
            <w:tcBorders>
              <w:top w:val="single" w:sz="4" w:space="0" w:color="00000A"/>
              <w:left w:val="single" w:sz="4" w:space="0" w:color="00000A"/>
              <w:bottom w:val="single" w:sz="4" w:space="0" w:color="00000A"/>
              <w:right w:val="single" w:sz="4" w:space="0" w:color="00000A"/>
            </w:tcBorders>
          </w:tcPr>
          <w:p w:rsidR="00DB6A8A" w:rsidRPr="00401BC6" w:rsidRDefault="001F3BDD">
            <w:pPr>
              <w:spacing w:after="240"/>
              <w:rPr>
                <w:rFonts w:ascii="Times" w:eastAsia="Times" w:hAnsi="Times" w:cs="Times New Roman"/>
                <w:caps/>
                <w:sz w:val="20"/>
                <w:szCs w:val="20"/>
                <w:lang w:eastAsia="pt-BR"/>
              </w:rPr>
            </w:pPr>
            <w:r>
              <w:rPr>
                <w:rFonts w:ascii="Times" w:eastAsia="Times" w:hAnsi="Times" w:cs="Times New Roman"/>
                <w:sz w:val="20"/>
                <w:szCs w:val="20"/>
                <w:lang w:eastAsia="pt-BR"/>
              </w:rPr>
              <w:t>Comitê do PREMIAL (Portaria nº 5 da Mesa,</w:t>
            </w:r>
            <w:r w:rsidR="00401BC6">
              <w:rPr>
                <w:rFonts w:ascii="Times" w:eastAsia="Times" w:hAnsi="Times" w:cs="Times New Roman"/>
                <w:sz w:val="20"/>
                <w:szCs w:val="20"/>
                <w:lang w:eastAsia="pt-BR"/>
              </w:rPr>
              <w:t xml:space="preserve"> de </w:t>
            </w:r>
            <w:r>
              <w:rPr>
                <w:rFonts w:ascii="Times" w:eastAsia="Times" w:hAnsi="Times" w:cs="Times New Roman"/>
                <w:sz w:val="20"/>
                <w:szCs w:val="20"/>
                <w:lang w:eastAsia="pt-BR"/>
              </w:rPr>
              <w:t xml:space="preserve">7/7/2015) – </w:t>
            </w:r>
            <w:r w:rsidR="00401BC6">
              <w:rPr>
                <w:rFonts w:ascii="Times" w:eastAsia="Times" w:hAnsi="Times" w:cs="Times New Roman"/>
                <w:sz w:val="20"/>
                <w:szCs w:val="20"/>
                <w:lang w:eastAsia="pt-BR"/>
              </w:rPr>
              <w:t>Lorena, Adriano, Lauraci</w:t>
            </w:r>
          </w:p>
          <w:p w:rsidR="002D22FB" w:rsidRDefault="002D22FB">
            <w:pPr>
              <w:spacing w:after="240"/>
              <w:rPr>
                <w:rFonts w:ascii="Times" w:eastAsia="Times" w:hAnsi="Times" w:cs="Times New Roman"/>
                <w:sz w:val="20"/>
                <w:szCs w:val="20"/>
                <w:lang w:eastAsia="pt-BR"/>
              </w:rPr>
            </w:pPr>
          </w:p>
        </w:tc>
      </w:tr>
      <w:tr w:rsidR="002D22FB" w:rsidTr="00671D85">
        <w:tc>
          <w:tcPr>
            <w:tcW w:w="28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D22FB" w:rsidRDefault="002D22FB">
            <w:pPr>
              <w:pStyle w:val="PargrafodaLista"/>
              <w:numPr>
                <w:ilvl w:val="2"/>
                <w:numId w:val="3"/>
              </w:numPr>
              <w:spacing w:after="240"/>
              <w:rPr>
                <w:rFonts w:ascii="Times" w:eastAsia="Times" w:hAnsi="Times" w:cs="Times New Roman"/>
                <w:sz w:val="20"/>
                <w:szCs w:val="20"/>
                <w:lang w:eastAsia="pt-BR"/>
              </w:rPr>
            </w:pPr>
            <w:r>
              <w:rPr>
                <w:rFonts w:ascii="Times" w:eastAsia="Times" w:hAnsi="Times" w:cs="Times New Roman"/>
                <w:sz w:val="20"/>
                <w:szCs w:val="20"/>
                <w:lang w:eastAsia="pt-BR"/>
              </w:rPr>
              <w:t>Definir/criar unidades organizacionais</w:t>
            </w:r>
          </w:p>
        </w:tc>
        <w:tc>
          <w:tcPr>
            <w:tcW w:w="371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D22FB" w:rsidRDefault="002D22FB">
            <w:pPr>
              <w:spacing w:after="240"/>
              <w:rPr>
                <w:rFonts w:ascii="Times" w:eastAsia="Times" w:hAnsi="Times" w:cs="Times New Roman"/>
                <w:sz w:val="20"/>
                <w:szCs w:val="20"/>
                <w:lang w:eastAsia="pt-BR"/>
              </w:rPr>
            </w:pPr>
            <w:r>
              <w:rPr>
                <w:rFonts w:ascii="Times" w:eastAsia="Times" w:hAnsi="Times" w:cs="Times New Roman"/>
                <w:sz w:val="20"/>
                <w:szCs w:val="20"/>
                <w:lang w:eastAsia="pt-BR"/>
              </w:rPr>
              <w:t>Definir como será a estrutura de unidades do S</w:t>
            </w:r>
            <w:r w:rsidR="007D260B">
              <w:rPr>
                <w:rFonts w:ascii="Times" w:eastAsia="Times" w:hAnsi="Times" w:cs="Times New Roman"/>
                <w:sz w:val="20"/>
                <w:szCs w:val="20"/>
                <w:lang w:eastAsia="pt-BR"/>
              </w:rPr>
              <w:t xml:space="preserve">EI de acordo com o organograma </w:t>
            </w:r>
            <w:r w:rsidR="001F3BDD">
              <w:rPr>
                <w:rFonts w:ascii="Times" w:eastAsia="Times" w:hAnsi="Times" w:cs="Times New Roman"/>
                <w:sz w:val="20"/>
                <w:szCs w:val="20"/>
                <w:lang w:eastAsia="pt-BR"/>
              </w:rPr>
              <w:t xml:space="preserve">aprovado pela Resolução nº 3.137/2015 </w:t>
            </w:r>
            <w:r w:rsidR="007D260B">
              <w:rPr>
                <w:rFonts w:ascii="Times" w:eastAsia="Times" w:hAnsi="Times" w:cs="Times New Roman"/>
                <w:sz w:val="20"/>
                <w:szCs w:val="20"/>
                <w:lang w:eastAsia="pt-BR"/>
              </w:rPr>
              <w:t>e também da tabela de cargos/funções para assinaturas.</w:t>
            </w:r>
          </w:p>
        </w:tc>
        <w:tc>
          <w:tcPr>
            <w:tcW w:w="2203" w:type="dxa"/>
            <w:tcBorders>
              <w:top w:val="single" w:sz="4" w:space="0" w:color="00000A"/>
              <w:left w:val="single" w:sz="4" w:space="0" w:color="00000A"/>
              <w:bottom w:val="single" w:sz="4" w:space="0" w:color="00000A"/>
              <w:right w:val="single" w:sz="4" w:space="0" w:color="00000A"/>
            </w:tcBorders>
          </w:tcPr>
          <w:p w:rsidR="002D22FB" w:rsidRDefault="00401BC6">
            <w:pPr>
              <w:spacing w:after="240"/>
              <w:rPr>
                <w:rFonts w:ascii="Times" w:eastAsia="Times" w:hAnsi="Times" w:cs="Times New Roman"/>
                <w:sz w:val="20"/>
                <w:szCs w:val="20"/>
                <w:lang w:eastAsia="pt-BR"/>
              </w:rPr>
            </w:pPr>
            <w:r>
              <w:rPr>
                <w:rFonts w:ascii="Times" w:eastAsia="Times" w:hAnsi="Times" w:cs="Times New Roman"/>
                <w:sz w:val="20"/>
                <w:szCs w:val="20"/>
                <w:lang w:eastAsia="pt-BR"/>
              </w:rPr>
              <w:t xml:space="preserve">Grupo </w:t>
            </w:r>
            <w:r w:rsidR="001F3BDD">
              <w:rPr>
                <w:rFonts w:ascii="Times" w:eastAsia="Times" w:hAnsi="Times" w:cs="Times New Roman"/>
                <w:sz w:val="20"/>
                <w:szCs w:val="20"/>
                <w:lang w:eastAsia="pt-BR"/>
              </w:rPr>
              <w:t>Técnico</w:t>
            </w:r>
            <w:r>
              <w:rPr>
                <w:rFonts w:ascii="Times" w:eastAsia="Times" w:hAnsi="Times" w:cs="Times New Roman"/>
                <w:sz w:val="20"/>
                <w:szCs w:val="20"/>
                <w:lang w:eastAsia="pt-BR"/>
              </w:rPr>
              <w:t xml:space="preserve"> SEI (</w:t>
            </w:r>
            <w:r w:rsidR="001F3BDD">
              <w:rPr>
                <w:rFonts w:ascii="Times" w:eastAsia="Times" w:hAnsi="Times" w:cs="Times New Roman"/>
                <w:sz w:val="20"/>
                <w:szCs w:val="20"/>
                <w:lang w:eastAsia="pt-BR"/>
              </w:rPr>
              <w:t xml:space="preserve">Portaria nº 13 da SAF, de 18/6/2015) – </w:t>
            </w:r>
            <w:r>
              <w:rPr>
                <w:rFonts w:ascii="Times" w:eastAsia="Times" w:hAnsi="Times" w:cs="Times New Roman"/>
                <w:sz w:val="20"/>
                <w:szCs w:val="20"/>
                <w:lang w:eastAsia="pt-BR"/>
              </w:rPr>
              <w:t>Adriano</w:t>
            </w:r>
          </w:p>
        </w:tc>
      </w:tr>
      <w:tr w:rsidR="00DB6A8A" w:rsidTr="00671D85">
        <w:tc>
          <w:tcPr>
            <w:tcW w:w="28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B6A8A" w:rsidRDefault="00DB6A8A">
            <w:pPr>
              <w:pStyle w:val="PargrafodaLista"/>
              <w:numPr>
                <w:ilvl w:val="1"/>
                <w:numId w:val="3"/>
              </w:numPr>
              <w:spacing w:after="240"/>
            </w:pPr>
            <w:r>
              <w:rPr>
                <w:rFonts w:ascii="Times" w:eastAsia="Times" w:hAnsi="Times" w:cs="Times New Roman"/>
                <w:sz w:val="20"/>
                <w:szCs w:val="20"/>
                <w:lang w:eastAsia="pt-BR"/>
              </w:rPr>
              <w:t>Homologar ambiente de operação (garantias de segurança validadas)</w:t>
            </w:r>
          </w:p>
        </w:tc>
        <w:tc>
          <w:tcPr>
            <w:tcW w:w="371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B6A8A" w:rsidRDefault="00DB6A8A">
            <w:pPr>
              <w:spacing w:after="240"/>
            </w:pPr>
            <w:r>
              <w:rPr>
                <w:rFonts w:ascii="Times" w:eastAsia="Times" w:hAnsi="Times" w:cs="Times New Roman"/>
                <w:sz w:val="20"/>
                <w:szCs w:val="20"/>
                <w:lang w:eastAsia="pt-BR"/>
              </w:rPr>
              <w:t>O ambiente de operação deverá estar condizente com o acordo de operação. Envolve validar os processos de execução (arquitetura) de backup e restauração e recuperação de desastre.</w:t>
            </w:r>
          </w:p>
        </w:tc>
        <w:tc>
          <w:tcPr>
            <w:tcW w:w="2203" w:type="dxa"/>
            <w:tcBorders>
              <w:top w:val="single" w:sz="4" w:space="0" w:color="00000A"/>
              <w:left w:val="single" w:sz="4" w:space="0" w:color="00000A"/>
              <w:bottom w:val="single" w:sz="4" w:space="0" w:color="00000A"/>
              <w:right w:val="single" w:sz="4" w:space="0" w:color="00000A"/>
            </w:tcBorders>
          </w:tcPr>
          <w:p w:rsidR="00DB6A8A" w:rsidRDefault="00401BC6">
            <w:pPr>
              <w:spacing w:after="240"/>
              <w:rPr>
                <w:rFonts w:ascii="Times" w:eastAsia="Times" w:hAnsi="Times" w:cs="Times New Roman"/>
                <w:sz w:val="20"/>
                <w:szCs w:val="20"/>
                <w:lang w:eastAsia="pt-BR"/>
              </w:rPr>
            </w:pPr>
            <w:r>
              <w:rPr>
                <w:rFonts w:ascii="Times" w:eastAsia="Times" w:hAnsi="Times" w:cs="Times New Roman"/>
                <w:sz w:val="20"/>
                <w:szCs w:val="20"/>
                <w:lang w:eastAsia="pt-BR"/>
              </w:rPr>
              <w:t>DTI, SAF, Graziela, César, Adriano, Edgar</w:t>
            </w:r>
          </w:p>
        </w:tc>
      </w:tr>
      <w:tr w:rsidR="00DB6A8A" w:rsidTr="00671D85">
        <w:tc>
          <w:tcPr>
            <w:tcW w:w="28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B6A8A" w:rsidRDefault="00DB6A8A">
            <w:pPr>
              <w:pStyle w:val="PargrafodaLista"/>
              <w:numPr>
                <w:ilvl w:val="1"/>
                <w:numId w:val="3"/>
              </w:numPr>
              <w:spacing w:after="240"/>
            </w:pPr>
            <w:r>
              <w:rPr>
                <w:rFonts w:ascii="Times" w:eastAsia="Times" w:hAnsi="Times" w:cs="Times New Roman"/>
                <w:sz w:val="20"/>
                <w:szCs w:val="20"/>
                <w:lang w:eastAsia="pt-BR"/>
              </w:rPr>
              <w:t>Homologar ambiente de configuração e parametrização (testes pelas áreas)</w:t>
            </w:r>
          </w:p>
        </w:tc>
        <w:tc>
          <w:tcPr>
            <w:tcW w:w="371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B6A8A" w:rsidRDefault="00DB6A8A">
            <w:pPr>
              <w:spacing w:after="240"/>
            </w:pPr>
            <w:r>
              <w:rPr>
                <w:rFonts w:ascii="Times" w:eastAsia="Times" w:hAnsi="Times" w:cs="Times New Roman"/>
                <w:sz w:val="20"/>
                <w:szCs w:val="20"/>
                <w:lang w:eastAsia="pt-BR"/>
              </w:rPr>
              <w:t>Todas as configurações e parametrizações necessárias para início da operação do SEI devem ser validadas junto as principais áreas envolvidas com tramitação de processos. Os testes devem propiciar estas validações.</w:t>
            </w:r>
          </w:p>
        </w:tc>
        <w:tc>
          <w:tcPr>
            <w:tcW w:w="2203" w:type="dxa"/>
            <w:tcBorders>
              <w:top w:val="single" w:sz="4" w:space="0" w:color="00000A"/>
              <w:left w:val="single" w:sz="4" w:space="0" w:color="00000A"/>
              <w:bottom w:val="single" w:sz="4" w:space="0" w:color="00000A"/>
              <w:right w:val="single" w:sz="4" w:space="0" w:color="00000A"/>
            </w:tcBorders>
          </w:tcPr>
          <w:p w:rsidR="00DB6A8A" w:rsidRDefault="006B11C8" w:rsidP="006B11C8">
            <w:pPr>
              <w:spacing w:after="240"/>
              <w:rPr>
                <w:rFonts w:ascii="Times" w:eastAsia="Times" w:hAnsi="Times" w:cs="Times New Roman"/>
                <w:sz w:val="20"/>
                <w:szCs w:val="20"/>
                <w:lang w:eastAsia="pt-BR"/>
              </w:rPr>
            </w:pPr>
            <w:r>
              <w:rPr>
                <w:rFonts w:ascii="Times" w:eastAsia="Times" w:hAnsi="Times" w:cs="Times New Roman"/>
                <w:sz w:val="20"/>
                <w:szCs w:val="20"/>
                <w:lang w:eastAsia="pt-BR"/>
              </w:rPr>
              <w:t xml:space="preserve">DOF, CAGE, SAF, </w:t>
            </w:r>
            <w:r w:rsidR="001F3BDD">
              <w:rPr>
                <w:rFonts w:ascii="Times" w:eastAsia="Times" w:hAnsi="Times" w:cs="Times New Roman"/>
                <w:sz w:val="20"/>
                <w:szCs w:val="20"/>
                <w:lang w:eastAsia="pt-BR"/>
              </w:rPr>
              <w:t>1ª Secretaria</w:t>
            </w:r>
            <w:r>
              <w:rPr>
                <w:rFonts w:ascii="Times" w:eastAsia="Times" w:hAnsi="Times" w:cs="Times New Roman"/>
                <w:sz w:val="20"/>
                <w:szCs w:val="20"/>
                <w:lang w:eastAsia="pt-BR"/>
              </w:rPr>
              <w:t xml:space="preserve">, Gabinetes (diárias, </w:t>
            </w:r>
            <w:r w:rsidR="002F5C0E">
              <w:rPr>
                <w:rFonts w:ascii="Times" w:eastAsia="Times" w:hAnsi="Times" w:cs="Times New Roman"/>
                <w:sz w:val="20"/>
                <w:szCs w:val="20"/>
                <w:lang w:eastAsia="pt-BR"/>
              </w:rPr>
              <w:t>ind. Veicular</w:t>
            </w:r>
            <w:r>
              <w:rPr>
                <w:rFonts w:ascii="Times" w:eastAsia="Times" w:hAnsi="Times" w:cs="Times New Roman"/>
                <w:sz w:val="20"/>
                <w:szCs w:val="20"/>
                <w:lang w:eastAsia="pt-BR"/>
              </w:rPr>
              <w:t>), Publicidade (pag</w:t>
            </w:r>
            <w:r w:rsidR="003B4725">
              <w:rPr>
                <w:rFonts w:ascii="Times" w:eastAsia="Times" w:hAnsi="Times" w:cs="Times New Roman"/>
                <w:sz w:val="20"/>
                <w:szCs w:val="20"/>
                <w:lang w:eastAsia="pt-BR"/>
              </w:rPr>
              <w:t>to</w:t>
            </w:r>
            <w:r>
              <w:rPr>
                <w:rFonts w:ascii="Times" w:eastAsia="Times" w:hAnsi="Times" w:cs="Times New Roman"/>
                <w:sz w:val="20"/>
                <w:szCs w:val="20"/>
                <w:lang w:eastAsia="pt-BR"/>
              </w:rPr>
              <w:t xml:space="preserve"> publica) devem realizar testes para validar processo. Delegar um representante de cada área.</w:t>
            </w:r>
          </w:p>
        </w:tc>
      </w:tr>
      <w:tr w:rsidR="00DB6A8A" w:rsidTr="00671D85">
        <w:tc>
          <w:tcPr>
            <w:tcW w:w="28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B6A8A" w:rsidRDefault="00DB6A8A">
            <w:pPr>
              <w:pStyle w:val="PargrafodaLista"/>
              <w:numPr>
                <w:ilvl w:val="0"/>
                <w:numId w:val="3"/>
              </w:numPr>
              <w:spacing w:after="240"/>
            </w:pPr>
            <w:r>
              <w:rPr>
                <w:rFonts w:ascii="Times" w:eastAsia="Times" w:hAnsi="Times" w:cs="Times New Roman"/>
                <w:sz w:val="20"/>
                <w:szCs w:val="20"/>
                <w:lang w:eastAsia="pt-BR"/>
              </w:rPr>
              <w:t>Implantação do SEI</w:t>
            </w:r>
          </w:p>
        </w:tc>
        <w:tc>
          <w:tcPr>
            <w:tcW w:w="371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B6A8A" w:rsidRDefault="00DB6A8A">
            <w:pPr>
              <w:spacing w:after="240"/>
            </w:pPr>
          </w:p>
        </w:tc>
        <w:tc>
          <w:tcPr>
            <w:tcW w:w="2203" w:type="dxa"/>
            <w:tcBorders>
              <w:top w:val="single" w:sz="4" w:space="0" w:color="00000A"/>
              <w:left w:val="single" w:sz="4" w:space="0" w:color="00000A"/>
              <w:bottom w:val="single" w:sz="4" w:space="0" w:color="00000A"/>
              <w:right w:val="single" w:sz="4" w:space="0" w:color="00000A"/>
            </w:tcBorders>
          </w:tcPr>
          <w:p w:rsidR="00DB6A8A" w:rsidRPr="006B11C8" w:rsidRDefault="006B11C8">
            <w:pPr>
              <w:spacing w:after="240"/>
              <w:rPr>
                <w:rFonts w:ascii="Times" w:eastAsia="Times" w:hAnsi="Times" w:cs="Times New Roman"/>
                <w:sz w:val="20"/>
                <w:szCs w:val="20"/>
                <w:lang w:eastAsia="pt-BR"/>
              </w:rPr>
            </w:pPr>
            <w:r w:rsidRPr="006B11C8">
              <w:rPr>
                <w:rFonts w:ascii="Times" w:eastAsia="Times" w:hAnsi="Times" w:cs="Times New Roman"/>
                <w:sz w:val="20"/>
                <w:szCs w:val="20"/>
                <w:lang w:eastAsia="pt-BR"/>
              </w:rPr>
              <w:t>DTI, Graziela</w:t>
            </w:r>
          </w:p>
        </w:tc>
      </w:tr>
      <w:tr w:rsidR="00DB6A8A" w:rsidTr="00671D85">
        <w:tc>
          <w:tcPr>
            <w:tcW w:w="28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B6A8A" w:rsidRDefault="00DB6A8A">
            <w:pPr>
              <w:pStyle w:val="PargrafodaLista"/>
              <w:numPr>
                <w:ilvl w:val="1"/>
                <w:numId w:val="3"/>
              </w:numPr>
              <w:spacing w:after="240"/>
            </w:pPr>
            <w:r>
              <w:rPr>
                <w:rFonts w:ascii="Times" w:eastAsia="Times" w:hAnsi="Times" w:cs="Times New Roman"/>
                <w:sz w:val="20"/>
                <w:szCs w:val="20"/>
                <w:lang w:eastAsia="pt-BR"/>
              </w:rPr>
              <w:t>Realizar Instalação definitiva com SEI configurado e parametrizado</w:t>
            </w:r>
          </w:p>
        </w:tc>
        <w:tc>
          <w:tcPr>
            <w:tcW w:w="371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B6A8A" w:rsidRDefault="00DB6A8A">
            <w:pPr>
              <w:spacing w:after="240"/>
            </w:pPr>
            <w:r>
              <w:rPr>
                <w:rFonts w:ascii="Times" w:eastAsia="Times" w:hAnsi="Times" w:cs="Times New Roman"/>
                <w:sz w:val="20"/>
                <w:szCs w:val="20"/>
                <w:lang w:eastAsia="pt-BR"/>
              </w:rPr>
              <w:t>Após homologada as configurações e parâmetros que serão utilizados no SEI (a partir dos testes efetuados e homologados) será feita instalação definitiva.</w:t>
            </w:r>
          </w:p>
        </w:tc>
        <w:tc>
          <w:tcPr>
            <w:tcW w:w="2203" w:type="dxa"/>
            <w:tcBorders>
              <w:top w:val="single" w:sz="4" w:space="0" w:color="00000A"/>
              <w:left w:val="single" w:sz="4" w:space="0" w:color="00000A"/>
              <w:bottom w:val="single" w:sz="4" w:space="0" w:color="00000A"/>
              <w:right w:val="single" w:sz="4" w:space="0" w:color="00000A"/>
            </w:tcBorders>
          </w:tcPr>
          <w:p w:rsidR="00DB6A8A" w:rsidRDefault="006B11C8">
            <w:pPr>
              <w:spacing w:after="240"/>
              <w:rPr>
                <w:rFonts w:ascii="Times" w:eastAsia="Times" w:hAnsi="Times" w:cs="Times New Roman"/>
                <w:sz w:val="20"/>
                <w:szCs w:val="20"/>
                <w:lang w:eastAsia="pt-BR"/>
              </w:rPr>
            </w:pPr>
            <w:r w:rsidRPr="006B11C8">
              <w:rPr>
                <w:rFonts w:ascii="Times" w:eastAsia="Times" w:hAnsi="Times" w:cs="Times New Roman"/>
                <w:sz w:val="20"/>
                <w:szCs w:val="20"/>
                <w:lang w:eastAsia="pt-BR"/>
              </w:rPr>
              <w:t>DTI, Graziela</w:t>
            </w:r>
          </w:p>
        </w:tc>
      </w:tr>
      <w:tr w:rsidR="00DB6A8A" w:rsidTr="00671D85">
        <w:tc>
          <w:tcPr>
            <w:tcW w:w="28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B6A8A" w:rsidRDefault="00DB6A8A">
            <w:pPr>
              <w:pStyle w:val="PargrafodaLista"/>
              <w:numPr>
                <w:ilvl w:val="1"/>
                <w:numId w:val="3"/>
              </w:numPr>
              <w:spacing w:after="240"/>
            </w:pPr>
            <w:r>
              <w:rPr>
                <w:rFonts w:ascii="Times" w:eastAsia="Times" w:hAnsi="Times" w:cs="Times New Roman"/>
                <w:sz w:val="20"/>
                <w:szCs w:val="20"/>
                <w:lang w:eastAsia="pt-BR"/>
              </w:rPr>
              <w:t>Iniciar operação SEI em produção</w:t>
            </w:r>
          </w:p>
        </w:tc>
        <w:tc>
          <w:tcPr>
            <w:tcW w:w="371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B6A8A" w:rsidRDefault="00DB6A8A">
            <w:pPr>
              <w:spacing w:after="240"/>
            </w:pPr>
            <w:r>
              <w:rPr>
                <w:rFonts w:ascii="Times" w:eastAsia="Times" w:hAnsi="Times" w:cs="Times New Roman"/>
                <w:sz w:val="20"/>
                <w:szCs w:val="20"/>
                <w:lang w:eastAsia="pt-BR"/>
              </w:rPr>
              <w:t>Início de operação</w:t>
            </w:r>
          </w:p>
        </w:tc>
        <w:tc>
          <w:tcPr>
            <w:tcW w:w="2203" w:type="dxa"/>
            <w:tcBorders>
              <w:top w:val="single" w:sz="4" w:space="0" w:color="00000A"/>
              <w:left w:val="single" w:sz="4" w:space="0" w:color="00000A"/>
              <w:bottom w:val="single" w:sz="4" w:space="0" w:color="00000A"/>
              <w:right w:val="single" w:sz="4" w:space="0" w:color="00000A"/>
            </w:tcBorders>
          </w:tcPr>
          <w:p w:rsidR="00DB6A8A" w:rsidRDefault="006B11C8">
            <w:pPr>
              <w:spacing w:after="240"/>
              <w:rPr>
                <w:rFonts w:ascii="Times" w:eastAsia="Times" w:hAnsi="Times" w:cs="Times New Roman"/>
                <w:sz w:val="20"/>
                <w:szCs w:val="20"/>
                <w:lang w:eastAsia="pt-BR"/>
              </w:rPr>
            </w:pPr>
            <w:r>
              <w:rPr>
                <w:rFonts w:ascii="Times" w:eastAsia="Times" w:hAnsi="Times" w:cs="Times New Roman"/>
                <w:sz w:val="20"/>
                <w:szCs w:val="20"/>
                <w:lang w:eastAsia="pt-BR"/>
              </w:rPr>
              <w:t>Presidência</w:t>
            </w:r>
          </w:p>
        </w:tc>
      </w:tr>
      <w:tr w:rsidR="00DB6A8A" w:rsidTr="00671D85">
        <w:tc>
          <w:tcPr>
            <w:tcW w:w="28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B6A8A" w:rsidRDefault="00DB6A8A">
            <w:pPr>
              <w:pStyle w:val="PargrafodaLista"/>
              <w:numPr>
                <w:ilvl w:val="0"/>
                <w:numId w:val="3"/>
              </w:numPr>
              <w:spacing w:after="240"/>
            </w:pPr>
            <w:r>
              <w:rPr>
                <w:rFonts w:ascii="Times" w:eastAsia="Times" w:hAnsi="Times" w:cs="Times New Roman"/>
                <w:sz w:val="20"/>
                <w:szCs w:val="20"/>
                <w:lang w:eastAsia="pt-BR"/>
              </w:rPr>
              <w:t>Suporte e Sustentação do SEI</w:t>
            </w:r>
          </w:p>
        </w:tc>
        <w:tc>
          <w:tcPr>
            <w:tcW w:w="371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B6A8A" w:rsidRDefault="00DB6A8A">
            <w:pPr>
              <w:spacing w:after="240"/>
            </w:pPr>
          </w:p>
        </w:tc>
        <w:tc>
          <w:tcPr>
            <w:tcW w:w="2203" w:type="dxa"/>
            <w:tcBorders>
              <w:top w:val="single" w:sz="4" w:space="0" w:color="00000A"/>
              <w:left w:val="single" w:sz="4" w:space="0" w:color="00000A"/>
              <w:bottom w:val="single" w:sz="4" w:space="0" w:color="00000A"/>
              <w:right w:val="single" w:sz="4" w:space="0" w:color="00000A"/>
            </w:tcBorders>
          </w:tcPr>
          <w:p w:rsidR="00DB6A8A" w:rsidRPr="006B11C8" w:rsidRDefault="006B11C8">
            <w:pPr>
              <w:spacing w:after="240"/>
              <w:rPr>
                <w:rFonts w:ascii="Times" w:eastAsia="Times" w:hAnsi="Times" w:cs="Times New Roman"/>
                <w:sz w:val="20"/>
                <w:szCs w:val="20"/>
                <w:lang w:eastAsia="pt-BR"/>
              </w:rPr>
            </w:pPr>
            <w:r w:rsidRPr="006B11C8">
              <w:rPr>
                <w:rFonts w:ascii="Times" w:eastAsia="Times" w:hAnsi="Times" w:cs="Times New Roman"/>
                <w:sz w:val="20"/>
                <w:szCs w:val="20"/>
                <w:lang w:eastAsia="pt-BR"/>
              </w:rPr>
              <w:t>SAF, SG</w:t>
            </w:r>
          </w:p>
        </w:tc>
      </w:tr>
      <w:tr w:rsidR="00DB6A8A" w:rsidTr="00671D85">
        <w:tc>
          <w:tcPr>
            <w:tcW w:w="28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B6A8A" w:rsidRDefault="00DB6A8A">
            <w:pPr>
              <w:pStyle w:val="PargrafodaLista"/>
              <w:numPr>
                <w:ilvl w:val="1"/>
                <w:numId w:val="3"/>
              </w:numPr>
              <w:spacing w:after="240"/>
            </w:pPr>
            <w:r>
              <w:rPr>
                <w:rFonts w:ascii="Times" w:eastAsia="Times" w:hAnsi="Times" w:cs="Times New Roman"/>
                <w:sz w:val="20"/>
                <w:szCs w:val="20"/>
                <w:lang w:eastAsia="pt-BR"/>
              </w:rPr>
              <w:t>Definir estrutura/equipe específica para Gestão e suporte SEI</w:t>
            </w:r>
          </w:p>
        </w:tc>
        <w:tc>
          <w:tcPr>
            <w:tcW w:w="371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B6A8A" w:rsidRDefault="00DB6A8A">
            <w:pPr>
              <w:spacing w:after="240"/>
            </w:pPr>
            <w:r>
              <w:rPr>
                <w:rFonts w:ascii="Times" w:eastAsia="Times" w:hAnsi="Times" w:cs="Times New Roman"/>
                <w:sz w:val="20"/>
                <w:szCs w:val="20"/>
                <w:lang w:eastAsia="pt-BR"/>
              </w:rPr>
              <w:t>Deverá ser montada uma equipe com competência para gerenciar e dar suporte ao processo eletrônico administrativo na AL.</w:t>
            </w:r>
          </w:p>
        </w:tc>
        <w:tc>
          <w:tcPr>
            <w:tcW w:w="2203" w:type="dxa"/>
            <w:tcBorders>
              <w:top w:val="single" w:sz="4" w:space="0" w:color="00000A"/>
              <w:left w:val="single" w:sz="4" w:space="0" w:color="00000A"/>
              <w:bottom w:val="single" w:sz="4" w:space="0" w:color="00000A"/>
              <w:right w:val="single" w:sz="4" w:space="0" w:color="00000A"/>
            </w:tcBorders>
          </w:tcPr>
          <w:p w:rsidR="00DB6A8A" w:rsidRDefault="006B11C8">
            <w:pPr>
              <w:spacing w:after="240"/>
              <w:rPr>
                <w:rFonts w:ascii="Times" w:eastAsia="Times" w:hAnsi="Times" w:cs="Times New Roman"/>
                <w:sz w:val="20"/>
                <w:szCs w:val="20"/>
                <w:lang w:eastAsia="pt-BR"/>
              </w:rPr>
            </w:pPr>
            <w:r>
              <w:rPr>
                <w:rFonts w:ascii="Times" w:eastAsia="Times" w:hAnsi="Times" w:cs="Times New Roman"/>
                <w:sz w:val="20"/>
                <w:szCs w:val="20"/>
                <w:lang w:eastAsia="pt-BR"/>
              </w:rPr>
              <w:t>SAF, SG</w:t>
            </w:r>
          </w:p>
        </w:tc>
      </w:tr>
      <w:tr w:rsidR="00DB6A8A" w:rsidTr="00671D85">
        <w:tc>
          <w:tcPr>
            <w:tcW w:w="28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B6A8A" w:rsidRDefault="00DB6A8A">
            <w:pPr>
              <w:pStyle w:val="PargrafodaLista"/>
              <w:numPr>
                <w:ilvl w:val="1"/>
                <w:numId w:val="3"/>
              </w:numPr>
              <w:spacing w:after="240"/>
            </w:pPr>
            <w:r>
              <w:rPr>
                <w:rFonts w:ascii="Times" w:eastAsia="Times" w:hAnsi="Times" w:cs="Times New Roman"/>
                <w:sz w:val="20"/>
                <w:szCs w:val="20"/>
                <w:lang w:eastAsia="pt-BR"/>
              </w:rPr>
              <w:t>Monitorar processo de gestão documental</w:t>
            </w:r>
          </w:p>
        </w:tc>
        <w:tc>
          <w:tcPr>
            <w:tcW w:w="371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B6A8A" w:rsidRDefault="00DB6A8A">
            <w:pPr>
              <w:spacing w:after="240"/>
            </w:pPr>
            <w:r>
              <w:rPr>
                <w:rFonts w:ascii="Times" w:eastAsia="Times" w:hAnsi="Times" w:cs="Times New Roman"/>
                <w:sz w:val="20"/>
                <w:szCs w:val="20"/>
                <w:lang w:eastAsia="pt-BR"/>
              </w:rPr>
              <w:t>O processo de classificação documental deve ser monitorado e acompanhado junto ao SEI e sincronizado com o Memorial da Assembleia Legislativa do RS.</w:t>
            </w:r>
          </w:p>
        </w:tc>
        <w:tc>
          <w:tcPr>
            <w:tcW w:w="2203" w:type="dxa"/>
            <w:tcBorders>
              <w:top w:val="single" w:sz="4" w:space="0" w:color="00000A"/>
              <w:left w:val="single" w:sz="4" w:space="0" w:color="00000A"/>
              <w:bottom w:val="single" w:sz="4" w:space="0" w:color="00000A"/>
              <w:right w:val="single" w:sz="4" w:space="0" w:color="00000A"/>
            </w:tcBorders>
          </w:tcPr>
          <w:p w:rsidR="00DB6A8A" w:rsidRDefault="001F3BDD">
            <w:pPr>
              <w:spacing w:after="240"/>
              <w:rPr>
                <w:rFonts w:ascii="Times" w:eastAsia="Times" w:hAnsi="Times" w:cs="Times New Roman"/>
                <w:sz w:val="20"/>
                <w:szCs w:val="20"/>
                <w:lang w:eastAsia="pt-BR"/>
              </w:rPr>
            </w:pPr>
            <w:r>
              <w:rPr>
                <w:rFonts w:ascii="Times" w:eastAsia="Times" w:hAnsi="Times" w:cs="Times New Roman"/>
                <w:sz w:val="20"/>
                <w:szCs w:val="20"/>
                <w:lang w:eastAsia="pt-BR"/>
              </w:rPr>
              <w:t>Comitê do PREMIAL (Portaria nº 5 da Mesa, de 7/7/2015)</w:t>
            </w:r>
          </w:p>
        </w:tc>
      </w:tr>
      <w:tr w:rsidR="00DB6A8A" w:rsidTr="00671D85">
        <w:tc>
          <w:tcPr>
            <w:tcW w:w="28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B6A8A" w:rsidRDefault="00DB6A8A">
            <w:pPr>
              <w:pStyle w:val="PargrafodaLista"/>
              <w:numPr>
                <w:ilvl w:val="1"/>
                <w:numId w:val="3"/>
              </w:numPr>
              <w:spacing w:after="240"/>
            </w:pPr>
            <w:r>
              <w:rPr>
                <w:rFonts w:ascii="Times" w:eastAsia="Times" w:hAnsi="Times" w:cs="Times New Roman"/>
                <w:sz w:val="20"/>
                <w:szCs w:val="20"/>
                <w:lang w:eastAsia="pt-BR"/>
              </w:rPr>
              <w:t>Montar e Operar estrutura de atendimento e helpdesk</w:t>
            </w:r>
          </w:p>
        </w:tc>
        <w:tc>
          <w:tcPr>
            <w:tcW w:w="371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B6A8A" w:rsidRDefault="00DB6A8A">
            <w:pPr>
              <w:spacing w:after="240"/>
            </w:pPr>
            <w:r>
              <w:rPr>
                <w:rFonts w:ascii="Times" w:eastAsia="Times" w:hAnsi="Times" w:cs="Times New Roman"/>
                <w:sz w:val="20"/>
                <w:szCs w:val="20"/>
                <w:lang w:eastAsia="pt-BR"/>
              </w:rPr>
              <w:t>Deve ser operada uma estrutura que possa oferecer suporte e atendimento telefônico para erros e/ou dúvidas relativas ao uso do processo administrativo eletrônico.</w:t>
            </w:r>
          </w:p>
        </w:tc>
        <w:tc>
          <w:tcPr>
            <w:tcW w:w="2203" w:type="dxa"/>
            <w:tcBorders>
              <w:top w:val="single" w:sz="4" w:space="0" w:color="00000A"/>
              <w:left w:val="single" w:sz="4" w:space="0" w:color="00000A"/>
              <w:bottom w:val="single" w:sz="4" w:space="0" w:color="00000A"/>
              <w:right w:val="single" w:sz="4" w:space="0" w:color="00000A"/>
            </w:tcBorders>
          </w:tcPr>
          <w:p w:rsidR="00DB6A8A" w:rsidRDefault="006B11C8">
            <w:pPr>
              <w:spacing w:after="240"/>
              <w:rPr>
                <w:rFonts w:ascii="Times" w:eastAsia="Times" w:hAnsi="Times" w:cs="Times New Roman"/>
                <w:sz w:val="20"/>
                <w:szCs w:val="20"/>
                <w:lang w:eastAsia="pt-BR"/>
              </w:rPr>
            </w:pPr>
            <w:r>
              <w:rPr>
                <w:rFonts w:ascii="Times" w:eastAsia="Times" w:hAnsi="Times" w:cs="Times New Roman"/>
                <w:sz w:val="20"/>
                <w:szCs w:val="20"/>
                <w:lang w:eastAsia="pt-BR"/>
              </w:rPr>
              <w:t>Equipe designada para Gestão e suporte SEI</w:t>
            </w:r>
          </w:p>
        </w:tc>
      </w:tr>
      <w:tr w:rsidR="00DB6A8A" w:rsidTr="00671D85">
        <w:tc>
          <w:tcPr>
            <w:tcW w:w="28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B6A8A" w:rsidRDefault="00DB6A8A" w:rsidP="00451616">
            <w:pPr>
              <w:pStyle w:val="PargrafodaLista"/>
              <w:numPr>
                <w:ilvl w:val="0"/>
                <w:numId w:val="3"/>
              </w:numPr>
              <w:spacing w:after="240"/>
              <w:jc w:val="left"/>
            </w:pPr>
            <w:r>
              <w:rPr>
                <w:rFonts w:ascii="Times" w:eastAsia="Times" w:hAnsi="Times" w:cs="Times New Roman"/>
                <w:sz w:val="20"/>
                <w:szCs w:val="20"/>
                <w:lang w:eastAsia="pt-BR"/>
              </w:rPr>
              <w:t>Integração com a Intranet ALRS</w:t>
            </w:r>
          </w:p>
        </w:tc>
        <w:tc>
          <w:tcPr>
            <w:tcW w:w="371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B6A8A" w:rsidRPr="006B11C8" w:rsidRDefault="00DB6A8A">
            <w:pPr>
              <w:spacing w:after="240"/>
              <w:rPr>
                <w:rFonts w:ascii="Times" w:eastAsia="Times" w:hAnsi="Times" w:cs="Times New Roman"/>
                <w:sz w:val="20"/>
                <w:szCs w:val="20"/>
                <w:lang w:eastAsia="pt-BR"/>
              </w:rPr>
            </w:pPr>
          </w:p>
        </w:tc>
        <w:tc>
          <w:tcPr>
            <w:tcW w:w="2203" w:type="dxa"/>
            <w:tcBorders>
              <w:top w:val="single" w:sz="4" w:space="0" w:color="00000A"/>
              <w:left w:val="single" w:sz="4" w:space="0" w:color="00000A"/>
              <w:bottom w:val="single" w:sz="4" w:space="0" w:color="00000A"/>
              <w:right w:val="single" w:sz="4" w:space="0" w:color="00000A"/>
            </w:tcBorders>
          </w:tcPr>
          <w:p w:rsidR="00DB6A8A" w:rsidRPr="006B11C8" w:rsidRDefault="006B11C8">
            <w:pPr>
              <w:spacing w:after="240"/>
              <w:rPr>
                <w:rFonts w:ascii="Times" w:eastAsia="Times" w:hAnsi="Times" w:cs="Times New Roman"/>
                <w:sz w:val="20"/>
                <w:szCs w:val="20"/>
                <w:lang w:eastAsia="pt-BR"/>
              </w:rPr>
            </w:pPr>
            <w:r w:rsidRPr="006B11C8">
              <w:rPr>
                <w:rFonts w:ascii="Times" w:eastAsia="Times" w:hAnsi="Times" w:cs="Times New Roman"/>
                <w:sz w:val="20"/>
                <w:szCs w:val="20"/>
                <w:lang w:eastAsia="pt-BR"/>
              </w:rPr>
              <w:t>DTI, Sistemas</w:t>
            </w:r>
          </w:p>
        </w:tc>
      </w:tr>
      <w:tr w:rsidR="00451616" w:rsidTr="00671D85">
        <w:tc>
          <w:tcPr>
            <w:tcW w:w="28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51616" w:rsidRDefault="00451616" w:rsidP="00451616">
            <w:pPr>
              <w:pStyle w:val="PargrafodaLista"/>
              <w:numPr>
                <w:ilvl w:val="1"/>
                <w:numId w:val="3"/>
              </w:numPr>
              <w:spacing w:after="240"/>
              <w:jc w:val="left"/>
              <w:rPr>
                <w:rFonts w:ascii="Times" w:eastAsia="Times" w:hAnsi="Times" w:cs="Times New Roman"/>
                <w:sz w:val="20"/>
                <w:szCs w:val="20"/>
                <w:lang w:eastAsia="pt-BR"/>
              </w:rPr>
            </w:pPr>
            <w:r>
              <w:rPr>
                <w:rFonts w:ascii="Times" w:eastAsia="Times" w:hAnsi="Times" w:cs="Times New Roman"/>
                <w:sz w:val="20"/>
                <w:szCs w:val="20"/>
                <w:lang w:eastAsia="pt-BR"/>
              </w:rPr>
              <w:t>Desenvolvimento de solicitações/formulários integrados com o SEI</w:t>
            </w:r>
          </w:p>
        </w:tc>
        <w:tc>
          <w:tcPr>
            <w:tcW w:w="371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51616" w:rsidRPr="006B11C8" w:rsidRDefault="00AC3361">
            <w:pPr>
              <w:spacing w:after="240"/>
              <w:rPr>
                <w:rFonts w:ascii="Times" w:eastAsia="Times" w:hAnsi="Times" w:cs="Times New Roman"/>
                <w:sz w:val="20"/>
                <w:szCs w:val="20"/>
                <w:lang w:eastAsia="pt-BR"/>
              </w:rPr>
            </w:pPr>
            <w:r>
              <w:rPr>
                <w:rFonts w:ascii="Times" w:eastAsia="Times" w:hAnsi="Times" w:cs="Times New Roman"/>
                <w:sz w:val="20"/>
                <w:szCs w:val="20"/>
                <w:lang w:eastAsia="pt-BR"/>
              </w:rPr>
              <w:t>Formulários de solicitações geram entradas automáticas no SEI para tramitação dos processos</w:t>
            </w:r>
          </w:p>
        </w:tc>
        <w:tc>
          <w:tcPr>
            <w:tcW w:w="2203" w:type="dxa"/>
            <w:tcBorders>
              <w:top w:val="single" w:sz="4" w:space="0" w:color="00000A"/>
              <w:left w:val="single" w:sz="4" w:space="0" w:color="00000A"/>
              <w:bottom w:val="single" w:sz="4" w:space="0" w:color="00000A"/>
              <w:right w:val="single" w:sz="4" w:space="0" w:color="00000A"/>
            </w:tcBorders>
          </w:tcPr>
          <w:p w:rsidR="00451616" w:rsidRPr="006B11C8" w:rsidRDefault="00451616">
            <w:pPr>
              <w:spacing w:after="240"/>
              <w:rPr>
                <w:rFonts w:ascii="Times" w:eastAsia="Times" w:hAnsi="Times" w:cs="Times New Roman"/>
                <w:sz w:val="20"/>
                <w:szCs w:val="20"/>
                <w:lang w:eastAsia="pt-BR"/>
              </w:rPr>
            </w:pPr>
            <w:r>
              <w:rPr>
                <w:rFonts w:ascii="Times" w:eastAsia="Times" w:hAnsi="Times" w:cs="Times New Roman"/>
                <w:sz w:val="20"/>
                <w:szCs w:val="20"/>
                <w:lang w:eastAsia="pt-BR"/>
              </w:rPr>
              <w:t>DTI, Sistemas</w:t>
            </w:r>
          </w:p>
        </w:tc>
      </w:tr>
      <w:tr w:rsidR="00451616" w:rsidTr="00671D85">
        <w:tc>
          <w:tcPr>
            <w:tcW w:w="28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51616" w:rsidRDefault="00451616" w:rsidP="00451616">
            <w:pPr>
              <w:pStyle w:val="PargrafodaLista"/>
              <w:numPr>
                <w:ilvl w:val="1"/>
                <w:numId w:val="3"/>
              </w:numPr>
              <w:spacing w:after="240"/>
              <w:jc w:val="left"/>
              <w:rPr>
                <w:rFonts w:ascii="Times" w:eastAsia="Times" w:hAnsi="Times" w:cs="Times New Roman"/>
                <w:sz w:val="20"/>
                <w:szCs w:val="20"/>
                <w:lang w:eastAsia="pt-BR"/>
              </w:rPr>
            </w:pPr>
            <w:r>
              <w:rPr>
                <w:rFonts w:ascii="Times" w:eastAsia="Times" w:hAnsi="Times" w:cs="Times New Roman"/>
                <w:sz w:val="20"/>
                <w:szCs w:val="20"/>
                <w:lang w:eastAsia="pt-BR"/>
              </w:rPr>
              <w:t>Sistemas internos integrados com o SEI</w:t>
            </w:r>
          </w:p>
        </w:tc>
        <w:tc>
          <w:tcPr>
            <w:tcW w:w="371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51616" w:rsidRPr="006B11C8" w:rsidRDefault="00451616">
            <w:pPr>
              <w:spacing w:after="240"/>
              <w:rPr>
                <w:rFonts w:ascii="Times" w:eastAsia="Times" w:hAnsi="Times" w:cs="Times New Roman"/>
                <w:sz w:val="20"/>
                <w:szCs w:val="20"/>
                <w:lang w:eastAsia="pt-BR"/>
              </w:rPr>
            </w:pPr>
          </w:p>
        </w:tc>
        <w:tc>
          <w:tcPr>
            <w:tcW w:w="2203" w:type="dxa"/>
            <w:tcBorders>
              <w:top w:val="single" w:sz="4" w:space="0" w:color="00000A"/>
              <w:left w:val="single" w:sz="4" w:space="0" w:color="00000A"/>
              <w:bottom w:val="single" w:sz="4" w:space="0" w:color="00000A"/>
              <w:right w:val="single" w:sz="4" w:space="0" w:color="00000A"/>
            </w:tcBorders>
          </w:tcPr>
          <w:p w:rsidR="00451616" w:rsidRPr="006B11C8" w:rsidRDefault="00451616">
            <w:pPr>
              <w:spacing w:after="240"/>
              <w:rPr>
                <w:rFonts w:ascii="Times" w:eastAsia="Times" w:hAnsi="Times" w:cs="Times New Roman"/>
                <w:sz w:val="20"/>
                <w:szCs w:val="20"/>
                <w:lang w:eastAsia="pt-BR"/>
              </w:rPr>
            </w:pPr>
            <w:r>
              <w:rPr>
                <w:rFonts w:ascii="Times" w:eastAsia="Times" w:hAnsi="Times" w:cs="Times New Roman"/>
                <w:sz w:val="20"/>
                <w:szCs w:val="20"/>
                <w:lang w:eastAsia="pt-BR"/>
              </w:rPr>
              <w:t>DTI, Sistemas</w:t>
            </w:r>
          </w:p>
        </w:tc>
      </w:tr>
      <w:tr w:rsidR="00DB6A8A" w:rsidTr="00671D85">
        <w:tc>
          <w:tcPr>
            <w:tcW w:w="28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B6A8A" w:rsidRDefault="00DB6A8A">
            <w:pPr>
              <w:pStyle w:val="PargrafodaLista"/>
              <w:numPr>
                <w:ilvl w:val="0"/>
                <w:numId w:val="3"/>
              </w:numPr>
              <w:spacing w:after="240"/>
            </w:pPr>
            <w:r>
              <w:rPr>
                <w:rFonts w:ascii="Times" w:eastAsia="Times" w:hAnsi="Times" w:cs="Times New Roman"/>
                <w:sz w:val="20"/>
                <w:szCs w:val="20"/>
                <w:lang w:eastAsia="pt-BR"/>
              </w:rPr>
              <w:t>Encerramento do projeto</w:t>
            </w:r>
          </w:p>
        </w:tc>
        <w:tc>
          <w:tcPr>
            <w:tcW w:w="371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B6A8A" w:rsidRPr="006B11C8" w:rsidRDefault="00DB6A8A">
            <w:pPr>
              <w:spacing w:after="240"/>
              <w:rPr>
                <w:rFonts w:ascii="Times" w:eastAsia="Times" w:hAnsi="Times" w:cs="Times New Roman"/>
                <w:sz w:val="20"/>
                <w:szCs w:val="20"/>
                <w:lang w:eastAsia="pt-BR"/>
              </w:rPr>
            </w:pPr>
            <w:r w:rsidRPr="006B11C8">
              <w:rPr>
                <w:rFonts w:ascii="Times" w:eastAsia="Times" w:hAnsi="Times" w:cs="Times New Roman"/>
                <w:sz w:val="20"/>
                <w:szCs w:val="20"/>
                <w:lang w:eastAsia="pt-BR"/>
              </w:rPr>
              <w:t>Registro das lições aprendidas e declaração de encerramento do projeto.</w:t>
            </w:r>
          </w:p>
        </w:tc>
        <w:tc>
          <w:tcPr>
            <w:tcW w:w="2203" w:type="dxa"/>
            <w:tcBorders>
              <w:top w:val="single" w:sz="4" w:space="0" w:color="00000A"/>
              <w:left w:val="single" w:sz="4" w:space="0" w:color="00000A"/>
              <w:bottom w:val="single" w:sz="4" w:space="0" w:color="00000A"/>
              <w:right w:val="single" w:sz="4" w:space="0" w:color="00000A"/>
            </w:tcBorders>
          </w:tcPr>
          <w:p w:rsidR="00DB6A8A" w:rsidRPr="006B11C8" w:rsidRDefault="006B11C8">
            <w:pPr>
              <w:spacing w:after="240"/>
              <w:rPr>
                <w:rFonts w:ascii="Times" w:eastAsia="Times" w:hAnsi="Times" w:cs="Times New Roman"/>
                <w:sz w:val="20"/>
                <w:szCs w:val="20"/>
                <w:lang w:eastAsia="pt-BR"/>
              </w:rPr>
            </w:pPr>
            <w:r w:rsidRPr="006B11C8">
              <w:rPr>
                <w:rFonts w:ascii="Times" w:eastAsia="Times" w:hAnsi="Times" w:cs="Times New Roman"/>
                <w:sz w:val="20"/>
                <w:szCs w:val="20"/>
                <w:lang w:eastAsia="pt-BR"/>
              </w:rPr>
              <w:t>Gestor do projeto</w:t>
            </w:r>
          </w:p>
        </w:tc>
      </w:tr>
    </w:tbl>
    <w:p w:rsidR="006D3D8D" w:rsidRDefault="006D3D8D"/>
    <w:p w:rsidR="006D3D8D" w:rsidRDefault="00852745">
      <w:pPr>
        <w:pStyle w:val="Ttulo1"/>
      </w:pPr>
      <w:bookmarkStart w:id="20" w:name="_Toc424023399"/>
      <w:bookmarkStart w:id="21" w:name="__RefHeading__2211_1070611478"/>
      <w:bookmarkStart w:id="22" w:name="_Toc424835135"/>
      <w:bookmarkEnd w:id="20"/>
      <w:r>
        <w:t>Entregas críticas</w:t>
      </w:r>
      <w:r w:rsidR="005A2EF8">
        <w:t>(metas)</w:t>
      </w:r>
      <w:r>
        <w:t xml:space="preserve"> e Critérios de Aceitação</w:t>
      </w:r>
      <w:bookmarkEnd w:id="21"/>
      <w:bookmarkEnd w:id="22"/>
    </w:p>
    <w:p w:rsidR="006D3D8D" w:rsidRDefault="00852745">
      <w:r>
        <w:t xml:space="preserve">As seguintes </w:t>
      </w:r>
      <w:r w:rsidR="005A2EF8">
        <w:t>entregas</w:t>
      </w:r>
      <w:r>
        <w:t xml:space="preserve"> são marcos importantes para </w:t>
      </w:r>
      <w:r w:rsidR="005A2EF8">
        <w:t xml:space="preserve">acompanhamento </w:t>
      </w:r>
      <w:r>
        <w:t xml:space="preserve">do projeto e servem como balizadores gerais do </w:t>
      </w:r>
      <w:r w:rsidR="005A2EF8">
        <w:t xml:space="preserve">seu </w:t>
      </w:r>
      <w:r>
        <w:t>andamento.</w:t>
      </w:r>
    </w:p>
    <w:tbl>
      <w:tblPr>
        <w:tblW w:w="0" w:type="auto"/>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2216"/>
        <w:gridCol w:w="6278"/>
      </w:tblGrid>
      <w:tr w:rsidR="006D3D8D">
        <w:tc>
          <w:tcPr>
            <w:tcW w:w="2217" w:type="dxa"/>
            <w:tcBorders>
              <w:top w:val="single" w:sz="4" w:space="0" w:color="00000A"/>
              <w:left w:val="single" w:sz="4" w:space="0" w:color="00000A"/>
              <w:bottom w:val="single" w:sz="4" w:space="0" w:color="00000A"/>
              <w:right w:val="single" w:sz="4" w:space="0" w:color="00000A"/>
            </w:tcBorders>
            <w:shd w:val="clear" w:color="auto" w:fill="CCCCCC"/>
            <w:tcMar>
              <w:left w:w="108" w:type="dxa"/>
            </w:tcMar>
          </w:tcPr>
          <w:p w:rsidR="006D3D8D" w:rsidRDefault="00852745">
            <w:pPr>
              <w:spacing w:after="240"/>
            </w:pPr>
            <w:r>
              <w:rPr>
                <w:rFonts w:ascii="Times" w:eastAsia="Times" w:hAnsi="Times" w:cs="Times New Roman"/>
                <w:sz w:val="20"/>
                <w:szCs w:val="20"/>
                <w:lang w:eastAsia="pt-BR"/>
              </w:rPr>
              <w:t>Entrega</w:t>
            </w:r>
          </w:p>
        </w:tc>
        <w:tc>
          <w:tcPr>
            <w:tcW w:w="6282" w:type="dxa"/>
            <w:tcBorders>
              <w:top w:val="single" w:sz="4" w:space="0" w:color="00000A"/>
              <w:left w:val="single" w:sz="4" w:space="0" w:color="00000A"/>
              <w:bottom w:val="single" w:sz="4" w:space="0" w:color="00000A"/>
              <w:right w:val="single" w:sz="4" w:space="0" w:color="00000A"/>
            </w:tcBorders>
            <w:shd w:val="clear" w:color="auto" w:fill="CCCCCC"/>
            <w:tcMar>
              <w:left w:w="108" w:type="dxa"/>
            </w:tcMar>
          </w:tcPr>
          <w:p w:rsidR="006D3D8D" w:rsidRDefault="00852745">
            <w:pPr>
              <w:spacing w:after="240"/>
            </w:pPr>
            <w:r>
              <w:rPr>
                <w:rFonts w:ascii="Times" w:eastAsia="Times" w:hAnsi="Times" w:cs="Times New Roman"/>
                <w:sz w:val="20"/>
                <w:szCs w:val="20"/>
                <w:lang w:eastAsia="pt-BR"/>
              </w:rPr>
              <w:t>Critério Aceitação</w:t>
            </w:r>
          </w:p>
        </w:tc>
      </w:tr>
      <w:tr w:rsidR="006D3D8D">
        <w:tc>
          <w:tcPr>
            <w:tcW w:w="22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D3D8D" w:rsidRDefault="00852745" w:rsidP="006176DE">
            <w:pPr>
              <w:spacing w:after="240"/>
              <w:jc w:val="left"/>
            </w:pPr>
            <w:r>
              <w:rPr>
                <w:rFonts w:ascii="Times" w:eastAsia="Times" w:hAnsi="Times" w:cs="Times New Roman"/>
                <w:sz w:val="20"/>
                <w:szCs w:val="20"/>
                <w:lang w:eastAsia="pt-BR"/>
              </w:rPr>
              <w:t>Plano de Gerenciamento do projeto</w:t>
            </w:r>
          </w:p>
        </w:tc>
        <w:tc>
          <w:tcPr>
            <w:tcW w:w="62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D3D8D" w:rsidRDefault="00852745">
            <w:pPr>
              <w:spacing w:after="240"/>
            </w:pPr>
            <w:r>
              <w:rPr>
                <w:rFonts w:ascii="Times" w:eastAsia="Times" w:hAnsi="Times" w:cs="Times New Roman"/>
                <w:sz w:val="20"/>
                <w:szCs w:val="20"/>
                <w:lang w:eastAsia="pt-BR"/>
              </w:rPr>
              <w:t>Plano formalmente aceito pela Alta Administração (Mesa) para execução da implantação do Sistema SEI.</w:t>
            </w:r>
          </w:p>
        </w:tc>
      </w:tr>
      <w:tr w:rsidR="006D3D8D">
        <w:tc>
          <w:tcPr>
            <w:tcW w:w="22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D3D8D" w:rsidRDefault="00852745" w:rsidP="006176DE">
            <w:pPr>
              <w:spacing w:after="240"/>
              <w:jc w:val="left"/>
            </w:pPr>
            <w:r>
              <w:rPr>
                <w:rFonts w:ascii="Times" w:eastAsia="Times" w:hAnsi="Times" w:cs="Times New Roman"/>
                <w:sz w:val="20"/>
                <w:szCs w:val="20"/>
                <w:lang w:eastAsia="pt-BR"/>
              </w:rPr>
              <w:t>Processo Regulatório, Normativo e de trabalho</w:t>
            </w:r>
          </w:p>
        </w:tc>
        <w:tc>
          <w:tcPr>
            <w:tcW w:w="62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D3D8D" w:rsidRDefault="00852745">
            <w:pPr>
              <w:spacing w:after="240"/>
            </w:pPr>
            <w:r>
              <w:rPr>
                <w:rFonts w:ascii="Times" w:eastAsia="Times" w:hAnsi="Times" w:cs="Times New Roman"/>
                <w:sz w:val="20"/>
                <w:szCs w:val="20"/>
                <w:lang w:eastAsia="pt-BR"/>
              </w:rPr>
              <w:t>Resoluções de Mesa aprovadas, definição mínima dos processos de trabalho para abertura de processos, arquivamento de documentos e atribuições da divisão de protocolo definidas e divulgadas</w:t>
            </w:r>
            <w:r w:rsidR="006176DE">
              <w:rPr>
                <w:rFonts w:ascii="Times" w:eastAsia="Times" w:hAnsi="Times" w:cs="Times New Roman"/>
                <w:sz w:val="20"/>
                <w:szCs w:val="20"/>
                <w:lang w:eastAsia="pt-BR"/>
              </w:rPr>
              <w:t>, processo de diárias, indenização veicular, pagamentos e atuação da CAGE</w:t>
            </w:r>
            <w:r>
              <w:rPr>
                <w:rFonts w:ascii="Times" w:eastAsia="Times" w:hAnsi="Times" w:cs="Times New Roman"/>
                <w:sz w:val="20"/>
                <w:szCs w:val="20"/>
                <w:lang w:eastAsia="pt-BR"/>
              </w:rPr>
              <w:t>.</w:t>
            </w:r>
          </w:p>
        </w:tc>
      </w:tr>
      <w:tr w:rsidR="006176DE">
        <w:tc>
          <w:tcPr>
            <w:tcW w:w="22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76DE" w:rsidRDefault="006176DE" w:rsidP="006176DE">
            <w:pPr>
              <w:spacing w:after="240"/>
              <w:jc w:val="left"/>
              <w:rPr>
                <w:rFonts w:ascii="Times" w:eastAsia="Times" w:hAnsi="Times" w:cs="Times New Roman"/>
                <w:sz w:val="20"/>
                <w:szCs w:val="20"/>
                <w:lang w:eastAsia="pt-BR"/>
              </w:rPr>
            </w:pPr>
            <w:r>
              <w:rPr>
                <w:rFonts w:ascii="Times" w:eastAsia="Times" w:hAnsi="Times" w:cs="Times New Roman"/>
                <w:sz w:val="20"/>
                <w:szCs w:val="20"/>
                <w:lang w:eastAsia="pt-BR"/>
              </w:rPr>
              <w:t>Definir estrutura/equipe para condução do Projeto</w:t>
            </w:r>
          </w:p>
        </w:tc>
        <w:tc>
          <w:tcPr>
            <w:tcW w:w="62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76DE" w:rsidRDefault="006176DE">
            <w:pPr>
              <w:spacing w:after="240"/>
              <w:rPr>
                <w:rFonts w:ascii="Times" w:eastAsia="Times" w:hAnsi="Times" w:cs="Times New Roman"/>
                <w:sz w:val="20"/>
                <w:szCs w:val="20"/>
                <w:lang w:eastAsia="pt-BR"/>
              </w:rPr>
            </w:pPr>
            <w:r w:rsidRPr="006176DE">
              <w:rPr>
                <w:rFonts w:ascii="Times" w:eastAsia="Times" w:hAnsi="Times" w:cs="Times New Roman"/>
                <w:sz w:val="20"/>
                <w:szCs w:val="20"/>
                <w:lang w:eastAsia="pt-BR"/>
              </w:rPr>
              <w:t>Nomeação formal de grupo para condução do Projeto (equipe de Projeto) sob gerência da Administração com atribuições para conduzir a implantação através do Plano de gerenciamento;</w:t>
            </w:r>
          </w:p>
        </w:tc>
      </w:tr>
      <w:tr w:rsidR="006D3D8D">
        <w:tc>
          <w:tcPr>
            <w:tcW w:w="22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D3D8D" w:rsidRDefault="00852745" w:rsidP="006176DE">
            <w:pPr>
              <w:spacing w:after="240"/>
              <w:jc w:val="left"/>
            </w:pPr>
            <w:r>
              <w:rPr>
                <w:rFonts w:ascii="Times" w:eastAsia="Times" w:hAnsi="Times" w:cs="Times New Roman"/>
                <w:sz w:val="20"/>
                <w:szCs w:val="20"/>
                <w:lang w:eastAsia="pt-BR"/>
              </w:rPr>
              <w:t>Definir estrutura/equipe Gestão e suporte SEI</w:t>
            </w:r>
          </w:p>
        </w:tc>
        <w:tc>
          <w:tcPr>
            <w:tcW w:w="62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176DE" w:rsidRDefault="006176DE" w:rsidP="006176DE">
            <w:pPr>
              <w:spacing w:after="240"/>
            </w:pPr>
            <w:r w:rsidRPr="006176DE">
              <w:rPr>
                <w:rFonts w:ascii="Times" w:eastAsia="Times" w:hAnsi="Times" w:cs="Times New Roman"/>
                <w:sz w:val="20"/>
                <w:szCs w:val="20"/>
                <w:lang w:eastAsia="pt-BR"/>
              </w:rPr>
              <w:t>Criação de uma área dedicada de Gestão do Sistema SEI com as atribuições de gerenciar e dar suporte no seu uso na Organização para o próximo ano (2016);</w:t>
            </w:r>
            <w:r>
              <w:rPr>
                <w:rFonts w:ascii="Times" w:eastAsia="Times" w:hAnsi="Times" w:cs="Times New Roman"/>
                <w:sz w:val="20"/>
                <w:szCs w:val="20"/>
                <w:lang w:eastAsia="pt-BR"/>
              </w:rPr>
              <w:t xml:space="preserve"> </w:t>
            </w:r>
            <w:r w:rsidR="001F3BDD">
              <w:rPr>
                <w:rFonts w:ascii="Times" w:eastAsia="Times" w:hAnsi="Times" w:cs="Times New Roman"/>
                <w:sz w:val="20"/>
                <w:szCs w:val="20"/>
                <w:lang w:eastAsia="pt-BR"/>
              </w:rPr>
              <w:t>garantir</w:t>
            </w:r>
            <w:r>
              <w:rPr>
                <w:rFonts w:ascii="Times" w:eastAsia="Times" w:hAnsi="Times" w:cs="Times New Roman"/>
                <w:sz w:val="20"/>
                <w:szCs w:val="20"/>
                <w:lang w:eastAsia="pt-BR"/>
              </w:rPr>
              <w:t xml:space="preserve"> que haja uma equipe permanente com os recursos necessários para suporte ao fluxo de processos administrativos no SEI.</w:t>
            </w:r>
          </w:p>
        </w:tc>
      </w:tr>
      <w:tr w:rsidR="006D3D8D">
        <w:tc>
          <w:tcPr>
            <w:tcW w:w="22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D3D8D" w:rsidRDefault="00852745" w:rsidP="006176DE">
            <w:pPr>
              <w:spacing w:after="240"/>
              <w:jc w:val="left"/>
            </w:pPr>
            <w:r>
              <w:rPr>
                <w:rFonts w:ascii="Times" w:eastAsia="Times" w:hAnsi="Times" w:cs="Times New Roman"/>
                <w:sz w:val="20"/>
                <w:szCs w:val="20"/>
                <w:lang w:eastAsia="pt-BR"/>
              </w:rPr>
              <w:t>Acordo de nível de Serviço para o SEI</w:t>
            </w:r>
          </w:p>
        </w:tc>
        <w:tc>
          <w:tcPr>
            <w:tcW w:w="62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D3D8D" w:rsidRDefault="00852745">
            <w:pPr>
              <w:spacing w:after="240"/>
            </w:pPr>
            <w:r>
              <w:rPr>
                <w:rFonts w:ascii="Times" w:eastAsia="Times" w:hAnsi="Times" w:cs="Times New Roman"/>
                <w:sz w:val="20"/>
                <w:szCs w:val="20"/>
                <w:lang w:eastAsia="pt-BR"/>
              </w:rPr>
              <w:t>Contrato de nível de serviço para segurança da informação de TI acordado formalmente com a Administração e divulgado para todos envolvidos.</w:t>
            </w:r>
          </w:p>
        </w:tc>
      </w:tr>
      <w:tr w:rsidR="006D3D8D">
        <w:tc>
          <w:tcPr>
            <w:tcW w:w="22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D3D8D" w:rsidRDefault="00253C13" w:rsidP="006176DE">
            <w:pPr>
              <w:spacing w:after="240"/>
              <w:jc w:val="left"/>
            </w:pPr>
            <w:r>
              <w:rPr>
                <w:rFonts w:ascii="Times" w:eastAsia="Times" w:hAnsi="Times" w:cs="Times New Roman"/>
                <w:sz w:val="20"/>
                <w:szCs w:val="20"/>
                <w:lang w:eastAsia="pt-BR"/>
              </w:rPr>
              <w:t xml:space="preserve">Planejamento e </w:t>
            </w:r>
            <w:r w:rsidR="00852745">
              <w:rPr>
                <w:rFonts w:ascii="Times" w:eastAsia="Times" w:hAnsi="Times" w:cs="Times New Roman"/>
                <w:sz w:val="20"/>
                <w:szCs w:val="20"/>
                <w:lang w:eastAsia="pt-BR"/>
              </w:rPr>
              <w:t>Execução de Treinamentos</w:t>
            </w:r>
          </w:p>
        </w:tc>
        <w:tc>
          <w:tcPr>
            <w:tcW w:w="62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D3D8D" w:rsidRDefault="00852745">
            <w:pPr>
              <w:spacing w:after="240"/>
            </w:pPr>
            <w:r>
              <w:rPr>
                <w:rFonts w:ascii="Times" w:eastAsia="Times" w:hAnsi="Times" w:cs="Times New Roman"/>
                <w:sz w:val="20"/>
                <w:szCs w:val="20"/>
                <w:lang w:eastAsia="pt-BR"/>
              </w:rPr>
              <w:t xml:space="preserve">Deverão ser ministrados cursos para 100% </w:t>
            </w:r>
            <w:r w:rsidR="001F3BDD">
              <w:rPr>
                <w:rFonts w:ascii="Times" w:eastAsia="Times" w:hAnsi="Times" w:cs="Times New Roman"/>
                <w:sz w:val="20"/>
                <w:szCs w:val="20"/>
                <w:lang w:eastAsia="pt-BR"/>
              </w:rPr>
              <w:t xml:space="preserve">dos </w:t>
            </w:r>
            <w:r>
              <w:rPr>
                <w:rFonts w:ascii="Times" w:eastAsia="Times" w:hAnsi="Times" w:cs="Times New Roman"/>
                <w:sz w:val="20"/>
                <w:szCs w:val="20"/>
                <w:lang w:eastAsia="pt-BR"/>
              </w:rPr>
              <w:t xml:space="preserve">Gabinetes Parlamentares e Bancadas, </w:t>
            </w:r>
            <w:r w:rsidR="001F3BDD">
              <w:rPr>
                <w:rFonts w:ascii="Times" w:eastAsia="Times" w:hAnsi="Times" w:cs="Times New Roman"/>
                <w:sz w:val="20"/>
                <w:szCs w:val="20"/>
                <w:lang w:eastAsia="pt-BR"/>
              </w:rPr>
              <w:t xml:space="preserve">e </w:t>
            </w:r>
            <w:r w:rsidR="00C07990">
              <w:rPr>
                <w:rFonts w:ascii="Times" w:eastAsia="Times" w:hAnsi="Times" w:cs="Times New Roman"/>
                <w:sz w:val="20"/>
                <w:szCs w:val="20"/>
                <w:lang w:eastAsia="pt-BR"/>
              </w:rPr>
              <w:t xml:space="preserve">pelo menos </w:t>
            </w:r>
            <w:r>
              <w:rPr>
                <w:rFonts w:ascii="Times" w:eastAsia="Times" w:hAnsi="Times" w:cs="Times New Roman"/>
                <w:sz w:val="20"/>
                <w:szCs w:val="20"/>
                <w:lang w:eastAsia="pt-BR"/>
              </w:rPr>
              <w:t xml:space="preserve">60% de todos </w:t>
            </w:r>
            <w:r w:rsidR="00253C13">
              <w:rPr>
                <w:rFonts w:ascii="Times" w:eastAsia="Times" w:hAnsi="Times" w:cs="Times New Roman"/>
                <w:sz w:val="20"/>
                <w:szCs w:val="20"/>
                <w:lang w:eastAsia="pt-BR"/>
              </w:rPr>
              <w:t>efetivos.</w:t>
            </w:r>
          </w:p>
        </w:tc>
      </w:tr>
    </w:tbl>
    <w:p w:rsidR="006D3D8D" w:rsidRDefault="006D3D8D"/>
    <w:p w:rsidR="006D3D8D" w:rsidRDefault="00852745">
      <w:pPr>
        <w:pStyle w:val="Ttulo1"/>
      </w:pPr>
      <w:bookmarkStart w:id="23" w:name="_Toc424023400"/>
      <w:bookmarkStart w:id="24" w:name="__RefHeading__2213_1070611478"/>
      <w:bookmarkStart w:id="25" w:name="_Toc424835136"/>
      <w:bookmarkEnd w:id="23"/>
      <w:r>
        <w:t>Organização do Projeto</w:t>
      </w:r>
      <w:bookmarkEnd w:id="24"/>
      <w:bookmarkEnd w:id="25"/>
    </w:p>
    <w:p w:rsidR="00D5370C" w:rsidRDefault="00852745">
      <w:r>
        <w:t xml:space="preserve">Definirá os membros participantes do projeto, os papeis de cada um e as responsabilidades associadas a cada papel desempenhado. </w:t>
      </w:r>
      <w:r w:rsidR="00432A65">
        <w:t>Esta é uma proposta inicial para composição e poderá ser alterada.</w:t>
      </w:r>
    </w:p>
    <w:p w:rsidR="009453EC" w:rsidRDefault="00852745" w:rsidP="009453EC">
      <w:pPr>
        <w:pStyle w:val="Ttulo2"/>
      </w:pPr>
      <w:bookmarkStart w:id="26" w:name="_Toc424023401"/>
      <w:bookmarkStart w:id="27" w:name="__RefHeading__2215_1070611478"/>
      <w:bookmarkStart w:id="28" w:name="_Toc424835137"/>
      <w:r>
        <w:t>Equipe de projeto</w:t>
      </w:r>
      <w:bookmarkEnd w:id="26"/>
      <w:bookmarkEnd w:id="27"/>
      <w:bookmarkEnd w:id="28"/>
    </w:p>
    <w:tbl>
      <w:tblPr>
        <w:tblW w:w="0" w:type="auto"/>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2028"/>
        <w:gridCol w:w="1989"/>
        <w:gridCol w:w="2028"/>
        <w:gridCol w:w="1475"/>
        <w:gridCol w:w="974"/>
      </w:tblGrid>
      <w:tr w:rsidR="006D3D8D">
        <w:tc>
          <w:tcPr>
            <w:tcW w:w="2263" w:type="dxa"/>
            <w:tcBorders>
              <w:top w:val="single" w:sz="4" w:space="0" w:color="00000A"/>
              <w:left w:val="single" w:sz="4" w:space="0" w:color="00000A"/>
              <w:bottom w:val="single" w:sz="4" w:space="0" w:color="00000A"/>
              <w:right w:val="single" w:sz="4" w:space="0" w:color="00000A"/>
            </w:tcBorders>
            <w:shd w:val="clear" w:color="auto" w:fill="BFBFBF"/>
            <w:tcMar>
              <w:left w:w="108" w:type="dxa"/>
            </w:tcMar>
          </w:tcPr>
          <w:p w:rsidR="006D3D8D" w:rsidRDefault="00852745" w:rsidP="009453EC">
            <w:r>
              <w:rPr>
                <w:rFonts w:ascii="Times" w:eastAsia="Times" w:hAnsi="Times" w:cs="Times New Roman"/>
                <w:sz w:val="20"/>
                <w:szCs w:val="20"/>
                <w:lang w:eastAsia="pt-BR"/>
              </w:rPr>
              <w:t>Membro</w:t>
            </w:r>
          </w:p>
        </w:tc>
        <w:tc>
          <w:tcPr>
            <w:tcW w:w="2127" w:type="dxa"/>
            <w:tcBorders>
              <w:top w:val="single" w:sz="4" w:space="0" w:color="00000A"/>
              <w:left w:val="single" w:sz="4" w:space="0" w:color="00000A"/>
              <w:bottom w:val="single" w:sz="4" w:space="0" w:color="00000A"/>
              <w:right w:val="single" w:sz="4" w:space="0" w:color="00000A"/>
            </w:tcBorders>
            <w:shd w:val="clear" w:color="auto" w:fill="BFBFBF"/>
            <w:tcMar>
              <w:left w:w="108" w:type="dxa"/>
            </w:tcMar>
          </w:tcPr>
          <w:p w:rsidR="006D3D8D" w:rsidRDefault="00852745" w:rsidP="009453EC">
            <w:r>
              <w:rPr>
                <w:rFonts w:ascii="Times" w:eastAsia="Times" w:hAnsi="Times" w:cs="Times New Roman"/>
                <w:sz w:val="20"/>
                <w:szCs w:val="20"/>
                <w:lang w:eastAsia="pt-BR"/>
              </w:rPr>
              <w:t>Cargo/Área</w:t>
            </w:r>
          </w:p>
        </w:tc>
        <w:tc>
          <w:tcPr>
            <w:tcW w:w="2268" w:type="dxa"/>
            <w:tcBorders>
              <w:top w:val="single" w:sz="4" w:space="0" w:color="00000A"/>
              <w:left w:val="single" w:sz="4" w:space="0" w:color="00000A"/>
              <w:bottom w:val="single" w:sz="4" w:space="0" w:color="00000A"/>
              <w:right w:val="single" w:sz="4" w:space="0" w:color="00000A"/>
            </w:tcBorders>
            <w:shd w:val="clear" w:color="auto" w:fill="BFBFBF"/>
            <w:tcMar>
              <w:left w:w="108" w:type="dxa"/>
            </w:tcMar>
          </w:tcPr>
          <w:p w:rsidR="006D3D8D" w:rsidRDefault="00852745" w:rsidP="009453EC">
            <w:r>
              <w:rPr>
                <w:rFonts w:ascii="Times" w:eastAsia="Times" w:hAnsi="Times" w:cs="Times New Roman"/>
                <w:sz w:val="20"/>
                <w:szCs w:val="20"/>
                <w:lang w:eastAsia="pt-BR"/>
              </w:rPr>
              <w:t>Papel</w:t>
            </w:r>
          </w:p>
        </w:tc>
        <w:tc>
          <w:tcPr>
            <w:tcW w:w="1842" w:type="dxa"/>
            <w:tcBorders>
              <w:top w:val="single" w:sz="4" w:space="0" w:color="00000A"/>
              <w:left w:val="single" w:sz="4" w:space="0" w:color="00000A"/>
              <w:bottom w:val="single" w:sz="4" w:space="0" w:color="00000A"/>
              <w:right w:val="single" w:sz="4" w:space="0" w:color="00000A"/>
            </w:tcBorders>
            <w:shd w:val="clear" w:color="auto" w:fill="BFBFBF"/>
            <w:tcMar>
              <w:left w:w="108" w:type="dxa"/>
            </w:tcMar>
          </w:tcPr>
          <w:p w:rsidR="006D3D8D" w:rsidRDefault="00852745" w:rsidP="009453EC">
            <w:r>
              <w:rPr>
                <w:rFonts w:ascii="Times" w:eastAsia="Times" w:hAnsi="Times" w:cs="Times New Roman"/>
                <w:sz w:val="20"/>
                <w:szCs w:val="20"/>
                <w:lang w:eastAsia="pt-BR"/>
              </w:rPr>
              <w:t>E-mail</w:t>
            </w:r>
          </w:p>
        </w:tc>
        <w:tc>
          <w:tcPr>
            <w:tcW w:w="993" w:type="dxa"/>
            <w:tcBorders>
              <w:top w:val="single" w:sz="4" w:space="0" w:color="00000A"/>
              <w:left w:val="single" w:sz="4" w:space="0" w:color="00000A"/>
              <w:bottom w:val="single" w:sz="4" w:space="0" w:color="00000A"/>
              <w:right w:val="single" w:sz="4" w:space="0" w:color="00000A"/>
            </w:tcBorders>
            <w:shd w:val="clear" w:color="auto" w:fill="BFBFBF"/>
            <w:tcMar>
              <w:left w:w="108" w:type="dxa"/>
            </w:tcMar>
          </w:tcPr>
          <w:p w:rsidR="006D3D8D" w:rsidRDefault="00852745" w:rsidP="009453EC">
            <w:r>
              <w:rPr>
                <w:rFonts w:ascii="Times" w:eastAsia="Times" w:hAnsi="Times" w:cs="Times New Roman"/>
                <w:sz w:val="20"/>
                <w:szCs w:val="20"/>
                <w:lang w:eastAsia="pt-BR"/>
              </w:rPr>
              <w:t>Telefone</w:t>
            </w:r>
          </w:p>
        </w:tc>
      </w:tr>
      <w:tr w:rsidR="006D3D8D">
        <w:tc>
          <w:tcPr>
            <w:tcW w:w="22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D3D8D" w:rsidRDefault="00852745" w:rsidP="009453EC">
            <w:r>
              <w:rPr>
                <w:rFonts w:ascii="Times" w:eastAsia="Times" w:hAnsi="Times" w:cs="Times New Roman"/>
                <w:sz w:val="20"/>
                <w:szCs w:val="20"/>
                <w:lang w:eastAsia="pt-BR"/>
              </w:rPr>
              <w:t>Edson Brum</w:t>
            </w:r>
          </w:p>
        </w:tc>
        <w:tc>
          <w:tcPr>
            <w:tcW w:w="212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D3D8D" w:rsidRDefault="00852745" w:rsidP="009453EC">
            <w:r>
              <w:rPr>
                <w:rFonts w:ascii="Times" w:eastAsia="Times" w:hAnsi="Times" w:cs="Times New Roman"/>
                <w:sz w:val="20"/>
                <w:szCs w:val="20"/>
                <w:lang w:eastAsia="pt-BR"/>
              </w:rPr>
              <w:t>Presidente da AL</w:t>
            </w:r>
          </w:p>
        </w:tc>
        <w:tc>
          <w:tcPr>
            <w:tcW w:w="22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D3D8D" w:rsidRDefault="00852745" w:rsidP="009453EC">
            <w:pPr>
              <w:jc w:val="left"/>
            </w:pPr>
            <w:r>
              <w:rPr>
                <w:rFonts w:ascii="Times" w:eastAsia="Times" w:hAnsi="Times" w:cs="Times New Roman"/>
                <w:sz w:val="20"/>
                <w:szCs w:val="20"/>
                <w:lang w:eastAsia="pt-BR"/>
              </w:rPr>
              <w:t>Patrocinador</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D3D8D" w:rsidRDefault="006D3D8D" w:rsidP="009453EC"/>
        </w:tc>
        <w:tc>
          <w:tcPr>
            <w:tcW w:w="9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D3D8D" w:rsidRDefault="006D3D8D" w:rsidP="009453EC"/>
        </w:tc>
      </w:tr>
      <w:tr w:rsidR="006D3D8D">
        <w:tc>
          <w:tcPr>
            <w:tcW w:w="22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D3D8D" w:rsidRDefault="00852745" w:rsidP="009453EC">
            <w:r>
              <w:rPr>
                <w:rFonts w:ascii="Times" w:eastAsia="Times" w:hAnsi="Times" w:cs="Times New Roman"/>
                <w:sz w:val="20"/>
                <w:szCs w:val="20"/>
                <w:lang w:eastAsia="pt-BR"/>
              </w:rPr>
              <w:t>Roberto Scussel</w:t>
            </w:r>
          </w:p>
        </w:tc>
        <w:tc>
          <w:tcPr>
            <w:tcW w:w="212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D3D8D" w:rsidRDefault="001F3BDD" w:rsidP="009453EC">
            <w:r>
              <w:rPr>
                <w:rFonts w:ascii="Times" w:eastAsia="Times" w:hAnsi="Times" w:cs="Times New Roman"/>
                <w:sz w:val="20"/>
                <w:szCs w:val="20"/>
                <w:lang w:eastAsia="pt-BR"/>
              </w:rPr>
              <w:t>Gab. Assessoramento</w:t>
            </w:r>
            <w:r w:rsidR="00852745">
              <w:rPr>
                <w:rFonts w:ascii="Times" w:eastAsia="Times" w:hAnsi="Times" w:cs="Times New Roman"/>
                <w:sz w:val="20"/>
                <w:szCs w:val="20"/>
                <w:lang w:eastAsia="pt-BR"/>
              </w:rPr>
              <w:t xml:space="preserve"> Estratégico</w:t>
            </w:r>
          </w:p>
        </w:tc>
        <w:tc>
          <w:tcPr>
            <w:tcW w:w="22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D3D8D" w:rsidRDefault="00852745" w:rsidP="009453EC">
            <w:pPr>
              <w:jc w:val="left"/>
            </w:pPr>
            <w:r>
              <w:rPr>
                <w:rFonts w:ascii="Times" w:eastAsia="Times" w:hAnsi="Times" w:cs="Times New Roman"/>
                <w:sz w:val="20"/>
                <w:szCs w:val="20"/>
                <w:lang w:eastAsia="pt-BR"/>
              </w:rPr>
              <w:t>Patrocinador</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D3D8D" w:rsidRDefault="006D3D8D" w:rsidP="009453EC"/>
        </w:tc>
        <w:tc>
          <w:tcPr>
            <w:tcW w:w="9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D3D8D" w:rsidRDefault="006D3D8D" w:rsidP="009453EC"/>
        </w:tc>
      </w:tr>
      <w:tr w:rsidR="006D3D8D">
        <w:tc>
          <w:tcPr>
            <w:tcW w:w="22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D3D8D" w:rsidRDefault="00852745" w:rsidP="009453EC">
            <w:r>
              <w:rPr>
                <w:rFonts w:ascii="Times" w:eastAsia="Times" w:hAnsi="Times" w:cs="Times New Roman"/>
                <w:sz w:val="20"/>
                <w:szCs w:val="20"/>
                <w:lang w:eastAsia="pt-BR"/>
              </w:rPr>
              <w:t>João Concatto/Cesar</w:t>
            </w:r>
          </w:p>
        </w:tc>
        <w:tc>
          <w:tcPr>
            <w:tcW w:w="212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D3D8D" w:rsidRDefault="00852745" w:rsidP="009453EC">
            <w:r>
              <w:rPr>
                <w:rFonts w:ascii="Times" w:eastAsia="Times" w:hAnsi="Times" w:cs="Times New Roman"/>
                <w:sz w:val="20"/>
                <w:szCs w:val="20"/>
                <w:lang w:eastAsia="pt-BR"/>
              </w:rPr>
              <w:t xml:space="preserve">Superintendente </w:t>
            </w:r>
            <w:r w:rsidR="003B4725">
              <w:rPr>
                <w:rFonts w:ascii="Times" w:eastAsia="Times" w:hAnsi="Times" w:cs="Times New Roman"/>
                <w:sz w:val="20"/>
                <w:szCs w:val="20"/>
                <w:lang w:eastAsia="pt-BR"/>
              </w:rPr>
              <w:t>Adm.</w:t>
            </w:r>
          </w:p>
        </w:tc>
        <w:tc>
          <w:tcPr>
            <w:tcW w:w="22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D3D8D" w:rsidRDefault="00852745" w:rsidP="009453EC">
            <w:pPr>
              <w:jc w:val="left"/>
            </w:pPr>
            <w:r>
              <w:rPr>
                <w:rFonts w:ascii="Times" w:eastAsia="Times" w:hAnsi="Times" w:cs="Times New Roman"/>
                <w:sz w:val="20"/>
                <w:szCs w:val="20"/>
                <w:lang w:eastAsia="pt-BR"/>
              </w:rPr>
              <w:t>Gerente de Projeto</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D3D8D" w:rsidRDefault="006D3D8D" w:rsidP="009453EC"/>
        </w:tc>
        <w:tc>
          <w:tcPr>
            <w:tcW w:w="9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D3D8D" w:rsidRDefault="006D3D8D" w:rsidP="009453EC"/>
        </w:tc>
      </w:tr>
      <w:tr w:rsidR="006D3D8D">
        <w:tc>
          <w:tcPr>
            <w:tcW w:w="22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D3D8D" w:rsidRDefault="00852745" w:rsidP="009453EC">
            <w:r>
              <w:rPr>
                <w:rFonts w:ascii="Times" w:eastAsia="Times" w:hAnsi="Times" w:cs="Times New Roman"/>
                <w:sz w:val="20"/>
                <w:szCs w:val="20"/>
                <w:lang w:eastAsia="pt-BR"/>
              </w:rPr>
              <w:t>Adriano Leindecker</w:t>
            </w:r>
          </w:p>
        </w:tc>
        <w:tc>
          <w:tcPr>
            <w:tcW w:w="212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D3D8D" w:rsidRDefault="00852745" w:rsidP="009453EC">
            <w:r>
              <w:rPr>
                <w:rFonts w:ascii="Times" w:eastAsia="Times" w:hAnsi="Times" w:cs="Times New Roman"/>
                <w:sz w:val="20"/>
                <w:szCs w:val="20"/>
                <w:lang w:eastAsia="pt-BR"/>
              </w:rPr>
              <w:t>Analista de TI</w:t>
            </w:r>
          </w:p>
        </w:tc>
        <w:tc>
          <w:tcPr>
            <w:tcW w:w="22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D3D8D" w:rsidRDefault="00432A65" w:rsidP="009453EC">
            <w:pPr>
              <w:jc w:val="left"/>
            </w:pPr>
            <w:r>
              <w:rPr>
                <w:rFonts w:ascii="Times" w:eastAsia="Times" w:hAnsi="Times" w:cs="Times New Roman"/>
                <w:sz w:val="20"/>
                <w:szCs w:val="20"/>
                <w:lang w:eastAsia="pt-BR"/>
              </w:rPr>
              <w:t>Gestor do SEI/Consultor</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D3D8D" w:rsidRDefault="006D3D8D" w:rsidP="009453EC"/>
        </w:tc>
        <w:tc>
          <w:tcPr>
            <w:tcW w:w="9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D3D8D" w:rsidRDefault="006D3D8D" w:rsidP="009453EC"/>
        </w:tc>
      </w:tr>
      <w:tr w:rsidR="006D3D8D">
        <w:tc>
          <w:tcPr>
            <w:tcW w:w="22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D3D8D" w:rsidRDefault="00852745" w:rsidP="009453EC">
            <w:r>
              <w:rPr>
                <w:rFonts w:ascii="Times" w:eastAsia="Times" w:hAnsi="Times" w:cs="Times New Roman"/>
                <w:sz w:val="20"/>
                <w:szCs w:val="20"/>
                <w:lang w:eastAsia="pt-BR"/>
              </w:rPr>
              <w:t xml:space="preserve">Graziela </w:t>
            </w:r>
            <w:r w:rsidR="002F5C0E">
              <w:rPr>
                <w:rFonts w:ascii="Times" w:eastAsia="Times" w:hAnsi="Times" w:cs="Times New Roman"/>
                <w:sz w:val="20"/>
                <w:szCs w:val="20"/>
                <w:lang w:eastAsia="pt-BR"/>
              </w:rPr>
              <w:t>Pesenti</w:t>
            </w:r>
          </w:p>
        </w:tc>
        <w:tc>
          <w:tcPr>
            <w:tcW w:w="212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D3D8D" w:rsidRDefault="00852745" w:rsidP="009453EC">
            <w:r>
              <w:rPr>
                <w:rFonts w:ascii="Times" w:eastAsia="Times" w:hAnsi="Times" w:cs="Times New Roman"/>
                <w:sz w:val="20"/>
                <w:szCs w:val="20"/>
                <w:lang w:eastAsia="pt-BR"/>
              </w:rPr>
              <w:t>Diretora/DTI</w:t>
            </w:r>
          </w:p>
        </w:tc>
        <w:tc>
          <w:tcPr>
            <w:tcW w:w="22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D3D8D" w:rsidRDefault="00852745" w:rsidP="009453EC">
            <w:r>
              <w:rPr>
                <w:rFonts w:ascii="Times" w:eastAsia="Times" w:hAnsi="Times" w:cs="Times New Roman"/>
                <w:sz w:val="20"/>
                <w:szCs w:val="20"/>
                <w:lang w:eastAsia="pt-BR"/>
              </w:rPr>
              <w:t>Gestor TI</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D3D8D" w:rsidRDefault="006D3D8D" w:rsidP="009453EC"/>
        </w:tc>
        <w:tc>
          <w:tcPr>
            <w:tcW w:w="9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D3D8D" w:rsidRDefault="006D3D8D" w:rsidP="009453EC"/>
        </w:tc>
      </w:tr>
      <w:tr w:rsidR="006D3D8D">
        <w:tc>
          <w:tcPr>
            <w:tcW w:w="22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D3D8D" w:rsidRDefault="00852745" w:rsidP="009453EC">
            <w:r>
              <w:rPr>
                <w:rFonts w:ascii="Times" w:eastAsia="Times" w:hAnsi="Times" w:cs="Times New Roman"/>
                <w:sz w:val="20"/>
                <w:szCs w:val="20"/>
                <w:lang w:eastAsia="pt-BR"/>
              </w:rPr>
              <w:t>Lorena Garcez</w:t>
            </w:r>
          </w:p>
        </w:tc>
        <w:tc>
          <w:tcPr>
            <w:tcW w:w="212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D3D8D" w:rsidRDefault="00852745" w:rsidP="009453EC">
            <w:r>
              <w:rPr>
                <w:rFonts w:ascii="Times" w:eastAsia="Times" w:hAnsi="Times" w:cs="Times New Roman"/>
                <w:sz w:val="20"/>
                <w:szCs w:val="20"/>
                <w:lang w:eastAsia="pt-BR"/>
              </w:rPr>
              <w:t>Arquivista/Escola</w:t>
            </w:r>
          </w:p>
        </w:tc>
        <w:tc>
          <w:tcPr>
            <w:tcW w:w="22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D3D8D" w:rsidRDefault="00852745" w:rsidP="009453EC">
            <w:r>
              <w:rPr>
                <w:rFonts w:ascii="Times" w:eastAsia="Times" w:hAnsi="Times" w:cs="Times New Roman"/>
                <w:sz w:val="20"/>
                <w:szCs w:val="20"/>
                <w:lang w:eastAsia="pt-BR"/>
              </w:rPr>
              <w:t>Gestão Documental</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D3D8D" w:rsidRDefault="006D3D8D" w:rsidP="009453EC"/>
        </w:tc>
        <w:tc>
          <w:tcPr>
            <w:tcW w:w="9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D3D8D" w:rsidRDefault="006D3D8D" w:rsidP="009453EC"/>
        </w:tc>
      </w:tr>
      <w:tr w:rsidR="006D3D8D">
        <w:tc>
          <w:tcPr>
            <w:tcW w:w="22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D3D8D" w:rsidRDefault="00852745" w:rsidP="009453EC">
            <w:r>
              <w:rPr>
                <w:rFonts w:ascii="Times" w:eastAsia="Times" w:hAnsi="Times" w:cs="Times New Roman"/>
                <w:sz w:val="20"/>
                <w:szCs w:val="20"/>
                <w:lang w:eastAsia="pt-BR"/>
              </w:rPr>
              <w:t>Lauraci Carvalho</w:t>
            </w:r>
          </w:p>
        </w:tc>
        <w:tc>
          <w:tcPr>
            <w:tcW w:w="212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D3D8D" w:rsidRDefault="00852745" w:rsidP="009453EC">
            <w:r>
              <w:rPr>
                <w:rFonts w:ascii="Times" w:eastAsia="Times" w:hAnsi="Times" w:cs="Times New Roman"/>
                <w:sz w:val="20"/>
                <w:szCs w:val="20"/>
                <w:lang w:eastAsia="pt-BR"/>
              </w:rPr>
              <w:t>Coord./Protocolo</w:t>
            </w:r>
          </w:p>
        </w:tc>
        <w:tc>
          <w:tcPr>
            <w:tcW w:w="22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D3D8D" w:rsidRDefault="00852745" w:rsidP="009453EC">
            <w:r>
              <w:rPr>
                <w:rFonts w:ascii="Times" w:eastAsia="Times" w:hAnsi="Times" w:cs="Times New Roman"/>
                <w:sz w:val="20"/>
                <w:szCs w:val="20"/>
                <w:lang w:eastAsia="pt-BR"/>
              </w:rPr>
              <w:t>Gestão Documental</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D3D8D" w:rsidRDefault="006D3D8D" w:rsidP="009453EC"/>
        </w:tc>
        <w:tc>
          <w:tcPr>
            <w:tcW w:w="9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D3D8D" w:rsidRDefault="006D3D8D" w:rsidP="009453EC"/>
        </w:tc>
      </w:tr>
      <w:tr w:rsidR="006D3D8D">
        <w:tc>
          <w:tcPr>
            <w:tcW w:w="22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D3D8D" w:rsidRPr="00432A65" w:rsidRDefault="00852745" w:rsidP="009453EC">
            <w:pPr>
              <w:rPr>
                <w:rFonts w:ascii="Times" w:eastAsia="Times" w:hAnsi="Times" w:cs="Times New Roman"/>
                <w:sz w:val="20"/>
                <w:szCs w:val="20"/>
                <w:lang w:eastAsia="pt-BR"/>
              </w:rPr>
            </w:pPr>
            <w:r>
              <w:rPr>
                <w:rFonts w:ascii="Times" w:eastAsia="Times" w:hAnsi="Times" w:cs="Times New Roman"/>
                <w:sz w:val="20"/>
                <w:szCs w:val="20"/>
                <w:lang w:eastAsia="pt-BR"/>
              </w:rPr>
              <w:t>Fernando Bolzoni</w:t>
            </w:r>
          </w:p>
        </w:tc>
        <w:tc>
          <w:tcPr>
            <w:tcW w:w="212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D3D8D" w:rsidRPr="00432A65" w:rsidRDefault="00852745" w:rsidP="009453EC">
            <w:pPr>
              <w:rPr>
                <w:rFonts w:ascii="Times" w:eastAsia="Times" w:hAnsi="Times" w:cs="Times New Roman"/>
                <w:sz w:val="20"/>
                <w:szCs w:val="20"/>
                <w:lang w:eastAsia="pt-BR"/>
              </w:rPr>
            </w:pPr>
            <w:r>
              <w:rPr>
                <w:rFonts w:ascii="Times" w:eastAsia="Times" w:hAnsi="Times" w:cs="Times New Roman"/>
                <w:sz w:val="20"/>
                <w:szCs w:val="20"/>
                <w:lang w:eastAsia="pt-BR"/>
              </w:rPr>
              <w:t>Procurador</w:t>
            </w:r>
          </w:p>
        </w:tc>
        <w:tc>
          <w:tcPr>
            <w:tcW w:w="22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D3D8D" w:rsidRPr="00432A65" w:rsidRDefault="00852745" w:rsidP="009453EC">
            <w:pPr>
              <w:rPr>
                <w:rFonts w:ascii="Times" w:eastAsia="Times" w:hAnsi="Times" w:cs="Times New Roman"/>
                <w:sz w:val="20"/>
                <w:szCs w:val="20"/>
                <w:lang w:eastAsia="pt-BR"/>
              </w:rPr>
            </w:pPr>
            <w:r>
              <w:rPr>
                <w:rFonts w:ascii="Times" w:eastAsia="Times" w:hAnsi="Times" w:cs="Times New Roman"/>
                <w:sz w:val="20"/>
                <w:szCs w:val="20"/>
                <w:lang w:eastAsia="pt-BR"/>
              </w:rPr>
              <w:t>Validação Jurídica</w:t>
            </w:r>
            <w:r w:rsidR="00432A65">
              <w:rPr>
                <w:rFonts w:ascii="Times" w:eastAsia="Times" w:hAnsi="Times" w:cs="Times New Roman"/>
                <w:sz w:val="20"/>
                <w:szCs w:val="20"/>
                <w:lang w:eastAsia="pt-BR"/>
              </w:rPr>
              <w:t>/Gestor Processo</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D3D8D" w:rsidRPr="00432A65" w:rsidRDefault="006D3D8D" w:rsidP="009453EC">
            <w:pPr>
              <w:rPr>
                <w:rFonts w:ascii="Times" w:eastAsia="Times" w:hAnsi="Times" w:cs="Times New Roman"/>
                <w:sz w:val="20"/>
                <w:szCs w:val="20"/>
                <w:lang w:eastAsia="pt-BR"/>
              </w:rPr>
            </w:pPr>
          </w:p>
        </w:tc>
        <w:tc>
          <w:tcPr>
            <w:tcW w:w="9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D3D8D" w:rsidRPr="00432A65" w:rsidRDefault="001F3BDD" w:rsidP="009453EC">
            <w:pPr>
              <w:rPr>
                <w:rFonts w:ascii="Times" w:eastAsia="Times" w:hAnsi="Times" w:cs="Times New Roman"/>
                <w:sz w:val="20"/>
                <w:szCs w:val="20"/>
                <w:lang w:eastAsia="pt-BR"/>
              </w:rPr>
            </w:pPr>
            <w:r>
              <w:rPr>
                <w:rFonts w:ascii="Times" w:eastAsia="Times" w:hAnsi="Times" w:cs="Times New Roman"/>
                <w:sz w:val="20"/>
                <w:szCs w:val="20"/>
                <w:lang w:eastAsia="pt-BR"/>
              </w:rPr>
              <w:t>3210-1301</w:t>
            </w:r>
          </w:p>
        </w:tc>
      </w:tr>
      <w:tr w:rsidR="006D3D8D">
        <w:tc>
          <w:tcPr>
            <w:tcW w:w="22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D3D8D" w:rsidRPr="00432A65" w:rsidRDefault="00852745" w:rsidP="009453EC">
            <w:pPr>
              <w:rPr>
                <w:rFonts w:ascii="Times" w:eastAsia="Times" w:hAnsi="Times" w:cs="Times New Roman"/>
                <w:sz w:val="20"/>
                <w:szCs w:val="20"/>
                <w:lang w:eastAsia="pt-BR"/>
              </w:rPr>
            </w:pPr>
            <w:r>
              <w:rPr>
                <w:rFonts w:ascii="Times" w:eastAsia="Times" w:hAnsi="Times" w:cs="Times New Roman"/>
                <w:sz w:val="20"/>
                <w:szCs w:val="20"/>
                <w:lang w:eastAsia="pt-BR"/>
              </w:rPr>
              <w:t>Clarissa Oliveira</w:t>
            </w:r>
          </w:p>
        </w:tc>
        <w:tc>
          <w:tcPr>
            <w:tcW w:w="212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D3D8D" w:rsidRPr="00432A65" w:rsidRDefault="00432A65" w:rsidP="009453EC">
            <w:pPr>
              <w:rPr>
                <w:rFonts w:ascii="Times" w:eastAsia="Times" w:hAnsi="Times" w:cs="Times New Roman"/>
                <w:sz w:val="20"/>
                <w:szCs w:val="20"/>
                <w:lang w:eastAsia="pt-BR"/>
              </w:rPr>
            </w:pPr>
            <w:r w:rsidRPr="00432A65">
              <w:rPr>
                <w:rFonts w:ascii="Times" w:eastAsia="Times" w:hAnsi="Times" w:cs="Times New Roman"/>
                <w:sz w:val="20"/>
                <w:szCs w:val="20"/>
                <w:lang w:eastAsia="pt-BR"/>
              </w:rPr>
              <w:t>Assessor</w:t>
            </w:r>
          </w:p>
        </w:tc>
        <w:tc>
          <w:tcPr>
            <w:tcW w:w="22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D3D8D" w:rsidRPr="00432A65" w:rsidRDefault="00852745" w:rsidP="009453EC">
            <w:pPr>
              <w:rPr>
                <w:rFonts w:ascii="Times" w:eastAsia="Times" w:hAnsi="Times" w:cs="Times New Roman"/>
                <w:sz w:val="20"/>
                <w:szCs w:val="20"/>
                <w:lang w:eastAsia="pt-BR"/>
              </w:rPr>
            </w:pPr>
            <w:r>
              <w:rPr>
                <w:rFonts w:ascii="Times" w:eastAsia="Times" w:hAnsi="Times" w:cs="Times New Roman"/>
                <w:sz w:val="20"/>
                <w:szCs w:val="20"/>
                <w:lang w:eastAsia="pt-BR"/>
              </w:rPr>
              <w:t>Gestor de Processo</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D3D8D" w:rsidRPr="00432A65" w:rsidRDefault="006D3D8D" w:rsidP="009453EC">
            <w:pPr>
              <w:rPr>
                <w:rFonts w:ascii="Times" w:eastAsia="Times" w:hAnsi="Times" w:cs="Times New Roman"/>
                <w:sz w:val="20"/>
                <w:szCs w:val="20"/>
                <w:lang w:eastAsia="pt-BR"/>
              </w:rPr>
            </w:pPr>
          </w:p>
        </w:tc>
        <w:tc>
          <w:tcPr>
            <w:tcW w:w="9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D3D8D" w:rsidRPr="00432A65" w:rsidRDefault="006D3D8D" w:rsidP="009453EC">
            <w:pPr>
              <w:rPr>
                <w:rFonts w:ascii="Times" w:eastAsia="Times" w:hAnsi="Times" w:cs="Times New Roman"/>
                <w:sz w:val="20"/>
                <w:szCs w:val="20"/>
                <w:lang w:eastAsia="pt-BR"/>
              </w:rPr>
            </w:pPr>
          </w:p>
        </w:tc>
      </w:tr>
      <w:tr w:rsidR="006D3D8D">
        <w:tc>
          <w:tcPr>
            <w:tcW w:w="22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D3D8D" w:rsidRPr="00432A65" w:rsidRDefault="00852745" w:rsidP="009453EC">
            <w:pPr>
              <w:rPr>
                <w:rFonts w:ascii="Times" w:eastAsia="Times" w:hAnsi="Times" w:cs="Times New Roman"/>
                <w:sz w:val="20"/>
                <w:szCs w:val="20"/>
                <w:lang w:eastAsia="pt-BR"/>
              </w:rPr>
            </w:pPr>
            <w:r>
              <w:rPr>
                <w:rFonts w:ascii="Times" w:eastAsia="Times" w:hAnsi="Times" w:cs="Times New Roman"/>
                <w:sz w:val="20"/>
                <w:szCs w:val="20"/>
                <w:lang w:eastAsia="pt-BR"/>
              </w:rPr>
              <w:t>Sandro Martins</w:t>
            </w:r>
          </w:p>
        </w:tc>
        <w:tc>
          <w:tcPr>
            <w:tcW w:w="212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D3D8D" w:rsidRPr="00432A65" w:rsidRDefault="00432A65" w:rsidP="009453EC">
            <w:pPr>
              <w:rPr>
                <w:rFonts w:ascii="Times" w:eastAsia="Times" w:hAnsi="Times" w:cs="Times New Roman"/>
                <w:sz w:val="20"/>
                <w:szCs w:val="20"/>
                <w:lang w:eastAsia="pt-BR"/>
              </w:rPr>
            </w:pPr>
            <w:r w:rsidRPr="00432A65">
              <w:rPr>
                <w:rFonts w:ascii="Times" w:eastAsia="Times" w:hAnsi="Times" w:cs="Times New Roman"/>
                <w:sz w:val="20"/>
                <w:szCs w:val="20"/>
                <w:lang w:eastAsia="pt-BR"/>
              </w:rPr>
              <w:t>Assessor</w:t>
            </w:r>
          </w:p>
        </w:tc>
        <w:tc>
          <w:tcPr>
            <w:tcW w:w="22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D3D8D" w:rsidRPr="00432A65" w:rsidRDefault="00852745" w:rsidP="009453EC">
            <w:pPr>
              <w:rPr>
                <w:rFonts w:ascii="Times" w:eastAsia="Times" w:hAnsi="Times" w:cs="Times New Roman"/>
                <w:sz w:val="20"/>
                <w:szCs w:val="20"/>
                <w:lang w:eastAsia="pt-BR"/>
              </w:rPr>
            </w:pPr>
            <w:r>
              <w:rPr>
                <w:rFonts w:ascii="Times" w:eastAsia="Times" w:hAnsi="Times" w:cs="Times New Roman"/>
                <w:sz w:val="20"/>
                <w:szCs w:val="20"/>
                <w:lang w:eastAsia="pt-BR"/>
              </w:rPr>
              <w:t>Gestor de Processo</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D3D8D" w:rsidRPr="00432A65" w:rsidRDefault="006D3D8D" w:rsidP="009453EC">
            <w:pPr>
              <w:rPr>
                <w:rFonts w:ascii="Times" w:eastAsia="Times" w:hAnsi="Times" w:cs="Times New Roman"/>
                <w:sz w:val="20"/>
                <w:szCs w:val="20"/>
                <w:lang w:eastAsia="pt-BR"/>
              </w:rPr>
            </w:pPr>
          </w:p>
        </w:tc>
        <w:tc>
          <w:tcPr>
            <w:tcW w:w="9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D3D8D" w:rsidRPr="00432A65" w:rsidRDefault="006D3D8D" w:rsidP="009453EC">
            <w:pPr>
              <w:rPr>
                <w:rFonts w:ascii="Times" w:eastAsia="Times" w:hAnsi="Times" w:cs="Times New Roman"/>
                <w:sz w:val="20"/>
                <w:szCs w:val="20"/>
                <w:lang w:eastAsia="pt-BR"/>
              </w:rPr>
            </w:pPr>
          </w:p>
        </w:tc>
      </w:tr>
      <w:tr w:rsidR="006D3D8D">
        <w:tc>
          <w:tcPr>
            <w:tcW w:w="22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D3D8D" w:rsidRPr="00432A65" w:rsidRDefault="00852745" w:rsidP="009453EC">
            <w:pPr>
              <w:rPr>
                <w:rFonts w:ascii="Times" w:eastAsia="Times" w:hAnsi="Times" w:cs="Times New Roman"/>
                <w:sz w:val="20"/>
                <w:szCs w:val="20"/>
                <w:lang w:eastAsia="pt-BR"/>
              </w:rPr>
            </w:pPr>
            <w:r>
              <w:rPr>
                <w:rFonts w:ascii="Times" w:eastAsia="Times" w:hAnsi="Times" w:cs="Times New Roman"/>
                <w:sz w:val="20"/>
                <w:szCs w:val="20"/>
                <w:lang w:eastAsia="pt-BR"/>
              </w:rPr>
              <w:t>Alexandre Heck</w:t>
            </w:r>
          </w:p>
        </w:tc>
        <w:tc>
          <w:tcPr>
            <w:tcW w:w="212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D3D8D" w:rsidRPr="00432A65" w:rsidRDefault="00432A65" w:rsidP="009453EC">
            <w:pPr>
              <w:rPr>
                <w:rFonts w:ascii="Times" w:eastAsia="Times" w:hAnsi="Times" w:cs="Times New Roman"/>
                <w:sz w:val="20"/>
                <w:szCs w:val="20"/>
                <w:lang w:eastAsia="pt-BR"/>
              </w:rPr>
            </w:pPr>
            <w:r w:rsidRPr="00432A65">
              <w:rPr>
                <w:rFonts w:ascii="Times" w:eastAsia="Times" w:hAnsi="Times" w:cs="Times New Roman"/>
                <w:sz w:val="20"/>
                <w:szCs w:val="20"/>
                <w:lang w:eastAsia="pt-BR"/>
              </w:rPr>
              <w:t>Diretor</w:t>
            </w:r>
          </w:p>
        </w:tc>
        <w:tc>
          <w:tcPr>
            <w:tcW w:w="22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D3D8D" w:rsidRPr="00432A65" w:rsidRDefault="00852745" w:rsidP="009453EC">
            <w:pPr>
              <w:rPr>
                <w:rFonts w:ascii="Times" w:eastAsia="Times" w:hAnsi="Times" w:cs="Times New Roman"/>
                <w:sz w:val="20"/>
                <w:szCs w:val="20"/>
                <w:lang w:eastAsia="pt-BR"/>
              </w:rPr>
            </w:pPr>
            <w:r>
              <w:rPr>
                <w:rFonts w:ascii="Times" w:eastAsia="Times" w:hAnsi="Times" w:cs="Times New Roman"/>
                <w:sz w:val="20"/>
                <w:szCs w:val="20"/>
                <w:lang w:eastAsia="pt-BR"/>
              </w:rPr>
              <w:t>Gestor de Processo</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D3D8D" w:rsidRPr="00432A65" w:rsidRDefault="006D3D8D" w:rsidP="009453EC">
            <w:pPr>
              <w:rPr>
                <w:rFonts w:ascii="Times" w:eastAsia="Times" w:hAnsi="Times" w:cs="Times New Roman"/>
                <w:sz w:val="20"/>
                <w:szCs w:val="20"/>
                <w:lang w:eastAsia="pt-BR"/>
              </w:rPr>
            </w:pPr>
          </w:p>
        </w:tc>
        <w:tc>
          <w:tcPr>
            <w:tcW w:w="9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D3D8D" w:rsidRPr="00432A65" w:rsidRDefault="006D3D8D" w:rsidP="009453EC">
            <w:pPr>
              <w:rPr>
                <w:rFonts w:ascii="Times" w:eastAsia="Times" w:hAnsi="Times" w:cs="Times New Roman"/>
                <w:sz w:val="20"/>
                <w:szCs w:val="20"/>
                <w:lang w:eastAsia="pt-BR"/>
              </w:rPr>
            </w:pPr>
          </w:p>
        </w:tc>
      </w:tr>
      <w:tr w:rsidR="006D3D8D">
        <w:tc>
          <w:tcPr>
            <w:tcW w:w="22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D3D8D" w:rsidRPr="00432A65" w:rsidRDefault="00852745" w:rsidP="009453EC">
            <w:pPr>
              <w:rPr>
                <w:rFonts w:ascii="Times" w:eastAsia="Times" w:hAnsi="Times" w:cs="Times New Roman"/>
                <w:sz w:val="20"/>
                <w:szCs w:val="20"/>
                <w:lang w:eastAsia="pt-BR"/>
              </w:rPr>
            </w:pPr>
            <w:r>
              <w:rPr>
                <w:rFonts w:ascii="Times" w:eastAsia="Times" w:hAnsi="Times" w:cs="Times New Roman"/>
                <w:sz w:val="20"/>
                <w:szCs w:val="20"/>
                <w:lang w:eastAsia="pt-BR"/>
              </w:rPr>
              <w:t>Eduardo Homrich</w:t>
            </w:r>
          </w:p>
        </w:tc>
        <w:tc>
          <w:tcPr>
            <w:tcW w:w="212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D3D8D" w:rsidRPr="00432A65" w:rsidRDefault="00432A65" w:rsidP="009453EC">
            <w:pPr>
              <w:rPr>
                <w:rFonts w:ascii="Times" w:eastAsia="Times" w:hAnsi="Times" w:cs="Times New Roman"/>
                <w:sz w:val="20"/>
                <w:szCs w:val="20"/>
                <w:lang w:eastAsia="pt-BR"/>
              </w:rPr>
            </w:pPr>
            <w:r w:rsidRPr="00432A65">
              <w:rPr>
                <w:rFonts w:ascii="Times" w:eastAsia="Times" w:hAnsi="Times" w:cs="Times New Roman"/>
                <w:sz w:val="20"/>
                <w:szCs w:val="20"/>
                <w:lang w:eastAsia="pt-BR"/>
              </w:rPr>
              <w:t>Diretor</w:t>
            </w:r>
          </w:p>
        </w:tc>
        <w:tc>
          <w:tcPr>
            <w:tcW w:w="22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D3D8D" w:rsidRPr="00432A65" w:rsidRDefault="00852745" w:rsidP="009453EC">
            <w:pPr>
              <w:rPr>
                <w:rFonts w:ascii="Times" w:eastAsia="Times" w:hAnsi="Times" w:cs="Times New Roman"/>
                <w:sz w:val="20"/>
                <w:szCs w:val="20"/>
                <w:lang w:eastAsia="pt-BR"/>
              </w:rPr>
            </w:pPr>
            <w:r>
              <w:rPr>
                <w:rFonts w:ascii="Times" w:eastAsia="Times" w:hAnsi="Times" w:cs="Times New Roman"/>
                <w:sz w:val="20"/>
                <w:szCs w:val="20"/>
                <w:lang w:eastAsia="pt-BR"/>
              </w:rPr>
              <w:t>Gestor de Processo</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D3D8D" w:rsidRPr="00432A65" w:rsidRDefault="006D3D8D" w:rsidP="009453EC">
            <w:pPr>
              <w:rPr>
                <w:rFonts w:ascii="Times" w:eastAsia="Times" w:hAnsi="Times" w:cs="Times New Roman"/>
                <w:sz w:val="20"/>
                <w:szCs w:val="20"/>
                <w:lang w:eastAsia="pt-BR"/>
              </w:rPr>
            </w:pPr>
          </w:p>
        </w:tc>
        <w:tc>
          <w:tcPr>
            <w:tcW w:w="9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D3D8D" w:rsidRPr="00432A65" w:rsidRDefault="006D3D8D" w:rsidP="009453EC">
            <w:pPr>
              <w:rPr>
                <w:rFonts w:ascii="Times" w:eastAsia="Times" w:hAnsi="Times" w:cs="Times New Roman"/>
                <w:sz w:val="20"/>
                <w:szCs w:val="20"/>
                <w:lang w:eastAsia="pt-BR"/>
              </w:rPr>
            </w:pPr>
          </w:p>
        </w:tc>
      </w:tr>
      <w:tr w:rsidR="006D3D8D">
        <w:tc>
          <w:tcPr>
            <w:tcW w:w="22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D3D8D" w:rsidRPr="00432A65" w:rsidRDefault="00852745" w:rsidP="009453EC">
            <w:pPr>
              <w:rPr>
                <w:rFonts w:ascii="Times" w:eastAsia="Times" w:hAnsi="Times" w:cs="Times New Roman"/>
                <w:sz w:val="20"/>
                <w:szCs w:val="20"/>
                <w:lang w:eastAsia="pt-BR"/>
              </w:rPr>
            </w:pPr>
            <w:r>
              <w:rPr>
                <w:rFonts w:ascii="Times" w:eastAsia="Times" w:hAnsi="Times" w:cs="Times New Roman"/>
                <w:sz w:val="20"/>
                <w:szCs w:val="20"/>
                <w:lang w:eastAsia="pt-BR"/>
              </w:rPr>
              <w:t>Claudia Zimmer</w:t>
            </w:r>
          </w:p>
        </w:tc>
        <w:tc>
          <w:tcPr>
            <w:tcW w:w="212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D3D8D" w:rsidRPr="00432A65" w:rsidRDefault="00432A65" w:rsidP="009453EC">
            <w:pPr>
              <w:rPr>
                <w:rFonts w:ascii="Times" w:eastAsia="Times" w:hAnsi="Times" w:cs="Times New Roman"/>
                <w:sz w:val="20"/>
                <w:szCs w:val="20"/>
                <w:lang w:eastAsia="pt-BR"/>
              </w:rPr>
            </w:pPr>
            <w:r w:rsidRPr="00432A65">
              <w:rPr>
                <w:rFonts w:ascii="Times" w:eastAsia="Times" w:hAnsi="Times" w:cs="Times New Roman"/>
                <w:sz w:val="20"/>
                <w:szCs w:val="20"/>
                <w:lang w:eastAsia="pt-BR"/>
              </w:rPr>
              <w:t>Diretor</w:t>
            </w:r>
          </w:p>
        </w:tc>
        <w:tc>
          <w:tcPr>
            <w:tcW w:w="22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D3D8D" w:rsidRPr="00432A65" w:rsidRDefault="00852745" w:rsidP="009453EC">
            <w:pPr>
              <w:rPr>
                <w:rFonts w:ascii="Times" w:eastAsia="Times" w:hAnsi="Times" w:cs="Times New Roman"/>
                <w:sz w:val="20"/>
                <w:szCs w:val="20"/>
                <w:lang w:eastAsia="pt-BR"/>
              </w:rPr>
            </w:pPr>
            <w:r>
              <w:rPr>
                <w:rFonts w:ascii="Times" w:eastAsia="Times" w:hAnsi="Times" w:cs="Times New Roman"/>
                <w:sz w:val="20"/>
                <w:szCs w:val="20"/>
                <w:lang w:eastAsia="pt-BR"/>
              </w:rPr>
              <w:t>Gestor de Processo</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D3D8D" w:rsidRPr="00432A65" w:rsidRDefault="006D3D8D" w:rsidP="009453EC">
            <w:pPr>
              <w:rPr>
                <w:rFonts w:ascii="Times" w:eastAsia="Times" w:hAnsi="Times" w:cs="Times New Roman"/>
                <w:sz w:val="20"/>
                <w:szCs w:val="20"/>
                <w:lang w:eastAsia="pt-BR"/>
              </w:rPr>
            </w:pPr>
          </w:p>
        </w:tc>
        <w:tc>
          <w:tcPr>
            <w:tcW w:w="9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D3D8D" w:rsidRPr="00432A65" w:rsidRDefault="006D3D8D" w:rsidP="009453EC">
            <w:pPr>
              <w:rPr>
                <w:rFonts w:ascii="Times" w:eastAsia="Times" w:hAnsi="Times" w:cs="Times New Roman"/>
                <w:sz w:val="20"/>
                <w:szCs w:val="20"/>
                <w:lang w:eastAsia="pt-BR"/>
              </w:rPr>
            </w:pPr>
          </w:p>
        </w:tc>
      </w:tr>
    </w:tbl>
    <w:p w:rsidR="006D3D8D" w:rsidRDefault="006D3D8D"/>
    <w:p w:rsidR="006D3D8D" w:rsidRDefault="00852745">
      <w:pPr>
        <w:pStyle w:val="Ttulo2"/>
      </w:pPr>
      <w:bookmarkStart w:id="29" w:name="_Toc424023402"/>
      <w:bookmarkStart w:id="30" w:name="__RefHeading__2217_1070611478"/>
      <w:bookmarkStart w:id="31" w:name="_Toc424835138"/>
      <w:r>
        <w:t>Papéis e Responsabilidades</w:t>
      </w:r>
      <w:bookmarkEnd w:id="29"/>
      <w:bookmarkEnd w:id="30"/>
      <w:bookmarkEnd w:id="31"/>
    </w:p>
    <w:tbl>
      <w:tblPr>
        <w:tblW w:w="0" w:type="auto"/>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2107"/>
        <w:gridCol w:w="6387"/>
      </w:tblGrid>
      <w:tr w:rsidR="006D3D8D">
        <w:tc>
          <w:tcPr>
            <w:tcW w:w="2263" w:type="dxa"/>
            <w:tcBorders>
              <w:top w:val="single" w:sz="4" w:space="0" w:color="00000A"/>
              <w:left w:val="single" w:sz="4" w:space="0" w:color="00000A"/>
              <w:bottom w:val="single" w:sz="4" w:space="0" w:color="00000A"/>
              <w:right w:val="single" w:sz="4" w:space="0" w:color="00000A"/>
            </w:tcBorders>
            <w:shd w:val="clear" w:color="auto" w:fill="BFBFBF"/>
            <w:tcMar>
              <w:left w:w="108" w:type="dxa"/>
            </w:tcMar>
          </w:tcPr>
          <w:p w:rsidR="006D3D8D" w:rsidRDefault="00852745" w:rsidP="00D5370C">
            <w:r>
              <w:rPr>
                <w:rFonts w:ascii="Times" w:eastAsia="Times" w:hAnsi="Times" w:cs="Times New Roman"/>
                <w:sz w:val="20"/>
                <w:szCs w:val="20"/>
                <w:lang w:eastAsia="pt-BR"/>
              </w:rPr>
              <w:t>Papel</w:t>
            </w:r>
          </w:p>
        </w:tc>
        <w:tc>
          <w:tcPr>
            <w:tcW w:w="7229" w:type="dxa"/>
            <w:tcBorders>
              <w:top w:val="single" w:sz="4" w:space="0" w:color="00000A"/>
              <w:left w:val="single" w:sz="4" w:space="0" w:color="00000A"/>
              <w:bottom w:val="single" w:sz="4" w:space="0" w:color="00000A"/>
              <w:right w:val="single" w:sz="4" w:space="0" w:color="00000A"/>
            </w:tcBorders>
            <w:shd w:val="clear" w:color="auto" w:fill="BFBFBF"/>
            <w:tcMar>
              <w:left w:w="108" w:type="dxa"/>
            </w:tcMar>
          </w:tcPr>
          <w:p w:rsidR="006D3D8D" w:rsidRDefault="00852745" w:rsidP="00D5370C">
            <w:r>
              <w:rPr>
                <w:rFonts w:ascii="Times" w:eastAsia="Times" w:hAnsi="Times" w:cs="Times New Roman"/>
                <w:sz w:val="20"/>
                <w:szCs w:val="20"/>
                <w:lang w:eastAsia="pt-BR"/>
              </w:rPr>
              <w:t>Responsabilidades</w:t>
            </w:r>
          </w:p>
        </w:tc>
      </w:tr>
      <w:tr w:rsidR="006D3D8D">
        <w:tc>
          <w:tcPr>
            <w:tcW w:w="22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D3D8D" w:rsidRDefault="00852745" w:rsidP="00D5370C">
            <w:r>
              <w:rPr>
                <w:rFonts w:ascii="Times" w:eastAsia="Times" w:hAnsi="Times" w:cs="Times New Roman"/>
                <w:sz w:val="20"/>
                <w:szCs w:val="20"/>
                <w:lang w:eastAsia="pt-BR"/>
              </w:rPr>
              <w:t>Patrocinador</w:t>
            </w:r>
          </w:p>
        </w:tc>
        <w:tc>
          <w:tcPr>
            <w:tcW w:w="72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D3D8D" w:rsidRDefault="00852745" w:rsidP="00D5370C">
            <w:pPr>
              <w:spacing w:line="240" w:lineRule="auto"/>
              <w:jc w:val="left"/>
            </w:pPr>
            <w:r>
              <w:rPr>
                <w:rFonts w:ascii="Times" w:eastAsia="Times" w:hAnsi="Times" w:cs="Times New Roman"/>
                <w:sz w:val="20"/>
                <w:szCs w:val="20"/>
                <w:lang w:eastAsia="pt-BR"/>
              </w:rPr>
              <w:t>Patrocinar o projeto e exercer liderança na superação das eventuais resistências à mudança.</w:t>
            </w:r>
          </w:p>
          <w:p w:rsidR="006D3D8D" w:rsidRDefault="00852745" w:rsidP="00D5370C">
            <w:pPr>
              <w:spacing w:line="240" w:lineRule="auto"/>
              <w:jc w:val="left"/>
            </w:pPr>
            <w:r>
              <w:rPr>
                <w:rFonts w:ascii="Times" w:eastAsia="Times" w:hAnsi="Times" w:cs="Times New Roman"/>
                <w:sz w:val="20"/>
                <w:szCs w:val="20"/>
                <w:lang w:eastAsia="pt-BR"/>
              </w:rPr>
              <w:t>Aprovar os atos jurídicos necessários à adoção do SEI na sua respectiva esfera de atuação.</w:t>
            </w:r>
          </w:p>
        </w:tc>
      </w:tr>
      <w:tr w:rsidR="006D3D8D">
        <w:tc>
          <w:tcPr>
            <w:tcW w:w="22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D3D8D" w:rsidRDefault="00852745" w:rsidP="00D5370C">
            <w:r>
              <w:rPr>
                <w:rFonts w:ascii="Times" w:eastAsia="Times" w:hAnsi="Times" w:cs="Times New Roman"/>
                <w:sz w:val="20"/>
                <w:szCs w:val="20"/>
                <w:lang w:eastAsia="pt-BR"/>
              </w:rPr>
              <w:t>Gerente de Projeto</w:t>
            </w:r>
          </w:p>
        </w:tc>
        <w:tc>
          <w:tcPr>
            <w:tcW w:w="72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D3D8D" w:rsidRDefault="00852745" w:rsidP="00D5370C">
            <w:pPr>
              <w:spacing w:line="240" w:lineRule="auto"/>
              <w:jc w:val="left"/>
            </w:pPr>
            <w:r>
              <w:rPr>
                <w:rFonts w:ascii="Times" w:eastAsia="Times" w:hAnsi="Times" w:cs="Times New Roman"/>
                <w:sz w:val="20"/>
                <w:szCs w:val="20"/>
                <w:lang w:eastAsia="pt-BR"/>
              </w:rPr>
              <w:t>Planejar e liderar o projeto</w:t>
            </w:r>
          </w:p>
          <w:p w:rsidR="006D3D8D" w:rsidRDefault="00852745" w:rsidP="00D5370C">
            <w:pPr>
              <w:spacing w:line="240" w:lineRule="auto"/>
              <w:jc w:val="left"/>
            </w:pPr>
            <w:r>
              <w:rPr>
                <w:rFonts w:ascii="Times" w:eastAsia="Times" w:hAnsi="Times" w:cs="Times New Roman"/>
                <w:sz w:val="20"/>
                <w:szCs w:val="20"/>
                <w:lang w:eastAsia="pt-BR"/>
              </w:rPr>
              <w:t>Identificar e buscar os recursos necessários para a execução do projeto</w:t>
            </w:r>
          </w:p>
          <w:p w:rsidR="006D3D8D" w:rsidRDefault="00852745" w:rsidP="00D5370C">
            <w:pPr>
              <w:spacing w:line="240" w:lineRule="auto"/>
              <w:jc w:val="left"/>
            </w:pPr>
            <w:r>
              <w:rPr>
                <w:rFonts w:ascii="Times" w:eastAsia="Times" w:hAnsi="Times" w:cs="Times New Roman"/>
                <w:sz w:val="20"/>
                <w:szCs w:val="20"/>
                <w:lang w:eastAsia="pt-BR"/>
              </w:rPr>
              <w:t>Designar atividades para os demais envolvidos no projeto</w:t>
            </w:r>
          </w:p>
          <w:p w:rsidR="006D3D8D" w:rsidRDefault="00852745" w:rsidP="00D5370C">
            <w:pPr>
              <w:spacing w:line="240" w:lineRule="auto"/>
              <w:jc w:val="left"/>
            </w:pPr>
            <w:r>
              <w:rPr>
                <w:rFonts w:ascii="Times" w:eastAsia="Times" w:hAnsi="Times" w:cs="Times New Roman"/>
                <w:sz w:val="20"/>
                <w:szCs w:val="20"/>
                <w:lang w:eastAsia="pt-BR"/>
              </w:rPr>
              <w:t>Orientar e acompanhar a execução das atividades</w:t>
            </w:r>
          </w:p>
          <w:p w:rsidR="006D3D8D" w:rsidRDefault="00852745" w:rsidP="00D5370C">
            <w:pPr>
              <w:spacing w:line="240" w:lineRule="auto"/>
              <w:jc w:val="left"/>
            </w:pPr>
            <w:r>
              <w:rPr>
                <w:rFonts w:ascii="Times" w:eastAsia="Times" w:hAnsi="Times" w:cs="Times New Roman"/>
                <w:sz w:val="20"/>
                <w:szCs w:val="20"/>
                <w:lang w:eastAsia="pt-BR"/>
              </w:rPr>
              <w:t>Comunicar o andamento do projeto aos interessados</w:t>
            </w:r>
          </w:p>
          <w:p w:rsidR="006D3D8D" w:rsidRDefault="00852745" w:rsidP="00D5370C">
            <w:pPr>
              <w:spacing w:line="240" w:lineRule="auto"/>
              <w:jc w:val="left"/>
            </w:pPr>
            <w:r>
              <w:rPr>
                <w:rFonts w:ascii="Times" w:eastAsia="Times" w:hAnsi="Times" w:cs="Times New Roman"/>
                <w:sz w:val="20"/>
                <w:szCs w:val="20"/>
                <w:lang w:eastAsia="pt-BR"/>
              </w:rPr>
              <w:t>Reportar ao Comitê Gestor quaisquer empecilhos à execução do projeto e demandar resoluções</w:t>
            </w:r>
          </w:p>
          <w:p w:rsidR="006D3D8D" w:rsidRDefault="00852745" w:rsidP="00D5370C">
            <w:pPr>
              <w:spacing w:line="240" w:lineRule="auto"/>
              <w:jc w:val="left"/>
            </w:pPr>
            <w:r>
              <w:rPr>
                <w:rFonts w:ascii="Times" w:eastAsia="Times" w:hAnsi="Times" w:cs="Times New Roman"/>
                <w:sz w:val="20"/>
                <w:szCs w:val="20"/>
                <w:lang w:eastAsia="pt-BR"/>
              </w:rPr>
              <w:t>Preparar e conduzir as reuniões de tomada de decisão</w:t>
            </w:r>
          </w:p>
        </w:tc>
      </w:tr>
      <w:tr w:rsidR="006D3D8D">
        <w:tc>
          <w:tcPr>
            <w:tcW w:w="22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D3D8D" w:rsidRDefault="00852745" w:rsidP="00D5370C">
            <w:r>
              <w:rPr>
                <w:rFonts w:ascii="Times" w:eastAsia="Times" w:hAnsi="Times" w:cs="Times New Roman"/>
                <w:sz w:val="20"/>
                <w:szCs w:val="20"/>
                <w:lang w:eastAsia="pt-BR"/>
              </w:rPr>
              <w:t>Gestor de Processo</w:t>
            </w:r>
          </w:p>
        </w:tc>
        <w:tc>
          <w:tcPr>
            <w:tcW w:w="72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D3D8D" w:rsidRDefault="00852745" w:rsidP="00D5370C">
            <w:pPr>
              <w:spacing w:line="240" w:lineRule="auto"/>
              <w:jc w:val="left"/>
            </w:pPr>
            <w:r>
              <w:rPr>
                <w:rFonts w:ascii="Times" w:eastAsia="Times" w:hAnsi="Times" w:cs="Times New Roman"/>
                <w:sz w:val="20"/>
                <w:szCs w:val="20"/>
                <w:lang w:eastAsia="pt-BR"/>
              </w:rPr>
              <w:t>Adaptar/ajustar fluxos dos processos de negócio ao uso do sistema SEI</w:t>
            </w:r>
          </w:p>
          <w:p w:rsidR="006D3D8D" w:rsidRDefault="00852745" w:rsidP="00D5370C">
            <w:pPr>
              <w:spacing w:line="240" w:lineRule="auto"/>
              <w:jc w:val="left"/>
            </w:pPr>
            <w:r>
              <w:rPr>
                <w:rFonts w:ascii="Times" w:eastAsia="Times" w:hAnsi="Times" w:cs="Times New Roman"/>
                <w:sz w:val="20"/>
                <w:szCs w:val="20"/>
                <w:lang w:eastAsia="pt-BR"/>
              </w:rPr>
              <w:t xml:space="preserve">Monitorar e controlar através de métricas o desempenho dos processos de negócio </w:t>
            </w:r>
            <w:r w:rsidR="00903D29">
              <w:rPr>
                <w:rFonts w:ascii="Times" w:eastAsia="Times" w:hAnsi="Times" w:cs="Times New Roman"/>
                <w:sz w:val="20"/>
                <w:szCs w:val="20"/>
                <w:lang w:eastAsia="pt-BR"/>
              </w:rPr>
              <w:t xml:space="preserve">antes, durante e </w:t>
            </w:r>
            <w:r>
              <w:rPr>
                <w:rFonts w:ascii="Times" w:eastAsia="Times" w:hAnsi="Times" w:cs="Times New Roman"/>
                <w:sz w:val="20"/>
                <w:szCs w:val="20"/>
                <w:lang w:eastAsia="pt-BR"/>
              </w:rPr>
              <w:t>após a entrada em produção no SEI</w:t>
            </w:r>
          </w:p>
        </w:tc>
      </w:tr>
      <w:tr w:rsidR="006D3D8D">
        <w:tc>
          <w:tcPr>
            <w:tcW w:w="22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D3D8D" w:rsidRDefault="00852745" w:rsidP="00D5370C">
            <w:r>
              <w:rPr>
                <w:rFonts w:ascii="Times" w:eastAsia="Times" w:hAnsi="Times" w:cs="Times New Roman"/>
                <w:sz w:val="20"/>
                <w:szCs w:val="20"/>
                <w:lang w:eastAsia="pt-BR"/>
              </w:rPr>
              <w:t>Gestor do SEI</w:t>
            </w:r>
          </w:p>
        </w:tc>
        <w:tc>
          <w:tcPr>
            <w:tcW w:w="72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D3D8D" w:rsidRDefault="00852745" w:rsidP="00D5370C">
            <w:pPr>
              <w:spacing w:line="240" w:lineRule="auto"/>
              <w:jc w:val="left"/>
            </w:pPr>
            <w:r>
              <w:rPr>
                <w:rFonts w:ascii="Times" w:eastAsia="Times" w:hAnsi="Times" w:cs="Times New Roman"/>
                <w:sz w:val="20"/>
                <w:szCs w:val="20"/>
                <w:lang w:eastAsia="pt-BR"/>
              </w:rPr>
              <w:t>Fazer interface de comunicação entre ALRS e TRF4 referente ao Acordo de Cooperação Técnica.</w:t>
            </w:r>
          </w:p>
          <w:p w:rsidR="006D3D8D" w:rsidRDefault="00852745" w:rsidP="00D5370C">
            <w:pPr>
              <w:spacing w:line="240" w:lineRule="auto"/>
              <w:jc w:val="left"/>
            </w:pPr>
            <w:r>
              <w:rPr>
                <w:rFonts w:ascii="Times" w:eastAsia="Times" w:hAnsi="Times" w:cs="Times New Roman"/>
                <w:sz w:val="20"/>
                <w:szCs w:val="20"/>
                <w:lang w:eastAsia="pt-BR"/>
              </w:rPr>
              <w:t>Configurar o SEI nos aspectos de negócio, a partir das definições acordadas e validadas pelas áreas competentes.</w:t>
            </w:r>
          </w:p>
        </w:tc>
      </w:tr>
      <w:tr w:rsidR="006D3D8D">
        <w:tc>
          <w:tcPr>
            <w:tcW w:w="22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D3D8D" w:rsidRDefault="00852745" w:rsidP="00D5370C">
            <w:r>
              <w:rPr>
                <w:rFonts w:ascii="Times" w:eastAsia="Times" w:hAnsi="Times" w:cs="Times New Roman"/>
                <w:sz w:val="20"/>
                <w:szCs w:val="20"/>
                <w:lang w:eastAsia="pt-BR"/>
              </w:rPr>
              <w:t>Gestor de TI</w:t>
            </w:r>
          </w:p>
        </w:tc>
        <w:tc>
          <w:tcPr>
            <w:tcW w:w="72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D3D8D" w:rsidRDefault="00852745" w:rsidP="00D5370C">
            <w:pPr>
              <w:spacing w:line="240" w:lineRule="auto"/>
              <w:jc w:val="left"/>
            </w:pPr>
            <w:r>
              <w:rPr>
                <w:rFonts w:ascii="Times" w:eastAsia="Times" w:hAnsi="Times" w:cs="Times New Roman"/>
                <w:sz w:val="20"/>
                <w:szCs w:val="20"/>
                <w:lang w:eastAsia="pt-BR"/>
              </w:rPr>
              <w:t>Planejar, implantar e garantir o funcionamento do SEI na infraestrutura da AL</w:t>
            </w:r>
          </w:p>
        </w:tc>
      </w:tr>
      <w:tr w:rsidR="006D3D8D">
        <w:tc>
          <w:tcPr>
            <w:tcW w:w="22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D3D8D" w:rsidRDefault="00852745" w:rsidP="00D5370C">
            <w:r>
              <w:rPr>
                <w:rFonts w:ascii="Times" w:eastAsia="Times" w:hAnsi="Times" w:cs="Times New Roman"/>
                <w:sz w:val="20"/>
                <w:szCs w:val="20"/>
                <w:lang w:eastAsia="pt-BR"/>
              </w:rPr>
              <w:t>Validação jurídica</w:t>
            </w:r>
          </w:p>
        </w:tc>
        <w:tc>
          <w:tcPr>
            <w:tcW w:w="72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D3D8D" w:rsidRDefault="00852745" w:rsidP="00D5370C">
            <w:pPr>
              <w:spacing w:line="240" w:lineRule="auto"/>
              <w:jc w:val="left"/>
            </w:pPr>
            <w:r>
              <w:rPr>
                <w:rFonts w:ascii="Times" w:eastAsia="Times" w:hAnsi="Times" w:cs="Times New Roman"/>
                <w:sz w:val="20"/>
                <w:szCs w:val="20"/>
                <w:lang w:eastAsia="pt-BR"/>
              </w:rPr>
              <w:t>Garantir a aderência legal do uso do sistema SEI para processo administrativo na AL</w:t>
            </w:r>
          </w:p>
        </w:tc>
      </w:tr>
      <w:tr w:rsidR="006D3D8D">
        <w:tc>
          <w:tcPr>
            <w:tcW w:w="22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D3D8D" w:rsidRDefault="00852745" w:rsidP="00D5370C">
            <w:r>
              <w:rPr>
                <w:rFonts w:ascii="Times" w:eastAsia="Times" w:hAnsi="Times" w:cs="Times New Roman"/>
                <w:sz w:val="20"/>
                <w:szCs w:val="20"/>
                <w:lang w:eastAsia="pt-BR"/>
              </w:rPr>
              <w:t>Gestão Documental</w:t>
            </w:r>
          </w:p>
        </w:tc>
        <w:tc>
          <w:tcPr>
            <w:tcW w:w="72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D3D8D" w:rsidRDefault="00852745" w:rsidP="00C102E9">
            <w:pPr>
              <w:spacing w:line="240" w:lineRule="auto"/>
              <w:jc w:val="left"/>
            </w:pPr>
            <w:r>
              <w:rPr>
                <w:rFonts w:ascii="Times" w:eastAsia="Times" w:hAnsi="Times" w:cs="Times New Roman"/>
                <w:sz w:val="20"/>
                <w:szCs w:val="20"/>
                <w:lang w:eastAsia="pt-BR"/>
              </w:rPr>
              <w:t>Garantir que as configurações e parametrização no Sistema SEI estejam de acordo com as normas vigentes de gestão de documentos administrativos.</w:t>
            </w:r>
          </w:p>
        </w:tc>
      </w:tr>
    </w:tbl>
    <w:p w:rsidR="006D3D8D" w:rsidRDefault="006D3D8D"/>
    <w:p w:rsidR="00DB6A8A" w:rsidRDefault="00DB6A8A">
      <w:bookmarkStart w:id="32" w:name="_Toc424023403"/>
      <w:bookmarkEnd w:id="32"/>
    </w:p>
    <w:p w:rsidR="006D3D8D" w:rsidRDefault="00852745">
      <w:pPr>
        <w:pStyle w:val="Ttulo2"/>
      </w:pPr>
      <w:bookmarkStart w:id="33" w:name="_Toc424023404"/>
      <w:bookmarkStart w:id="34" w:name="__RefHeading__2219_1070611478"/>
      <w:bookmarkStart w:id="35" w:name="_Toc424835139"/>
      <w:bookmarkEnd w:id="33"/>
      <w:r>
        <w:t>Mapeamento de Indisponibilidade</w:t>
      </w:r>
      <w:bookmarkEnd w:id="34"/>
      <w:bookmarkEnd w:id="35"/>
    </w:p>
    <w:tbl>
      <w:tblPr>
        <w:tblW w:w="0" w:type="auto"/>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2831"/>
        <w:gridCol w:w="2831"/>
        <w:gridCol w:w="2832"/>
      </w:tblGrid>
      <w:tr w:rsidR="006D3D8D">
        <w:tc>
          <w:tcPr>
            <w:tcW w:w="2831"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tcPr>
          <w:p w:rsidR="006D3D8D" w:rsidRDefault="00852745">
            <w:pPr>
              <w:spacing w:after="240"/>
            </w:pPr>
            <w:r>
              <w:rPr>
                <w:rFonts w:ascii="Times" w:eastAsia="Times" w:hAnsi="Times" w:cs="Times New Roman"/>
                <w:sz w:val="20"/>
                <w:szCs w:val="20"/>
                <w:lang w:eastAsia="pt-BR"/>
              </w:rPr>
              <w:t>Nome</w:t>
            </w:r>
          </w:p>
        </w:tc>
        <w:tc>
          <w:tcPr>
            <w:tcW w:w="2831"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tcPr>
          <w:p w:rsidR="006D3D8D" w:rsidRDefault="00852745">
            <w:pPr>
              <w:spacing w:after="240"/>
            </w:pPr>
            <w:r>
              <w:rPr>
                <w:rFonts w:ascii="Times" w:eastAsia="Times" w:hAnsi="Times" w:cs="Times New Roman"/>
                <w:sz w:val="20"/>
                <w:szCs w:val="20"/>
                <w:lang w:eastAsia="pt-BR"/>
              </w:rPr>
              <w:t>Período</w:t>
            </w:r>
          </w:p>
        </w:tc>
        <w:tc>
          <w:tcPr>
            <w:tcW w:w="2832" w:type="dxa"/>
            <w:tcBorders>
              <w:top w:val="single" w:sz="4" w:space="0" w:color="00000A"/>
              <w:left w:val="single" w:sz="4" w:space="0" w:color="00000A"/>
              <w:bottom w:val="single" w:sz="4" w:space="0" w:color="00000A"/>
              <w:right w:val="single" w:sz="4" w:space="0" w:color="00000A"/>
            </w:tcBorders>
            <w:shd w:val="clear" w:color="auto" w:fill="D9D9D9"/>
            <w:tcMar>
              <w:left w:w="108" w:type="dxa"/>
            </w:tcMar>
          </w:tcPr>
          <w:p w:rsidR="006D3D8D" w:rsidRDefault="00852745">
            <w:pPr>
              <w:spacing w:after="240"/>
            </w:pPr>
            <w:r>
              <w:rPr>
                <w:rFonts w:ascii="Times" w:eastAsia="Times" w:hAnsi="Times" w:cs="Times New Roman"/>
                <w:sz w:val="20"/>
                <w:szCs w:val="20"/>
                <w:lang w:eastAsia="pt-BR"/>
              </w:rPr>
              <w:t>Motivo</w:t>
            </w:r>
          </w:p>
        </w:tc>
      </w:tr>
      <w:tr w:rsidR="006D3D8D">
        <w:tc>
          <w:tcPr>
            <w:tcW w:w="28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D3D8D" w:rsidRDefault="00852745" w:rsidP="00C67029">
            <w:r>
              <w:rPr>
                <w:rFonts w:ascii="Times" w:eastAsia="Times" w:hAnsi="Times" w:cs="Times New Roman"/>
                <w:sz w:val="20"/>
                <w:szCs w:val="20"/>
                <w:lang w:eastAsia="pt-BR"/>
              </w:rPr>
              <w:t>Edson Brum</w:t>
            </w:r>
          </w:p>
        </w:tc>
        <w:tc>
          <w:tcPr>
            <w:tcW w:w="28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D3D8D" w:rsidRDefault="006D3D8D" w:rsidP="00C67029"/>
        </w:tc>
        <w:tc>
          <w:tcPr>
            <w:tcW w:w="28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D3D8D" w:rsidRDefault="006D3D8D" w:rsidP="00C67029"/>
        </w:tc>
      </w:tr>
      <w:tr w:rsidR="006D3D8D">
        <w:tc>
          <w:tcPr>
            <w:tcW w:w="28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D3D8D" w:rsidRDefault="00852745" w:rsidP="00C67029">
            <w:r>
              <w:rPr>
                <w:rFonts w:ascii="Times" w:eastAsia="Times" w:hAnsi="Times" w:cs="Times New Roman"/>
                <w:sz w:val="20"/>
                <w:szCs w:val="20"/>
                <w:lang w:eastAsia="pt-BR"/>
              </w:rPr>
              <w:t>Roberto Scussel</w:t>
            </w:r>
          </w:p>
        </w:tc>
        <w:tc>
          <w:tcPr>
            <w:tcW w:w="28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D3D8D" w:rsidRDefault="006D3D8D" w:rsidP="00C67029"/>
        </w:tc>
        <w:tc>
          <w:tcPr>
            <w:tcW w:w="28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D3D8D" w:rsidRDefault="006D3D8D" w:rsidP="00C67029"/>
        </w:tc>
      </w:tr>
      <w:tr w:rsidR="006D3D8D">
        <w:tc>
          <w:tcPr>
            <w:tcW w:w="28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D3D8D" w:rsidRDefault="00852745" w:rsidP="00C67029">
            <w:r>
              <w:rPr>
                <w:rFonts w:ascii="Times" w:eastAsia="Times" w:hAnsi="Times" w:cs="Times New Roman"/>
                <w:sz w:val="20"/>
                <w:szCs w:val="20"/>
                <w:lang w:eastAsia="pt-BR"/>
              </w:rPr>
              <w:t>João Concatto</w:t>
            </w:r>
          </w:p>
        </w:tc>
        <w:tc>
          <w:tcPr>
            <w:tcW w:w="28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D3D8D" w:rsidRDefault="006D3D8D" w:rsidP="00C67029"/>
        </w:tc>
        <w:tc>
          <w:tcPr>
            <w:tcW w:w="28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D3D8D" w:rsidRDefault="006D3D8D" w:rsidP="00C67029"/>
        </w:tc>
      </w:tr>
      <w:tr w:rsidR="00C102E9">
        <w:tc>
          <w:tcPr>
            <w:tcW w:w="28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102E9" w:rsidRDefault="00C102E9" w:rsidP="00C67029">
            <w:pPr>
              <w:rPr>
                <w:rFonts w:ascii="Times" w:eastAsia="Times" w:hAnsi="Times" w:cs="Times New Roman"/>
                <w:sz w:val="20"/>
                <w:szCs w:val="20"/>
                <w:lang w:eastAsia="pt-BR"/>
              </w:rPr>
            </w:pPr>
            <w:r>
              <w:rPr>
                <w:rFonts w:ascii="Times" w:eastAsia="Times" w:hAnsi="Times" w:cs="Times New Roman"/>
                <w:sz w:val="20"/>
                <w:szCs w:val="20"/>
                <w:lang w:eastAsia="pt-BR"/>
              </w:rPr>
              <w:t>Cesar Oliveira de Paulo</w:t>
            </w:r>
          </w:p>
        </w:tc>
        <w:tc>
          <w:tcPr>
            <w:tcW w:w="28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102E9" w:rsidRDefault="00C102E9" w:rsidP="00C67029"/>
        </w:tc>
        <w:tc>
          <w:tcPr>
            <w:tcW w:w="28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102E9" w:rsidRDefault="00C102E9" w:rsidP="00C67029"/>
        </w:tc>
      </w:tr>
      <w:tr w:rsidR="006D3D8D">
        <w:tc>
          <w:tcPr>
            <w:tcW w:w="28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D3D8D" w:rsidRDefault="00852745" w:rsidP="00C67029">
            <w:r>
              <w:rPr>
                <w:rFonts w:ascii="Times" w:eastAsia="Times" w:hAnsi="Times" w:cs="Times New Roman"/>
                <w:sz w:val="20"/>
                <w:szCs w:val="20"/>
                <w:lang w:eastAsia="pt-BR"/>
              </w:rPr>
              <w:t>Adriano Leindecker</w:t>
            </w:r>
          </w:p>
        </w:tc>
        <w:tc>
          <w:tcPr>
            <w:tcW w:w="28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D3D8D" w:rsidRDefault="00852745" w:rsidP="00C67029">
            <w:r>
              <w:rPr>
                <w:rFonts w:ascii="Times" w:eastAsia="Times" w:hAnsi="Times" w:cs="Times New Roman"/>
                <w:sz w:val="20"/>
                <w:szCs w:val="20"/>
                <w:lang w:eastAsia="pt-BR"/>
              </w:rPr>
              <w:t>20/07/2015 a 03/08/2015</w:t>
            </w:r>
          </w:p>
        </w:tc>
        <w:tc>
          <w:tcPr>
            <w:tcW w:w="28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D3D8D" w:rsidRDefault="00852745" w:rsidP="00C67029">
            <w:r>
              <w:rPr>
                <w:rFonts w:ascii="Times" w:eastAsia="Times" w:hAnsi="Times" w:cs="Times New Roman"/>
                <w:sz w:val="20"/>
                <w:szCs w:val="20"/>
                <w:lang w:eastAsia="pt-BR"/>
              </w:rPr>
              <w:t>Férias</w:t>
            </w:r>
          </w:p>
        </w:tc>
      </w:tr>
      <w:tr w:rsidR="006D3D8D">
        <w:tc>
          <w:tcPr>
            <w:tcW w:w="28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D3D8D" w:rsidRDefault="00852745" w:rsidP="00C67029">
            <w:r>
              <w:rPr>
                <w:rFonts w:ascii="Times" w:eastAsia="Times" w:hAnsi="Times" w:cs="Times New Roman"/>
                <w:sz w:val="20"/>
                <w:szCs w:val="20"/>
                <w:lang w:eastAsia="pt-BR"/>
              </w:rPr>
              <w:t xml:space="preserve">Graziela </w:t>
            </w:r>
            <w:r w:rsidR="002F5C0E">
              <w:rPr>
                <w:rFonts w:ascii="Times" w:eastAsia="Times" w:hAnsi="Times" w:cs="Times New Roman"/>
                <w:sz w:val="20"/>
                <w:szCs w:val="20"/>
                <w:lang w:eastAsia="pt-BR"/>
              </w:rPr>
              <w:t>pesenti</w:t>
            </w:r>
          </w:p>
        </w:tc>
        <w:tc>
          <w:tcPr>
            <w:tcW w:w="28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D3D8D" w:rsidRDefault="006D3D8D" w:rsidP="00C67029"/>
        </w:tc>
        <w:tc>
          <w:tcPr>
            <w:tcW w:w="28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D3D8D" w:rsidRDefault="006D3D8D" w:rsidP="00C67029"/>
        </w:tc>
      </w:tr>
      <w:tr w:rsidR="00C102E9">
        <w:tc>
          <w:tcPr>
            <w:tcW w:w="28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102E9" w:rsidRDefault="00C102E9" w:rsidP="00C67029">
            <w:pPr>
              <w:rPr>
                <w:rFonts w:ascii="Times" w:eastAsia="Times" w:hAnsi="Times" w:cs="Times New Roman"/>
                <w:sz w:val="20"/>
                <w:szCs w:val="20"/>
                <w:lang w:eastAsia="pt-BR"/>
              </w:rPr>
            </w:pPr>
            <w:r>
              <w:rPr>
                <w:rFonts w:ascii="Times" w:eastAsia="Times" w:hAnsi="Times" w:cs="Times New Roman"/>
                <w:sz w:val="20"/>
                <w:szCs w:val="20"/>
                <w:lang w:eastAsia="pt-BR"/>
              </w:rPr>
              <w:t>Lorena Garcez</w:t>
            </w:r>
          </w:p>
        </w:tc>
        <w:tc>
          <w:tcPr>
            <w:tcW w:w="28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102E9" w:rsidRDefault="00C102E9" w:rsidP="00C67029"/>
        </w:tc>
        <w:tc>
          <w:tcPr>
            <w:tcW w:w="28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102E9" w:rsidRDefault="00C102E9" w:rsidP="00C67029"/>
        </w:tc>
      </w:tr>
      <w:tr w:rsidR="00C102E9">
        <w:tc>
          <w:tcPr>
            <w:tcW w:w="28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102E9" w:rsidRDefault="00C102E9" w:rsidP="00C67029">
            <w:pPr>
              <w:rPr>
                <w:rFonts w:ascii="Times" w:eastAsia="Times" w:hAnsi="Times" w:cs="Times New Roman"/>
                <w:sz w:val="20"/>
                <w:szCs w:val="20"/>
                <w:lang w:eastAsia="pt-BR"/>
              </w:rPr>
            </w:pPr>
            <w:r>
              <w:rPr>
                <w:rFonts w:ascii="Times" w:eastAsia="Times" w:hAnsi="Times" w:cs="Times New Roman"/>
                <w:sz w:val="20"/>
                <w:szCs w:val="20"/>
                <w:lang w:eastAsia="pt-BR"/>
              </w:rPr>
              <w:t>Lauraci Carvalho</w:t>
            </w:r>
          </w:p>
        </w:tc>
        <w:tc>
          <w:tcPr>
            <w:tcW w:w="28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102E9" w:rsidRDefault="00C102E9" w:rsidP="00C67029"/>
        </w:tc>
        <w:tc>
          <w:tcPr>
            <w:tcW w:w="28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102E9" w:rsidRDefault="00C102E9" w:rsidP="00C67029"/>
        </w:tc>
      </w:tr>
      <w:tr w:rsidR="00C102E9">
        <w:tc>
          <w:tcPr>
            <w:tcW w:w="28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102E9" w:rsidRDefault="00C102E9" w:rsidP="00C67029">
            <w:pPr>
              <w:rPr>
                <w:rFonts w:ascii="Times" w:eastAsia="Times" w:hAnsi="Times" w:cs="Times New Roman"/>
                <w:sz w:val="20"/>
                <w:szCs w:val="20"/>
                <w:lang w:eastAsia="pt-BR"/>
              </w:rPr>
            </w:pPr>
            <w:r>
              <w:rPr>
                <w:rFonts w:ascii="Times" w:eastAsia="Times" w:hAnsi="Times" w:cs="Times New Roman"/>
                <w:sz w:val="20"/>
                <w:szCs w:val="20"/>
                <w:lang w:eastAsia="pt-BR"/>
              </w:rPr>
              <w:t>Fernando Bolzoni</w:t>
            </w:r>
          </w:p>
        </w:tc>
        <w:tc>
          <w:tcPr>
            <w:tcW w:w="28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102E9" w:rsidRDefault="00C102E9" w:rsidP="00C67029"/>
        </w:tc>
        <w:tc>
          <w:tcPr>
            <w:tcW w:w="28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102E9" w:rsidRDefault="00C102E9" w:rsidP="00C67029"/>
        </w:tc>
      </w:tr>
      <w:tr w:rsidR="00C102E9">
        <w:tc>
          <w:tcPr>
            <w:tcW w:w="28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102E9" w:rsidRDefault="00C102E9" w:rsidP="00C67029">
            <w:pPr>
              <w:rPr>
                <w:rFonts w:ascii="Times" w:eastAsia="Times" w:hAnsi="Times" w:cs="Times New Roman"/>
                <w:sz w:val="20"/>
                <w:szCs w:val="20"/>
                <w:lang w:eastAsia="pt-BR"/>
              </w:rPr>
            </w:pPr>
            <w:r>
              <w:rPr>
                <w:rFonts w:ascii="Times" w:eastAsia="Times" w:hAnsi="Times" w:cs="Times New Roman"/>
                <w:sz w:val="20"/>
                <w:szCs w:val="20"/>
                <w:lang w:eastAsia="pt-BR"/>
              </w:rPr>
              <w:t>Clarissa Oliveira</w:t>
            </w:r>
          </w:p>
        </w:tc>
        <w:tc>
          <w:tcPr>
            <w:tcW w:w="28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102E9" w:rsidRDefault="00C102E9" w:rsidP="00C67029"/>
        </w:tc>
        <w:tc>
          <w:tcPr>
            <w:tcW w:w="28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102E9" w:rsidRDefault="00C102E9" w:rsidP="00C67029"/>
        </w:tc>
      </w:tr>
      <w:tr w:rsidR="00C102E9">
        <w:tc>
          <w:tcPr>
            <w:tcW w:w="28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102E9" w:rsidRDefault="00C102E9" w:rsidP="00C67029">
            <w:pPr>
              <w:rPr>
                <w:rFonts w:ascii="Times" w:eastAsia="Times" w:hAnsi="Times" w:cs="Times New Roman"/>
                <w:sz w:val="20"/>
                <w:szCs w:val="20"/>
                <w:lang w:eastAsia="pt-BR"/>
              </w:rPr>
            </w:pPr>
            <w:r>
              <w:rPr>
                <w:rFonts w:ascii="Times" w:eastAsia="Times" w:hAnsi="Times" w:cs="Times New Roman"/>
                <w:sz w:val="20"/>
                <w:szCs w:val="20"/>
                <w:lang w:eastAsia="pt-BR"/>
              </w:rPr>
              <w:t>Sandro Martins</w:t>
            </w:r>
          </w:p>
        </w:tc>
        <w:tc>
          <w:tcPr>
            <w:tcW w:w="28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102E9" w:rsidRDefault="00C102E9" w:rsidP="00C67029"/>
        </w:tc>
        <w:tc>
          <w:tcPr>
            <w:tcW w:w="28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102E9" w:rsidRDefault="00C102E9" w:rsidP="00C67029"/>
        </w:tc>
      </w:tr>
      <w:tr w:rsidR="00C102E9">
        <w:tc>
          <w:tcPr>
            <w:tcW w:w="28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102E9" w:rsidRDefault="00C102E9" w:rsidP="00C67029">
            <w:pPr>
              <w:rPr>
                <w:rFonts w:ascii="Times" w:eastAsia="Times" w:hAnsi="Times" w:cs="Times New Roman"/>
                <w:sz w:val="20"/>
                <w:szCs w:val="20"/>
                <w:lang w:eastAsia="pt-BR"/>
              </w:rPr>
            </w:pPr>
            <w:r>
              <w:rPr>
                <w:rFonts w:ascii="Times" w:eastAsia="Times" w:hAnsi="Times" w:cs="Times New Roman"/>
                <w:sz w:val="20"/>
                <w:szCs w:val="20"/>
                <w:lang w:eastAsia="pt-BR"/>
              </w:rPr>
              <w:t>Alexandre Heck</w:t>
            </w:r>
          </w:p>
        </w:tc>
        <w:tc>
          <w:tcPr>
            <w:tcW w:w="28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102E9" w:rsidRDefault="00C102E9" w:rsidP="00C67029"/>
        </w:tc>
        <w:tc>
          <w:tcPr>
            <w:tcW w:w="28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102E9" w:rsidRDefault="00C102E9" w:rsidP="00C67029"/>
        </w:tc>
      </w:tr>
      <w:tr w:rsidR="00C102E9">
        <w:tc>
          <w:tcPr>
            <w:tcW w:w="28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102E9" w:rsidRDefault="00C102E9" w:rsidP="00C67029">
            <w:pPr>
              <w:rPr>
                <w:rFonts w:ascii="Times" w:eastAsia="Times" w:hAnsi="Times" w:cs="Times New Roman"/>
                <w:sz w:val="20"/>
                <w:szCs w:val="20"/>
                <w:lang w:eastAsia="pt-BR"/>
              </w:rPr>
            </w:pPr>
            <w:r>
              <w:rPr>
                <w:rFonts w:ascii="Times" w:eastAsia="Times" w:hAnsi="Times" w:cs="Times New Roman"/>
                <w:sz w:val="20"/>
                <w:szCs w:val="20"/>
                <w:lang w:eastAsia="pt-BR"/>
              </w:rPr>
              <w:t>Eduardo Homrich</w:t>
            </w:r>
          </w:p>
        </w:tc>
        <w:tc>
          <w:tcPr>
            <w:tcW w:w="28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102E9" w:rsidRDefault="00C102E9" w:rsidP="00C67029"/>
        </w:tc>
        <w:tc>
          <w:tcPr>
            <w:tcW w:w="28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102E9" w:rsidRDefault="00C102E9" w:rsidP="00C67029"/>
        </w:tc>
      </w:tr>
      <w:tr w:rsidR="00C102E9">
        <w:tc>
          <w:tcPr>
            <w:tcW w:w="28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102E9" w:rsidRDefault="00C102E9" w:rsidP="00C67029">
            <w:pPr>
              <w:rPr>
                <w:rFonts w:ascii="Times" w:eastAsia="Times" w:hAnsi="Times" w:cs="Times New Roman"/>
                <w:sz w:val="20"/>
                <w:szCs w:val="20"/>
                <w:lang w:eastAsia="pt-BR"/>
              </w:rPr>
            </w:pPr>
            <w:r>
              <w:rPr>
                <w:rFonts w:ascii="Times" w:eastAsia="Times" w:hAnsi="Times" w:cs="Times New Roman"/>
                <w:sz w:val="20"/>
                <w:szCs w:val="20"/>
                <w:lang w:eastAsia="pt-BR"/>
              </w:rPr>
              <w:t>Claudia Zimmer</w:t>
            </w:r>
          </w:p>
        </w:tc>
        <w:tc>
          <w:tcPr>
            <w:tcW w:w="28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102E9" w:rsidRDefault="00C102E9" w:rsidP="00C67029"/>
        </w:tc>
        <w:tc>
          <w:tcPr>
            <w:tcW w:w="283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C102E9" w:rsidRDefault="00C102E9" w:rsidP="00C67029"/>
        </w:tc>
      </w:tr>
    </w:tbl>
    <w:p w:rsidR="006D3D8D" w:rsidRDefault="006D3D8D"/>
    <w:p w:rsidR="00D5370C" w:rsidRDefault="00D5370C">
      <w:pPr>
        <w:suppressAutoHyphens w:val="0"/>
        <w:spacing w:after="160" w:line="259" w:lineRule="auto"/>
        <w:jc w:val="left"/>
        <w:rPr>
          <w:rFonts w:ascii="Cambria" w:hAnsi="Cambria"/>
          <w:b/>
          <w:bCs/>
          <w:color w:val="365F91"/>
          <w:sz w:val="28"/>
          <w:szCs w:val="28"/>
        </w:rPr>
      </w:pPr>
      <w:bookmarkStart w:id="36" w:name="_Toc424023405"/>
      <w:bookmarkEnd w:id="36"/>
    </w:p>
    <w:p w:rsidR="006D3D8D" w:rsidRDefault="00852745" w:rsidP="007C6F8C">
      <w:pPr>
        <w:pStyle w:val="Ttulo1"/>
        <w:jc w:val="left"/>
      </w:pPr>
      <w:bookmarkStart w:id="37" w:name="__RefHeading__2221_1070611478"/>
      <w:bookmarkStart w:id="38" w:name="_Toc424835140"/>
      <w:r>
        <w:t>Cronograma de Execução</w:t>
      </w:r>
      <w:bookmarkEnd w:id="37"/>
      <w:bookmarkEnd w:id="38"/>
    </w:p>
    <w:p w:rsidR="000210A3" w:rsidRDefault="00C07990">
      <w:pPr>
        <w:rPr>
          <w:noProof/>
          <w:lang w:eastAsia="pt-BR"/>
        </w:rPr>
      </w:pPr>
      <w:r>
        <w:rPr>
          <w:noProof/>
          <w:lang w:eastAsia="pt-BR"/>
        </w:rPr>
        <w:drawing>
          <wp:inline distT="0" distB="0" distL="0" distR="0">
            <wp:extent cx="7035165" cy="5001158"/>
            <wp:effectExtent l="7620" t="0" r="1905" b="1905"/>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nograma_baseline_17_07_2015.png"/>
                    <pic:cNvPicPr/>
                  </pic:nvPicPr>
                  <pic:blipFill>
                    <a:blip r:embed="rId10">
                      <a:extLst>
                        <a:ext uri="{28A0092B-C50C-407E-A947-70E740481C1C}">
                          <a14:useLocalDpi xmlns:a14="http://schemas.microsoft.com/office/drawing/2010/main" val="0"/>
                        </a:ext>
                      </a:extLst>
                    </a:blip>
                    <a:stretch>
                      <a:fillRect/>
                    </a:stretch>
                  </pic:blipFill>
                  <pic:spPr>
                    <a:xfrm rot="16200000">
                      <a:off x="0" y="0"/>
                      <a:ext cx="7059474" cy="5018439"/>
                    </a:xfrm>
                    <a:prstGeom prst="rect">
                      <a:avLst/>
                    </a:prstGeom>
                  </pic:spPr>
                </pic:pic>
              </a:graphicData>
            </a:graphic>
          </wp:inline>
        </w:drawing>
      </w:r>
    </w:p>
    <w:p w:rsidR="006D3D8D" w:rsidRDefault="00852745">
      <w:r>
        <w:t>Figura 1 – Cronograma_</w:t>
      </w:r>
      <w:r w:rsidR="001D5532">
        <w:t>base_</w:t>
      </w:r>
      <w:r>
        <w:t>1</w:t>
      </w:r>
      <w:r w:rsidR="00C07990">
        <w:t>7</w:t>
      </w:r>
      <w:r>
        <w:t>0</w:t>
      </w:r>
      <w:r w:rsidR="00B9564A">
        <w:t>7</w:t>
      </w:r>
      <w:r>
        <w:t>2015</w:t>
      </w:r>
    </w:p>
    <w:p w:rsidR="006D3D8D" w:rsidRDefault="006D3D8D"/>
    <w:p w:rsidR="006D3D8D" w:rsidRDefault="00852745" w:rsidP="00F85A6D">
      <w:pPr>
        <w:pStyle w:val="Ttulo1"/>
      </w:pPr>
      <w:bookmarkStart w:id="39" w:name="_Toc424023406"/>
      <w:bookmarkStart w:id="40" w:name="__RefHeading__2223_1070611478"/>
      <w:bookmarkStart w:id="41" w:name="_Toc424835141"/>
      <w:bookmarkEnd w:id="39"/>
      <w:r>
        <w:t>Orçamento do Projeto</w:t>
      </w:r>
      <w:bookmarkEnd w:id="40"/>
      <w:bookmarkEnd w:id="41"/>
    </w:p>
    <w:p w:rsidR="006D3D8D" w:rsidRDefault="00852745">
      <w:r>
        <w:t>Este projeto foi planejado para minimizar os custos adicionais necessários utilizando toda estrutura interna de recursos tecnológicos e humanos que temos hoje. O maior custo está no tempo das pessoas envolvidas e na urgência que deverão ser alocadas para cada tarefa. Poderá haver custos adicionais em tecnologia da informação para aumento do nível de serviço quanto a performance, disponibilidade, tempo e espaço para armazenamento dos processos. Abaixo relacionamos as estimativas para este projeto:</w:t>
      </w:r>
    </w:p>
    <w:p w:rsidR="006D3D8D" w:rsidRDefault="006D3D8D"/>
    <w:p w:rsidR="006D3D8D" w:rsidRDefault="00852745">
      <w:pPr>
        <w:pStyle w:val="PargrafodaLista"/>
        <w:numPr>
          <w:ilvl w:val="0"/>
          <w:numId w:val="6"/>
        </w:numPr>
      </w:pPr>
      <w:r>
        <w:t>Equipe de projeto e participantes</w:t>
      </w:r>
    </w:p>
    <w:p w:rsidR="006D3D8D" w:rsidRDefault="00852745">
      <w:pPr>
        <w:pStyle w:val="PargrafodaLista"/>
        <w:numPr>
          <w:ilvl w:val="1"/>
          <w:numId w:val="6"/>
        </w:numPr>
      </w:pPr>
      <w:r>
        <w:t>Custo médio da hora R$ 65,00</w:t>
      </w:r>
    </w:p>
    <w:p w:rsidR="006D3D8D" w:rsidRDefault="00852745">
      <w:pPr>
        <w:pStyle w:val="PargrafodaLista"/>
        <w:numPr>
          <w:ilvl w:val="1"/>
          <w:numId w:val="6"/>
        </w:numPr>
      </w:pPr>
      <w:r>
        <w:t xml:space="preserve">Custo estimado total 1500horas x 65 = </w:t>
      </w:r>
      <w:r>
        <w:rPr>
          <w:b/>
        </w:rPr>
        <w:t>R$ 97.500,00</w:t>
      </w:r>
    </w:p>
    <w:p w:rsidR="006D3D8D" w:rsidRDefault="00852745">
      <w:pPr>
        <w:pStyle w:val="PargrafodaLista"/>
        <w:numPr>
          <w:ilvl w:val="0"/>
          <w:numId w:val="6"/>
        </w:numPr>
      </w:pPr>
      <w:r>
        <w:t>Campanha de Divulgação (Superintendência de CS)</w:t>
      </w:r>
    </w:p>
    <w:p w:rsidR="006D3D8D" w:rsidRDefault="00852745">
      <w:pPr>
        <w:pStyle w:val="PargrafodaLista"/>
        <w:numPr>
          <w:ilvl w:val="1"/>
          <w:numId w:val="6"/>
        </w:numPr>
      </w:pPr>
      <w:r>
        <w:t xml:space="preserve">Custo com peças publicitárias </w:t>
      </w:r>
      <w:r>
        <w:rPr>
          <w:b/>
        </w:rPr>
        <w:t>R$ 5.000,00</w:t>
      </w:r>
    </w:p>
    <w:p w:rsidR="006D3D8D" w:rsidRDefault="00852745">
      <w:pPr>
        <w:pStyle w:val="PargrafodaLista"/>
        <w:numPr>
          <w:ilvl w:val="0"/>
          <w:numId w:val="6"/>
        </w:numPr>
      </w:pPr>
      <w:r>
        <w:t>Treinamento, capacitação na ferramenta e consultoria (TRF4, grupo SEI, Escola, externo)</w:t>
      </w:r>
    </w:p>
    <w:p w:rsidR="006D3D8D" w:rsidRDefault="00852745">
      <w:pPr>
        <w:pStyle w:val="PargrafodaLista"/>
        <w:numPr>
          <w:ilvl w:val="1"/>
          <w:numId w:val="6"/>
        </w:numPr>
      </w:pPr>
      <w:r>
        <w:t>Custos com deslocamento pessoal do TRF4, Custos com contratação eventual de consultoria, Custos com evento de treinamento fora da AL. Escola deve administrar.</w:t>
      </w:r>
    </w:p>
    <w:p w:rsidR="006D3D8D" w:rsidRDefault="00852745">
      <w:pPr>
        <w:pStyle w:val="PargrafodaLista"/>
        <w:numPr>
          <w:ilvl w:val="1"/>
          <w:numId w:val="6"/>
        </w:numPr>
      </w:pPr>
      <w:r>
        <w:t>Deve-se prever recursos para posterior Mapeamento e Otimização de Processos (Treinamento e Consultoria)</w:t>
      </w:r>
    </w:p>
    <w:p w:rsidR="006D3D8D" w:rsidRDefault="00852745">
      <w:pPr>
        <w:pStyle w:val="PargrafodaLista"/>
        <w:numPr>
          <w:ilvl w:val="1"/>
          <w:numId w:val="6"/>
        </w:numPr>
      </w:pPr>
      <w:r>
        <w:t xml:space="preserve">Custo total estimado </w:t>
      </w:r>
      <w:r>
        <w:rPr>
          <w:b/>
        </w:rPr>
        <w:t>R$ 50.000,00</w:t>
      </w:r>
    </w:p>
    <w:p w:rsidR="006D3D8D" w:rsidRDefault="00852745">
      <w:pPr>
        <w:pStyle w:val="PargrafodaLista"/>
        <w:numPr>
          <w:ilvl w:val="0"/>
          <w:numId w:val="6"/>
        </w:numPr>
      </w:pPr>
      <w:r>
        <w:t>Infraestrutura e Hospedagem (Rede deve prever custos adicionais)</w:t>
      </w:r>
    </w:p>
    <w:p w:rsidR="006D3D8D" w:rsidRDefault="00852745">
      <w:pPr>
        <w:pStyle w:val="PargrafodaLista"/>
        <w:numPr>
          <w:ilvl w:val="1"/>
          <w:numId w:val="6"/>
        </w:numPr>
      </w:pPr>
      <w:r>
        <w:t>Custo 300 certificados digitais com Banrisul valor unitário R$ 139,00</w:t>
      </w:r>
    </w:p>
    <w:p w:rsidR="006D3D8D" w:rsidRDefault="00852745">
      <w:pPr>
        <w:pStyle w:val="PargrafodaLista"/>
        <w:numPr>
          <w:ilvl w:val="1"/>
          <w:numId w:val="6"/>
        </w:numPr>
      </w:pPr>
      <w:r>
        <w:t>Custo 300 monitores adicionais valor unitário R$ 400,00</w:t>
      </w:r>
    </w:p>
    <w:p w:rsidR="006D3D8D" w:rsidRDefault="00852745">
      <w:pPr>
        <w:pStyle w:val="PargrafodaLista"/>
        <w:numPr>
          <w:ilvl w:val="1"/>
          <w:numId w:val="6"/>
        </w:numPr>
      </w:pPr>
      <w:r>
        <w:t xml:space="preserve">Custo estimado total:  </w:t>
      </w:r>
      <w:r>
        <w:rPr>
          <w:b/>
        </w:rPr>
        <w:t>R$ 161.700,00</w:t>
      </w:r>
    </w:p>
    <w:p w:rsidR="006D3D8D" w:rsidRDefault="00852745">
      <w:pPr>
        <w:pStyle w:val="PargrafodaLista"/>
        <w:numPr>
          <w:ilvl w:val="0"/>
          <w:numId w:val="6"/>
        </w:numPr>
      </w:pPr>
      <w:r>
        <w:t>Suporte de TI (Novo contrato serviços)</w:t>
      </w:r>
    </w:p>
    <w:p w:rsidR="006D3D8D" w:rsidRDefault="00852745">
      <w:pPr>
        <w:pStyle w:val="PargrafodaLista"/>
        <w:numPr>
          <w:ilvl w:val="1"/>
          <w:numId w:val="6"/>
        </w:numPr>
      </w:pPr>
      <w:r>
        <w:t>Custo: diluído no contrato atual de serviços</w:t>
      </w:r>
    </w:p>
    <w:p w:rsidR="006D3D8D" w:rsidRDefault="00852745">
      <w:pPr>
        <w:pStyle w:val="PargrafodaLista"/>
        <w:numPr>
          <w:ilvl w:val="0"/>
          <w:numId w:val="6"/>
        </w:numPr>
      </w:pPr>
      <w:r>
        <w:t>Depende do acordo quanto as garantias do serviço SEI – quanto maior as garantias maior a necessidade de recursos</w:t>
      </w:r>
    </w:p>
    <w:p w:rsidR="006D3D8D" w:rsidRDefault="006D3D8D">
      <w:pPr>
        <w:ind w:left="360"/>
      </w:pPr>
    </w:p>
    <w:p w:rsidR="006D3D8D" w:rsidRDefault="00852745">
      <w:pPr>
        <w:ind w:left="360"/>
      </w:pPr>
      <w:r>
        <w:t xml:space="preserve">Custo estimado total (sem custo hora equipe):  </w:t>
      </w:r>
      <w:r>
        <w:rPr>
          <w:b/>
        </w:rPr>
        <w:t>R$ 216.700,00</w:t>
      </w:r>
    </w:p>
    <w:p w:rsidR="006D3D8D" w:rsidRDefault="006D3D8D">
      <w:pPr>
        <w:ind w:left="360"/>
      </w:pPr>
    </w:p>
    <w:p w:rsidR="006D3D8D" w:rsidRDefault="00852745">
      <w:r>
        <w:t xml:space="preserve">Obs.: </w:t>
      </w:r>
      <w:r>
        <w:rPr>
          <w:b/>
        </w:rPr>
        <w:t xml:space="preserve">O projeto pode ser executado sem utilização de nenhum recurso adicional se aceitos os níveis de serviço já existentes hoje nos sistemas internos, se usarmos a autenticação por </w:t>
      </w:r>
      <w:r>
        <w:rPr>
          <w:b/>
          <w:i/>
        </w:rPr>
        <w:t>login</w:t>
      </w:r>
      <w:r>
        <w:rPr>
          <w:b/>
        </w:rPr>
        <w:t xml:space="preserve"> de rede e se não forem gastos valores com treinamento.</w:t>
      </w:r>
    </w:p>
    <w:p w:rsidR="006D3D8D" w:rsidRDefault="006D3D8D"/>
    <w:p w:rsidR="006D3D8D" w:rsidRDefault="00852745">
      <w:pPr>
        <w:pStyle w:val="Ttulo1"/>
      </w:pPr>
      <w:bookmarkStart w:id="42" w:name="_Toc424023407"/>
      <w:bookmarkStart w:id="43" w:name="__RefHeading__2225_1070611478"/>
      <w:bookmarkStart w:id="44" w:name="_Toc424835142"/>
      <w:bookmarkEnd w:id="42"/>
      <w:r>
        <w:t>Como será medido o Progresso do Projeto</w:t>
      </w:r>
      <w:bookmarkEnd w:id="43"/>
      <w:bookmarkEnd w:id="44"/>
    </w:p>
    <w:p w:rsidR="006D3D8D" w:rsidRDefault="006D3D8D"/>
    <w:p w:rsidR="006D3D8D" w:rsidRDefault="00852745">
      <w:pPr>
        <w:spacing w:after="120"/>
      </w:pPr>
      <w:r>
        <w:t>O progresso do Projeto será acompanhado pelo sistema Dotproject e será medido através da relação entre o percentual executado e o restante</w:t>
      </w:r>
      <w:r w:rsidR="009543AC">
        <w:t xml:space="preserve"> a executar</w:t>
      </w:r>
      <w:r>
        <w:t>.</w:t>
      </w:r>
    </w:p>
    <w:p w:rsidR="006D3D8D" w:rsidRDefault="00852745">
      <w:pPr>
        <w:spacing w:after="120"/>
      </w:pPr>
      <w:r>
        <w:t>Para isso, a linha base de tempo e custos é salva após a conclusão do planejamento e estará refletida no cronograma inicial.</w:t>
      </w:r>
    </w:p>
    <w:p w:rsidR="006D3D8D" w:rsidRDefault="00852745">
      <w:pPr>
        <w:spacing w:after="120"/>
      </w:pPr>
      <w:r>
        <w:t>Após isso, será feito o acompanhamento semanal entre o planejado (linha de base salva) com o realizado.</w:t>
      </w:r>
    </w:p>
    <w:p w:rsidR="006D3D8D" w:rsidRDefault="00852745">
      <w:r>
        <w:t>A comunicação dos indicadores será feita através de relatório de status semanal.</w:t>
      </w:r>
    </w:p>
    <w:p w:rsidR="006D3D8D" w:rsidRDefault="006D3D8D"/>
    <w:p w:rsidR="009A3474" w:rsidRDefault="00852745" w:rsidP="009A3474">
      <w:pPr>
        <w:pStyle w:val="Ttulo1"/>
      </w:pPr>
      <w:bookmarkStart w:id="45" w:name="_Toc424023408"/>
      <w:bookmarkStart w:id="46" w:name="__RefHeading__2227_1070611478"/>
      <w:bookmarkStart w:id="47" w:name="_Toc424835143"/>
      <w:bookmarkEnd w:id="45"/>
      <w:r>
        <w:t>Gestão de Riscos</w:t>
      </w:r>
      <w:bookmarkEnd w:id="46"/>
      <w:bookmarkEnd w:id="47"/>
    </w:p>
    <w:p w:rsidR="009A3474" w:rsidRDefault="00852745" w:rsidP="009A3474">
      <w:pPr>
        <w:pStyle w:val="western"/>
        <w:spacing w:after="120"/>
      </w:pPr>
      <w:r>
        <w:t>Os principais riscos envolvidos com este projeto dizem respeito à mudança da cultura organizacional da Assembleia Legislativa e à falta de continuidade administrativa para projetos institucionais.</w:t>
      </w:r>
      <w:r w:rsidR="009A3474">
        <w:t xml:space="preserve"> Este plano de gestão de riscos abordará os aspectos considerados de maior relevância na condução deste projeto e que poderão afetá-lo de forma decisiva tanto negativa como positivamente. Entre estes aspectos estão:</w:t>
      </w:r>
    </w:p>
    <w:p w:rsidR="009A3474" w:rsidRDefault="009A3474" w:rsidP="009A3474">
      <w:pPr>
        <w:pStyle w:val="western"/>
        <w:numPr>
          <w:ilvl w:val="0"/>
          <w:numId w:val="11"/>
        </w:numPr>
        <w:spacing w:after="120"/>
      </w:pPr>
      <w:r>
        <w:t xml:space="preserve">Comprometimento da </w:t>
      </w:r>
      <w:r w:rsidR="001F3BDD">
        <w:rPr>
          <w:rFonts w:ascii="Calibri" w:hAnsi="Calibri"/>
          <w:sz w:val="22"/>
          <w:szCs w:val="22"/>
        </w:rPr>
        <w:t>Alta Administração</w:t>
      </w:r>
      <w:r>
        <w:t xml:space="preserve"> com o projeto, considerando a SAF, a Superintendência Geral, a Mesa e o Gabinete de </w:t>
      </w:r>
      <w:r w:rsidR="001F3BDD">
        <w:rPr>
          <w:rFonts w:ascii="Calibri" w:hAnsi="Calibri"/>
          <w:sz w:val="22"/>
          <w:szCs w:val="22"/>
        </w:rPr>
        <w:t>Assessoramento</w:t>
      </w:r>
      <w:r>
        <w:t xml:space="preserve"> Estratégico como tal;</w:t>
      </w:r>
    </w:p>
    <w:p w:rsidR="009A3474" w:rsidRDefault="009A3474" w:rsidP="009A3474">
      <w:pPr>
        <w:pStyle w:val="western"/>
        <w:numPr>
          <w:ilvl w:val="0"/>
          <w:numId w:val="11"/>
        </w:numPr>
        <w:spacing w:after="120"/>
      </w:pPr>
      <w:r>
        <w:t>Cultura organizacional baseada em papel;</w:t>
      </w:r>
    </w:p>
    <w:p w:rsidR="009A3474" w:rsidRDefault="009A3474" w:rsidP="009A3474">
      <w:pPr>
        <w:pStyle w:val="western"/>
        <w:numPr>
          <w:ilvl w:val="0"/>
          <w:numId w:val="11"/>
        </w:numPr>
        <w:spacing w:after="120"/>
      </w:pPr>
      <w:r>
        <w:t>Falta de pessoas e má distribuição dos recursos humanos existentes;</w:t>
      </w:r>
    </w:p>
    <w:p w:rsidR="009A3474" w:rsidRDefault="009A3474" w:rsidP="009A3474">
      <w:pPr>
        <w:pStyle w:val="western"/>
        <w:numPr>
          <w:ilvl w:val="0"/>
          <w:numId w:val="11"/>
        </w:numPr>
        <w:spacing w:after="120"/>
      </w:pPr>
      <w:r>
        <w:t>Falta de competências necessárias para condução do projeto e também para composição de grupo de gestão permanente para o novo sistema;</w:t>
      </w:r>
    </w:p>
    <w:p w:rsidR="009A3474" w:rsidRDefault="009A3474" w:rsidP="009A3474">
      <w:pPr>
        <w:pStyle w:val="western"/>
        <w:numPr>
          <w:ilvl w:val="0"/>
          <w:numId w:val="11"/>
        </w:numPr>
        <w:spacing w:after="120"/>
      </w:pPr>
      <w:r>
        <w:t xml:space="preserve">Impacto na integração com outros órgãos do </w:t>
      </w:r>
      <w:r w:rsidR="001F3BDD">
        <w:rPr>
          <w:rFonts w:ascii="Calibri" w:hAnsi="Calibri"/>
          <w:sz w:val="22"/>
          <w:szCs w:val="22"/>
        </w:rPr>
        <w:t>Estado</w:t>
      </w:r>
      <w:r>
        <w:t xml:space="preserve"> quanto ao intercâmbio de processos principalmente </w:t>
      </w:r>
      <w:r w:rsidR="001F3BDD">
        <w:rPr>
          <w:rFonts w:ascii="Calibri" w:hAnsi="Calibri"/>
          <w:sz w:val="22"/>
          <w:szCs w:val="22"/>
        </w:rPr>
        <w:t>com</w:t>
      </w:r>
      <w:r>
        <w:t xml:space="preserve"> a</w:t>
      </w:r>
      <w:r w:rsidR="001F3BDD">
        <w:rPr>
          <w:rFonts w:ascii="Calibri" w:hAnsi="Calibri"/>
          <w:sz w:val="22"/>
          <w:szCs w:val="22"/>
        </w:rPr>
        <w:t xml:space="preserve"> Contadoria</w:t>
      </w:r>
      <w:r>
        <w:t xml:space="preserve"> Seccional da Fazenda – CAGE;</w:t>
      </w:r>
    </w:p>
    <w:p w:rsidR="009A3474" w:rsidRDefault="009A3474" w:rsidP="009A3474">
      <w:pPr>
        <w:pStyle w:val="western"/>
        <w:numPr>
          <w:ilvl w:val="0"/>
          <w:numId w:val="11"/>
        </w:numPr>
        <w:spacing w:after="120"/>
      </w:pPr>
      <w:r>
        <w:t>Resistência a mudança e dificuldade de engajamento das pessoas;</w:t>
      </w:r>
    </w:p>
    <w:p w:rsidR="009A3474" w:rsidRDefault="009A3474" w:rsidP="009A3474">
      <w:pPr>
        <w:pStyle w:val="western"/>
        <w:numPr>
          <w:ilvl w:val="0"/>
          <w:numId w:val="11"/>
        </w:numPr>
        <w:spacing w:after="120"/>
      </w:pPr>
      <w:r>
        <w:t>Falta de confiança em novas tecnologias;</w:t>
      </w:r>
    </w:p>
    <w:p w:rsidR="009A3474" w:rsidRDefault="009A3474" w:rsidP="00432A65">
      <w:pPr>
        <w:pStyle w:val="western"/>
        <w:numPr>
          <w:ilvl w:val="0"/>
          <w:numId w:val="11"/>
        </w:numPr>
        <w:spacing w:after="120"/>
      </w:pPr>
      <w:r>
        <w:t>Dificuldade de adequação do ambiente legal e normativo ao novo processo eletrônico</w:t>
      </w:r>
      <w:r w:rsidR="001E68FE">
        <w:t>.</w:t>
      </w:r>
    </w:p>
    <w:p w:rsidR="009A3474" w:rsidRDefault="009A3474" w:rsidP="009A3474">
      <w:pPr>
        <w:pStyle w:val="Ttulo2"/>
      </w:pPr>
      <w:bookmarkStart w:id="48" w:name="__RefHeading__2229_1070611478"/>
      <w:bookmarkStart w:id="49" w:name="_Toc424835144"/>
      <w:r>
        <w:t>DEFINIÇÃO DOS CRITÉRIOS DE RISCO</w:t>
      </w:r>
      <w:bookmarkEnd w:id="48"/>
      <w:bookmarkEnd w:id="49"/>
    </w:p>
    <w:p w:rsidR="009A3474" w:rsidRDefault="00FA6DEA" w:rsidP="00FA6DEA">
      <w:r w:rsidRPr="00FA6DEA">
        <w:t>Serão utilizados os seguintes critérios de risco, com a definição da probabilidade, consequência e a respectiva matriz de risco:</w:t>
      </w:r>
    </w:p>
    <w:tbl>
      <w:tblPr>
        <w:tblStyle w:val="TabelaSimples1"/>
        <w:tblW w:w="0" w:type="auto"/>
        <w:tblLook w:val="04A0" w:firstRow="1" w:lastRow="0" w:firstColumn="1" w:lastColumn="0" w:noHBand="0" w:noVBand="1"/>
      </w:tblPr>
      <w:tblGrid>
        <w:gridCol w:w="8494"/>
      </w:tblGrid>
      <w:tr w:rsidR="00D52093" w:rsidRPr="00DA5583" w:rsidTr="00DA558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44" w:type="dxa"/>
          </w:tcPr>
          <w:p w:rsidR="00DA5583" w:rsidRPr="00DA5583" w:rsidRDefault="00DA5583" w:rsidP="00DA5583"/>
        </w:tc>
      </w:tr>
    </w:tbl>
    <w:tbl>
      <w:tblPr>
        <w:tblStyle w:val="Tabelacomgrade"/>
        <w:tblW w:w="0" w:type="auto"/>
        <w:tblLook w:val="04A0" w:firstRow="1" w:lastRow="0" w:firstColumn="1" w:lastColumn="0" w:noHBand="0" w:noVBand="1"/>
      </w:tblPr>
      <w:tblGrid>
        <w:gridCol w:w="1640"/>
        <w:gridCol w:w="1171"/>
        <w:gridCol w:w="1466"/>
        <w:gridCol w:w="1466"/>
      </w:tblGrid>
      <w:tr w:rsidR="007B3C7B" w:rsidTr="007B3C7B">
        <w:tc>
          <w:tcPr>
            <w:tcW w:w="1640" w:type="dxa"/>
            <w:shd w:val="clear" w:color="auto" w:fill="A6A6A6" w:themeFill="background1" w:themeFillShade="A6"/>
          </w:tcPr>
          <w:p w:rsidR="007B3C7B" w:rsidRDefault="007B3C7B" w:rsidP="007B3C7B">
            <w:pPr>
              <w:jc w:val="center"/>
            </w:pPr>
            <w:r>
              <w:t>Probabilidade</w:t>
            </w:r>
          </w:p>
        </w:tc>
        <w:tc>
          <w:tcPr>
            <w:tcW w:w="1171" w:type="dxa"/>
            <w:shd w:val="clear" w:color="auto" w:fill="A6A6A6" w:themeFill="background1" w:themeFillShade="A6"/>
          </w:tcPr>
          <w:p w:rsidR="007B3C7B" w:rsidRDefault="007B3C7B" w:rsidP="007B3C7B">
            <w:pPr>
              <w:jc w:val="center"/>
            </w:pPr>
            <w:r>
              <w:t>Valor</w:t>
            </w:r>
          </w:p>
        </w:tc>
        <w:tc>
          <w:tcPr>
            <w:tcW w:w="1466" w:type="dxa"/>
            <w:shd w:val="clear" w:color="auto" w:fill="A6A6A6" w:themeFill="background1" w:themeFillShade="A6"/>
          </w:tcPr>
          <w:p w:rsidR="007B3C7B" w:rsidRDefault="007B3C7B" w:rsidP="007B3C7B">
            <w:pPr>
              <w:jc w:val="center"/>
            </w:pPr>
            <w:r>
              <w:t>Consequência</w:t>
            </w:r>
          </w:p>
        </w:tc>
        <w:tc>
          <w:tcPr>
            <w:tcW w:w="1466" w:type="dxa"/>
            <w:shd w:val="clear" w:color="auto" w:fill="A6A6A6" w:themeFill="background1" w:themeFillShade="A6"/>
          </w:tcPr>
          <w:p w:rsidR="007B3C7B" w:rsidRDefault="007B3C7B" w:rsidP="007B3C7B">
            <w:pPr>
              <w:jc w:val="center"/>
            </w:pPr>
            <w:r>
              <w:t>Valor</w:t>
            </w:r>
          </w:p>
        </w:tc>
      </w:tr>
      <w:tr w:rsidR="007B3C7B" w:rsidTr="007B3C7B">
        <w:tc>
          <w:tcPr>
            <w:tcW w:w="1640" w:type="dxa"/>
          </w:tcPr>
          <w:p w:rsidR="007B3C7B" w:rsidRDefault="007B3C7B" w:rsidP="007B3C7B">
            <w:pPr>
              <w:jc w:val="center"/>
            </w:pPr>
            <w:r>
              <w:t>Frequente</w:t>
            </w:r>
          </w:p>
        </w:tc>
        <w:tc>
          <w:tcPr>
            <w:tcW w:w="1171" w:type="dxa"/>
          </w:tcPr>
          <w:p w:rsidR="007B3C7B" w:rsidRDefault="007B3C7B" w:rsidP="007B3C7B">
            <w:pPr>
              <w:jc w:val="center"/>
            </w:pPr>
            <w:r>
              <w:t>5</w:t>
            </w:r>
          </w:p>
        </w:tc>
        <w:tc>
          <w:tcPr>
            <w:tcW w:w="1466" w:type="dxa"/>
          </w:tcPr>
          <w:p w:rsidR="007B3C7B" w:rsidRDefault="007B3C7B" w:rsidP="007B3C7B">
            <w:pPr>
              <w:jc w:val="center"/>
            </w:pPr>
            <w:r>
              <w:t>Muito alta</w:t>
            </w:r>
          </w:p>
        </w:tc>
        <w:tc>
          <w:tcPr>
            <w:tcW w:w="1466" w:type="dxa"/>
          </w:tcPr>
          <w:p w:rsidR="007B3C7B" w:rsidRDefault="007B3C7B" w:rsidP="007B3C7B">
            <w:pPr>
              <w:jc w:val="center"/>
            </w:pPr>
            <w:r>
              <w:t>5</w:t>
            </w:r>
          </w:p>
        </w:tc>
      </w:tr>
      <w:tr w:rsidR="007B3C7B" w:rsidTr="007B3C7B">
        <w:tc>
          <w:tcPr>
            <w:tcW w:w="1640" w:type="dxa"/>
          </w:tcPr>
          <w:p w:rsidR="007B3C7B" w:rsidRDefault="007B3C7B" w:rsidP="007B3C7B">
            <w:pPr>
              <w:jc w:val="center"/>
            </w:pPr>
            <w:r>
              <w:t>Provável</w:t>
            </w:r>
          </w:p>
        </w:tc>
        <w:tc>
          <w:tcPr>
            <w:tcW w:w="1171" w:type="dxa"/>
          </w:tcPr>
          <w:p w:rsidR="007B3C7B" w:rsidRDefault="007B3C7B" w:rsidP="007B3C7B">
            <w:pPr>
              <w:jc w:val="center"/>
            </w:pPr>
            <w:r>
              <w:t>4</w:t>
            </w:r>
          </w:p>
        </w:tc>
        <w:tc>
          <w:tcPr>
            <w:tcW w:w="1466" w:type="dxa"/>
          </w:tcPr>
          <w:p w:rsidR="007B3C7B" w:rsidRDefault="007B3C7B" w:rsidP="007B3C7B">
            <w:pPr>
              <w:jc w:val="center"/>
            </w:pPr>
            <w:r>
              <w:t>Alta</w:t>
            </w:r>
          </w:p>
        </w:tc>
        <w:tc>
          <w:tcPr>
            <w:tcW w:w="1466" w:type="dxa"/>
          </w:tcPr>
          <w:p w:rsidR="007B3C7B" w:rsidRDefault="007B3C7B" w:rsidP="007B3C7B">
            <w:pPr>
              <w:jc w:val="center"/>
            </w:pPr>
            <w:r>
              <w:t>4</w:t>
            </w:r>
          </w:p>
        </w:tc>
      </w:tr>
      <w:tr w:rsidR="007B3C7B" w:rsidTr="007B3C7B">
        <w:tc>
          <w:tcPr>
            <w:tcW w:w="1640" w:type="dxa"/>
          </w:tcPr>
          <w:p w:rsidR="007B3C7B" w:rsidRDefault="007B3C7B" w:rsidP="007B3C7B">
            <w:pPr>
              <w:jc w:val="center"/>
            </w:pPr>
            <w:r>
              <w:t>Ocasional</w:t>
            </w:r>
          </w:p>
        </w:tc>
        <w:tc>
          <w:tcPr>
            <w:tcW w:w="1171" w:type="dxa"/>
          </w:tcPr>
          <w:p w:rsidR="007B3C7B" w:rsidRDefault="007B3C7B" w:rsidP="007B3C7B">
            <w:pPr>
              <w:jc w:val="center"/>
            </w:pPr>
            <w:r>
              <w:t>3</w:t>
            </w:r>
          </w:p>
        </w:tc>
        <w:tc>
          <w:tcPr>
            <w:tcW w:w="1466" w:type="dxa"/>
          </w:tcPr>
          <w:p w:rsidR="007B3C7B" w:rsidRDefault="007B3C7B" w:rsidP="007B3C7B">
            <w:pPr>
              <w:jc w:val="center"/>
            </w:pPr>
            <w:r>
              <w:t>Média</w:t>
            </w:r>
          </w:p>
        </w:tc>
        <w:tc>
          <w:tcPr>
            <w:tcW w:w="1466" w:type="dxa"/>
          </w:tcPr>
          <w:p w:rsidR="007B3C7B" w:rsidRDefault="007B3C7B" w:rsidP="007B3C7B">
            <w:pPr>
              <w:jc w:val="center"/>
            </w:pPr>
            <w:r>
              <w:t>3</w:t>
            </w:r>
          </w:p>
        </w:tc>
      </w:tr>
      <w:tr w:rsidR="007B3C7B" w:rsidTr="007B3C7B">
        <w:tc>
          <w:tcPr>
            <w:tcW w:w="1640" w:type="dxa"/>
          </w:tcPr>
          <w:p w:rsidR="007B3C7B" w:rsidRDefault="007B3C7B" w:rsidP="007B3C7B">
            <w:pPr>
              <w:jc w:val="center"/>
            </w:pPr>
            <w:r>
              <w:t>Remota</w:t>
            </w:r>
          </w:p>
        </w:tc>
        <w:tc>
          <w:tcPr>
            <w:tcW w:w="1171" w:type="dxa"/>
          </w:tcPr>
          <w:p w:rsidR="007B3C7B" w:rsidRDefault="007B3C7B" w:rsidP="007B3C7B">
            <w:pPr>
              <w:jc w:val="center"/>
            </w:pPr>
            <w:r>
              <w:t>2</w:t>
            </w:r>
          </w:p>
        </w:tc>
        <w:tc>
          <w:tcPr>
            <w:tcW w:w="1466" w:type="dxa"/>
          </w:tcPr>
          <w:p w:rsidR="007B3C7B" w:rsidRDefault="007B3C7B" w:rsidP="007B3C7B">
            <w:pPr>
              <w:jc w:val="center"/>
            </w:pPr>
            <w:r>
              <w:t>Baixa</w:t>
            </w:r>
          </w:p>
        </w:tc>
        <w:tc>
          <w:tcPr>
            <w:tcW w:w="1466" w:type="dxa"/>
          </w:tcPr>
          <w:p w:rsidR="007B3C7B" w:rsidRDefault="007B3C7B" w:rsidP="007B3C7B">
            <w:pPr>
              <w:jc w:val="center"/>
            </w:pPr>
            <w:r>
              <w:t>2</w:t>
            </w:r>
          </w:p>
        </w:tc>
      </w:tr>
      <w:tr w:rsidR="007B3C7B" w:rsidTr="007B3C7B">
        <w:tc>
          <w:tcPr>
            <w:tcW w:w="1640" w:type="dxa"/>
          </w:tcPr>
          <w:p w:rsidR="007B3C7B" w:rsidRDefault="007B3C7B" w:rsidP="007B3C7B">
            <w:pPr>
              <w:jc w:val="center"/>
            </w:pPr>
            <w:r>
              <w:t>Improvável</w:t>
            </w:r>
          </w:p>
        </w:tc>
        <w:tc>
          <w:tcPr>
            <w:tcW w:w="1171" w:type="dxa"/>
          </w:tcPr>
          <w:p w:rsidR="007B3C7B" w:rsidRDefault="007B3C7B" w:rsidP="007B3C7B">
            <w:pPr>
              <w:jc w:val="center"/>
            </w:pPr>
            <w:r>
              <w:t>1</w:t>
            </w:r>
          </w:p>
        </w:tc>
        <w:tc>
          <w:tcPr>
            <w:tcW w:w="1466" w:type="dxa"/>
          </w:tcPr>
          <w:p w:rsidR="007B3C7B" w:rsidRDefault="007B3C7B" w:rsidP="007B3C7B">
            <w:pPr>
              <w:jc w:val="center"/>
            </w:pPr>
            <w:r>
              <w:t>Muito baixa</w:t>
            </w:r>
          </w:p>
        </w:tc>
        <w:tc>
          <w:tcPr>
            <w:tcW w:w="1466" w:type="dxa"/>
          </w:tcPr>
          <w:p w:rsidR="007B3C7B" w:rsidRDefault="007B3C7B" w:rsidP="007B3C7B">
            <w:pPr>
              <w:jc w:val="center"/>
            </w:pPr>
            <w:r>
              <w:t>1</w:t>
            </w:r>
          </w:p>
        </w:tc>
      </w:tr>
      <w:tr w:rsidR="007B3C7B" w:rsidTr="007B3C7B">
        <w:tc>
          <w:tcPr>
            <w:tcW w:w="1640" w:type="dxa"/>
          </w:tcPr>
          <w:p w:rsidR="007B3C7B" w:rsidRDefault="007B3C7B" w:rsidP="007B3C7B">
            <w:pPr>
              <w:jc w:val="center"/>
            </w:pPr>
            <w:r>
              <w:t>Impossível</w:t>
            </w:r>
          </w:p>
        </w:tc>
        <w:tc>
          <w:tcPr>
            <w:tcW w:w="1171" w:type="dxa"/>
          </w:tcPr>
          <w:p w:rsidR="007B3C7B" w:rsidRDefault="007B3C7B" w:rsidP="007B3C7B">
            <w:pPr>
              <w:jc w:val="center"/>
            </w:pPr>
            <w:r>
              <w:t>0</w:t>
            </w:r>
          </w:p>
        </w:tc>
        <w:tc>
          <w:tcPr>
            <w:tcW w:w="1466" w:type="dxa"/>
            <w:shd w:val="clear" w:color="auto" w:fill="BFBFBF" w:themeFill="background1" w:themeFillShade="BF"/>
          </w:tcPr>
          <w:p w:rsidR="007B3C7B" w:rsidRDefault="007B3C7B" w:rsidP="00FA6DEA"/>
        </w:tc>
        <w:tc>
          <w:tcPr>
            <w:tcW w:w="1466" w:type="dxa"/>
            <w:shd w:val="clear" w:color="auto" w:fill="BFBFBF" w:themeFill="background1" w:themeFillShade="BF"/>
          </w:tcPr>
          <w:p w:rsidR="007B3C7B" w:rsidRDefault="007B3C7B" w:rsidP="00FA6DEA"/>
        </w:tc>
      </w:tr>
    </w:tbl>
    <w:p w:rsidR="00FA6DEA" w:rsidRDefault="007B3C7B" w:rsidP="00FA6DEA">
      <w:r>
        <w:t>Tabela 1: Critérios</w:t>
      </w:r>
    </w:p>
    <w:p w:rsidR="007B3C7B" w:rsidRDefault="007B3C7B" w:rsidP="00FA6DEA"/>
    <w:tbl>
      <w:tblPr>
        <w:tblStyle w:val="Tabelacomgrade"/>
        <w:tblW w:w="0" w:type="auto"/>
        <w:tblLook w:val="04A0" w:firstRow="1" w:lastRow="0" w:firstColumn="1" w:lastColumn="0" w:noHBand="0" w:noVBand="1"/>
      </w:tblPr>
      <w:tblGrid>
        <w:gridCol w:w="1483"/>
        <w:gridCol w:w="1263"/>
        <w:gridCol w:w="1270"/>
        <w:gridCol w:w="1113"/>
        <w:gridCol w:w="1133"/>
        <w:gridCol w:w="1055"/>
        <w:gridCol w:w="1177"/>
      </w:tblGrid>
      <w:tr w:rsidR="00D52093" w:rsidTr="00D52093">
        <w:trPr>
          <w:trHeight w:val="210"/>
        </w:trPr>
        <w:tc>
          <w:tcPr>
            <w:tcW w:w="1526" w:type="dxa"/>
          </w:tcPr>
          <w:p w:rsidR="00D52093" w:rsidRPr="00D52093" w:rsidRDefault="00D52093" w:rsidP="00D52093">
            <w:pPr>
              <w:jc w:val="center"/>
              <w:rPr>
                <w:sz w:val="18"/>
                <w:szCs w:val="18"/>
              </w:rPr>
            </w:pPr>
            <w:r w:rsidRPr="00D52093">
              <w:rPr>
                <w:sz w:val="18"/>
                <w:szCs w:val="18"/>
              </w:rPr>
              <w:t>Probabilidade</w:t>
            </w:r>
          </w:p>
          <w:p w:rsidR="00D52093" w:rsidRDefault="00D52093" w:rsidP="00D52093">
            <w:pPr>
              <w:jc w:val="center"/>
            </w:pPr>
            <w:r w:rsidRPr="00D52093">
              <w:rPr>
                <w:sz w:val="18"/>
                <w:szCs w:val="18"/>
              </w:rPr>
              <w:t>Consequência</w:t>
            </w:r>
          </w:p>
        </w:tc>
        <w:tc>
          <w:tcPr>
            <w:tcW w:w="1276" w:type="dxa"/>
          </w:tcPr>
          <w:p w:rsidR="00D52093" w:rsidRPr="00D52093" w:rsidRDefault="00D52093" w:rsidP="00D52093">
            <w:pPr>
              <w:jc w:val="center"/>
              <w:rPr>
                <w:sz w:val="18"/>
                <w:szCs w:val="18"/>
              </w:rPr>
            </w:pPr>
            <w:r w:rsidRPr="00D52093">
              <w:rPr>
                <w:sz w:val="18"/>
                <w:szCs w:val="18"/>
              </w:rPr>
              <w:t>Impossível(0)</w:t>
            </w:r>
          </w:p>
        </w:tc>
        <w:tc>
          <w:tcPr>
            <w:tcW w:w="1275" w:type="dxa"/>
          </w:tcPr>
          <w:p w:rsidR="00D52093" w:rsidRPr="00D52093" w:rsidRDefault="00D52093" w:rsidP="00D52093">
            <w:pPr>
              <w:jc w:val="center"/>
              <w:rPr>
                <w:sz w:val="18"/>
                <w:szCs w:val="18"/>
              </w:rPr>
            </w:pPr>
            <w:r w:rsidRPr="00D52093">
              <w:rPr>
                <w:sz w:val="18"/>
                <w:szCs w:val="18"/>
              </w:rPr>
              <w:t>Improvável(1)</w:t>
            </w:r>
          </w:p>
        </w:tc>
        <w:tc>
          <w:tcPr>
            <w:tcW w:w="1134" w:type="dxa"/>
          </w:tcPr>
          <w:p w:rsidR="00D52093" w:rsidRPr="00D52093" w:rsidRDefault="00D52093" w:rsidP="00D52093">
            <w:pPr>
              <w:jc w:val="center"/>
              <w:rPr>
                <w:sz w:val="18"/>
                <w:szCs w:val="18"/>
              </w:rPr>
            </w:pPr>
            <w:r w:rsidRPr="00D52093">
              <w:rPr>
                <w:sz w:val="18"/>
                <w:szCs w:val="18"/>
              </w:rPr>
              <w:t>Remota(2)</w:t>
            </w:r>
          </w:p>
        </w:tc>
        <w:tc>
          <w:tcPr>
            <w:tcW w:w="1134" w:type="dxa"/>
          </w:tcPr>
          <w:p w:rsidR="00D52093" w:rsidRPr="00D52093" w:rsidRDefault="00D52093" w:rsidP="00D52093">
            <w:pPr>
              <w:jc w:val="center"/>
              <w:rPr>
                <w:sz w:val="18"/>
                <w:szCs w:val="18"/>
              </w:rPr>
            </w:pPr>
            <w:r w:rsidRPr="00D52093">
              <w:rPr>
                <w:sz w:val="18"/>
                <w:szCs w:val="18"/>
              </w:rPr>
              <w:t>Ocasional(3)</w:t>
            </w:r>
          </w:p>
        </w:tc>
        <w:tc>
          <w:tcPr>
            <w:tcW w:w="1056" w:type="dxa"/>
          </w:tcPr>
          <w:p w:rsidR="00D52093" w:rsidRPr="00D52093" w:rsidRDefault="00D52093" w:rsidP="00D52093">
            <w:pPr>
              <w:jc w:val="center"/>
              <w:rPr>
                <w:sz w:val="18"/>
                <w:szCs w:val="18"/>
              </w:rPr>
            </w:pPr>
            <w:r w:rsidRPr="00D52093">
              <w:rPr>
                <w:sz w:val="18"/>
                <w:szCs w:val="18"/>
              </w:rPr>
              <w:t>Provável(4)</w:t>
            </w:r>
          </w:p>
        </w:tc>
        <w:tc>
          <w:tcPr>
            <w:tcW w:w="1177" w:type="dxa"/>
          </w:tcPr>
          <w:p w:rsidR="00D52093" w:rsidRPr="00D52093" w:rsidRDefault="00D52093" w:rsidP="00D52093">
            <w:pPr>
              <w:jc w:val="center"/>
              <w:rPr>
                <w:sz w:val="18"/>
                <w:szCs w:val="18"/>
              </w:rPr>
            </w:pPr>
            <w:r w:rsidRPr="00D52093">
              <w:rPr>
                <w:sz w:val="18"/>
                <w:szCs w:val="18"/>
              </w:rPr>
              <w:t>Frequente(5)</w:t>
            </w:r>
          </w:p>
        </w:tc>
      </w:tr>
      <w:tr w:rsidR="00D52093" w:rsidTr="00D52093">
        <w:trPr>
          <w:trHeight w:val="339"/>
        </w:trPr>
        <w:tc>
          <w:tcPr>
            <w:tcW w:w="1526" w:type="dxa"/>
          </w:tcPr>
          <w:p w:rsidR="00D52093" w:rsidRPr="00D52093" w:rsidRDefault="00D52093" w:rsidP="00D52093">
            <w:pPr>
              <w:jc w:val="center"/>
              <w:rPr>
                <w:sz w:val="18"/>
                <w:szCs w:val="18"/>
              </w:rPr>
            </w:pPr>
            <w:r w:rsidRPr="00D52093">
              <w:rPr>
                <w:sz w:val="18"/>
                <w:szCs w:val="18"/>
              </w:rPr>
              <w:t>Muito alta(5)</w:t>
            </w:r>
          </w:p>
        </w:tc>
        <w:tc>
          <w:tcPr>
            <w:tcW w:w="1276" w:type="dxa"/>
            <w:shd w:val="clear" w:color="auto" w:fill="BFBFBF" w:themeFill="background1" w:themeFillShade="BF"/>
          </w:tcPr>
          <w:p w:rsidR="00D52093" w:rsidRDefault="00D52093" w:rsidP="00D52093">
            <w:pPr>
              <w:jc w:val="center"/>
            </w:pPr>
            <w:r>
              <w:t>0</w:t>
            </w:r>
          </w:p>
        </w:tc>
        <w:tc>
          <w:tcPr>
            <w:tcW w:w="1275" w:type="dxa"/>
            <w:shd w:val="clear" w:color="auto" w:fill="FFFF00"/>
          </w:tcPr>
          <w:p w:rsidR="00D52093" w:rsidRDefault="00D52093" w:rsidP="00D52093">
            <w:pPr>
              <w:jc w:val="center"/>
            </w:pPr>
            <w:r>
              <w:t>5</w:t>
            </w:r>
          </w:p>
        </w:tc>
        <w:tc>
          <w:tcPr>
            <w:tcW w:w="1134" w:type="dxa"/>
            <w:shd w:val="clear" w:color="auto" w:fill="FFFF00"/>
          </w:tcPr>
          <w:p w:rsidR="00D52093" w:rsidRDefault="00D52093" w:rsidP="00D52093">
            <w:pPr>
              <w:jc w:val="center"/>
            </w:pPr>
            <w:r>
              <w:t>10</w:t>
            </w:r>
          </w:p>
        </w:tc>
        <w:tc>
          <w:tcPr>
            <w:tcW w:w="1134" w:type="dxa"/>
            <w:shd w:val="clear" w:color="auto" w:fill="FF0000"/>
          </w:tcPr>
          <w:p w:rsidR="00D52093" w:rsidRDefault="00D52093" w:rsidP="00D52093">
            <w:pPr>
              <w:jc w:val="center"/>
            </w:pPr>
            <w:r>
              <w:t>15</w:t>
            </w:r>
          </w:p>
        </w:tc>
        <w:tc>
          <w:tcPr>
            <w:tcW w:w="1056" w:type="dxa"/>
            <w:shd w:val="clear" w:color="auto" w:fill="FF0000"/>
          </w:tcPr>
          <w:p w:rsidR="00D52093" w:rsidRDefault="00D52093" w:rsidP="00D52093">
            <w:pPr>
              <w:jc w:val="center"/>
            </w:pPr>
            <w:r>
              <w:t>20</w:t>
            </w:r>
          </w:p>
        </w:tc>
        <w:tc>
          <w:tcPr>
            <w:tcW w:w="1177" w:type="dxa"/>
            <w:shd w:val="clear" w:color="auto" w:fill="FF0000"/>
          </w:tcPr>
          <w:p w:rsidR="00D52093" w:rsidRDefault="00D52093" w:rsidP="00D52093">
            <w:pPr>
              <w:jc w:val="center"/>
            </w:pPr>
            <w:r>
              <w:t>25</w:t>
            </w:r>
          </w:p>
        </w:tc>
      </w:tr>
      <w:tr w:rsidR="00D52093" w:rsidTr="00D52093">
        <w:trPr>
          <w:trHeight w:val="210"/>
        </w:trPr>
        <w:tc>
          <w:tcPr>
            <w:tcW w:w="1526" w:type="dxa"/>
          </w:tcPr>
          <w:p w:rsidR="00D52093" w:rsidRPr="00D52093" w:rsidRDefault="00D52093" w:rsidP="00D52093">
            <w:pPr>
              <w:jc w:val="center"/>
              <w:rPr>
                <w:sz w:val="18"/>
                <w:szCs w:val="18"/>
              </w:rPr>
            </w:pPr>
            <w:r w:rsidRPr="00D52093">
              <w:rPr>
                <w:sz w:val="18"/>
                <w:szCs w:val="18"/>
              </w:rPr>
              <w:t>Alta(4)</w:t>
            </w:r>
          </w:p>
        </w:tc>
        <w:tc>
          <w:tcPr>
            <w:tcW w:w="1276" w:type="dxa"/>
            <w:shd w:val="clear" w:color="auto" w:fill="BFBFBF" w:themeFill="background1" w:themeFillShade="BF"/>
          </w:tcPr>
          <w:p w:rsidR="00D52093" w:rsidRDefault="00D52093" w:rsidP="00D52093">
            <w:pPr>
              <w:jc w:val="center"/>
            </w:pPr>
            <w:r>
              <w:t>0</w:t>
            </w:r>
          </w:p>
        </w:tc>
        <w:tc>
          <w:tcPr>
            <w:tcW w:w="1275" w:type="dxa"/>
            <w:shd w:val="clear" w:color="auto" w:fill="BFBFBF" w:themeFill="background1" w:themeFillShade="BF"/>
          </w:tcPr>
          <w:p w:rsidR="00D52093" w:rsidRDefault="00D52093" w:rsidP="00D52093">
            <w:pPr>
              <w:jc w:val="center"/>
            </w:pPr>
            <w:r>
              <w:t>4</w:t>
            </w:r>
          </w:p>
        </w:tc>
        <w:tc>
          <w:tcPr>
            <w:tcW w:w="1134" w:type="dxa"/>
            <w:shd w:val="clear" w:color="auto" w:fill="FFFF00"/>
          </w:tcPr>
          <w:p w:rsidR="00D52093" w:rsidRDefault="00D52093" w:rsidP="00D52093">
            <w:pPr>
              <w:jc w:val="center"/>
            </w:pPr>
            <w:r>
              <w:t>8</w:t>
            </w:r>
          </w:p>
        </w:tc>
        <w:tc>
          <w:tcPr>
            <w:tcW w:w="1134" w:type="dxa"/>
            <w:shd w:val="clear" w:color="auto" w:fill="FFFF00"/>
          </w:tcPr>
          <w:p w:rsidR="00D52093" w:rsidRDefault="00D52093" w:rsidP="00D52093">
            <w:pPr>
              <w:jc w:val="center"/>
            </w:pPr>
            <w:r>
              <w:t>12</w:t>
            </w:r>
          </w:p>
        </w:tc>
        <w:tc>
          <w:tcPr>
            <w:tcW w:w="1056" w:type="dxa"/>
            <w:shd w:val="clear" w:color="auto" w:fill="FF0000"/>
          </w:tcPr>
          <w:p w:rsidR="00D52093" w:rsidRDefault="00D52093" w:rsidP="00D52093">
            <w:pPr>
              <w:jc w:val="center"/>
            </w:pPr>
            <w:r>
              <w:t>16</w:t>
            </w:r>
          </w:p>
        </w:tc>
        <w:tc>
          <w:tcPr>
            <w:tcW w:w="1177" w:type="dxa"/>
            <w:shd w:val="clear" w:color="auto" w:fill="FF0000"/>
          </w:tcPr>
          <w:p w:rsidR="00D52093" w:rsidRDefault="00D52093" w:rsidP="00D52093">
            <w:pPr>
              <w:jc w:val="center"/>
            </w:pPr>
            <w:r>
              <w:t>20</w:t>
            </w:r>
          </w:p>
        </w:tc>
      </w:tr>
      <w:tr w:rsidR="00D52093" w:rsidTr="00D52093">
        <w:trPr>
          <w:trHeight w:val="199"/>
        </w:trPr>
        <w:tc>
          <w:tcPr>
            <w:tcW w:w="1526" w:type="dxa"/>
          </w:tcPr>
          <w:p w:rsidR="00D52093" w:rsidRPr="00D52093" w:rsidRDefault="00D52093" w:rsidP="00D52093">
            <w:pPr>
              <w:jc w:val="center"/>
              <w:rPr>
                <w:sz w:val="18"/>
                <w:szCs w:val="18"/>
              </w:rPr>
            </w:pPr>
            <w:r w:rsidRPr="00D52093">
              <w:rPr>
                <w:sz w:val="18"/>
                <w:szCs w:val="18"/>
              </w:rPr>
              <w:t>Média(3)</w:t>
            </w:r>
          </w:p>
        </w:tc>
        <w:tc>
          <w:tcPr>
            <w:tcW w:w="1276" w:type="dxa"/>
            <w:shd w:val="clear" w:color="auto" w:fill="BFBFBF" w:themeFill="background1" w:themeFillShade="BF"/>
          </w:tcPr>
          <w:p w:rsidR="00D52093" w:rsidRDefault="00D52093" w:rsidP="00D52093">
            <w:pPr>
              <w:jc w:val="center"/>
            </w:pPr>
            <w:r>
              <w:t>0</w:t>
            </w:r>
          </w:p>
        </w:tc>
        <w:tc>
          <w:tcPr>
            <w:tcW w:w="1275" w:type="dxa"/>
            <w:shd w:val="clear" w:color="auto" w:fill="BFBFBF" w:themeFill="background1" w:themeFillShade="BF"/>
          </w:tcPr>
          <w:p w:rsidR="00D52093" w:rsidRDefault="00D52093" w:rsidP="00D52093">
            <w:pPr>
              <w:jc w:val="center"/>
            </w:pPr>
            <w:r>
              <w:t>3</w:t>
            </w:r>
          </w:p>
        </w:tc>
        <w:tc>
          <w:tcPr>
            <w:tcW w:w="1134" w:type="dxa"/>
            <w:shd w:val="clear" w:color="auto" w:fill="FFFF00"/>
          </w:tcPr>
          <w:p w:rsidR="00D52093" w:rsidRDefault="00D52093" w:rsidP="00D52093">
            <w:pPr>
              <w:jc w:val="center"/>
            </w:pPr>
            <w:r>
              <w:t>6</w:t>
            </w:r>
          </w:p>
        </w:tc>
        <w:tc>
          <w:tcPr>
            <w:tcW w:w="1134" w:type="dxa"/>
            <w:shd w:val="clear" w:color="auto" w:fill="FFFF00"/>
          </w:tcPr>
          <w:p w:rsidR="00D52093" w:rsidRDefault="00D52093" w:rsidP="00D52093">
            <w:pPr>
              <w:jc w:val="center"/>
            </w:pPr>
            <w:r>
              <w:t>9</w:t>
            </w:r>
          </w:p>
        </w:tc>
        <w:tc>
          <w:tcPr>
            <w:tcW w:w="1056" w:type="dxa"/>
            <w:shd w:val="clear" w:color="auto" w:fill="FFFF00"/>
          </w:tcPr>
          <w:p w:rsidR="00D52093" w:rsidRDefault="00D52093" w:rsidP="00D52093">
            <w:pPr>
              <w:jc w:val="center"/>
            </w:pPr>
            <w:r>
              <w:t>12</w:t>
            </w:r>
          </w:p>
        </w:tc>
        <w:tc>
          <w:tcPr>
            <w:tcW w:w="1177" w:type="dxa"/>
            <w:shd w:val="clear" w:color="auto" w:fill="FF0000"/>
          </w:tcPr>
          <w:p w:rsidR="00D52093" w:rsidRDefault="00D52093" w:rsidP="00D52093">
            <w:pPr>
              <w:jc w:val="center"/>
            </w:pPr>
            <w:r>
              <w:t>15</w:t>
            </w:r>
          </w:p>
        </w:tc>
      </w:tr>
      <w:tr w:rsidR="00D52093" w:rsidTr="00D52093">
        <w:trPr>
          <w:trHeight w:val="210"/>
        </w:trPr>
        <w:tc>
          <w:tcPr>
            <w:tcW w:w="1526" w:type="dxa"/>
          </w:tcPr>
          <w:p w:rsidR="00D52093" w:rsidRPr="00D52093" w:rsidRDefault="00D52093" w:rsidP="00D52093">
            <w:pPr>
              <w:jc w:val="center"/>
              <w:rPr>
                <w:sz w:val="18"/>
                <w:szCs w:val="18"/>
              </w:rPr>
            </w:pPr>
            <w:r w:rsidRPr="00D52093">
              <w:rPr>
                <w:sz w:val="18"/>
                <w:szCs w:val="18"/>
              </w:rPr>
              <w:t>Baixa(2)</w:t>
            </w:r>
          </w:p>
        </w:tc>
        <w:tc>
          <w:tcPr>
            <w:tcW w:w="1276" w:type="dxa"/>
            <w:shd w:val="clear" w:color="auto" w:fill="BFBFBF" w:themeFill="background1" w:themeFillShade="BF"/>
          </w:tcPr>
          <w:p w:rsidR="00D52093" w:rsidRDefault="00D52093" w:rsidP="00D52093">
            <w:pPr>
              <w:jc w:val="center"/>
            </w:pPr>
            <w:r>
              <w:t>0</w:t>
            </w:r>
          </w:p>
        </w:tc>
        <w:tc>
          <w:tcPr>
            <w:tcW w:w="1275" w:type="dxa"/>
            <w:shd w:val="clear" w:color="auto" w:fill="BFBFBF" w:themeFill="background1" w:themeFillShade="BF"/>
          </w:tcPr>
          <w:p w:rsidR="00D52093" w:rsidRDefault="00D52093" w:rsidP="00D52093">
            <w:pPr>
              <w:jc w:val="center"/>
            </w:pPr>
            <w:r>
              <w:t>2</w:t>
            </w:r>
          </w:p>
        </w:tc>
        <w:tc>
          <w:tcPr>
            <w:tcW w:w="1134" w:type="dxa"/>
            <w:shd w:val="clear" w:color="auto" w:fill="BFBFBF" w:themeFill="background1" w:themeFillShade="BF"/>
          </w:tcPr>
          <w:p w:rsidR="00D52093" w:rsidRDefault="00D52093" w:rsidP="00D52093">
            <w:pPr>
              <w:jc w:val="center"/>
            </w:pPr>
            <w:r>
              <w:t>4</w:t>
            </w:r>
          </w:p>
        </w:tc>
        <w:tc>
          <w:tcPr>
            <w:tcW w:w="1134" w:type="dxa"/>
            <w:shd w:val="clear" w:color="auto" w:fill="FFFF00"/>
          </w:tcPr>
          <w:p w:rsidR="00D52093" w:rsidRDefault="00D52093" w:rsidP="00D52093">
            <w:pPr>
              <w:jc w:val="center"/>
            </w:pPr>
            <w:r>
              <w:t>6</w:t>
            </w:r>
          </w:p>
        </w:tc>
        <w:tc>
          <w:tcPr>
            <w:tcW w:w="1056" w:type="dxa"/>
            <w:shd w:val="clear" w:color="auto" w:fill="FFFF00"/>
          </w:tcPr>
          <w:p w:rsidR="00D52093" w:rsidRDefault="00D52093" w:rsidP="00D52093">
            <w:pPr>
              <w:jc w:val="center"/>
            </w:pPr>
            <w:r>
              <w:t>8</w:t>
            </w:r>
          </w:p>
        </w:tc>
        <w:tc>
          <w:tcPr>
            <w:tcW w:w="1177" w:type="dxa"/>
            <w:shd w:val="clear" w:color="auto" w:fill="FFFF00"/>
          </w:tcPr>
          <w:p w:rsidR="00D52093" w:rsidRDefault="00D52093" w:rsidP="00D52093">
            <w:pPr>
              <w:jc w:val="center"/>
            </w:pPr>
            <w:r>
              <w:t>10</w:t>
            </w:r>
          </w:p>
        </w:tc>
      </w:tr>
      <w:tr w:rsidR="00D52093" w:rsidTr="00D52093">
        <w:trPr>
          <w:trHeight w:val="339"/>
        </w:trPr>
        <w:tc>
          <w:tcPr>
            <w:tcW w:w="1526" w:type="dxa"/>
          </w:tcPr>
          <w:p w:rsidR="00D52093" w:rsidRPr="00D52093" w:rsidRDefault="00D52093" w:rsidP="00D52093">
            <w:pPr>
              <w:jc w:val="center"/>
              <w:rPr>
                <w:sz w:val="18"/>
                <w:szCs w:val="18"/>
              </w:rPr>
            </w:pPr>
            <w:r w:rsidRPr="00D52093">
              <w:rPr>
                <w:sz w:val="18"/>
                <w:szCs w:val="18"/>
              </w:rPr>
              <w:t>Muito baixa(1)</w:t>
            </w:r>
          </w:p>
        </w:tc>
        <w:tc>
          <w:tcPr>
            <w:tcW w:w="1276" w:type="dxa"/>
            <w:shd w:val="clear" w:color="auto" w:fill="BFBFBF" w:themeFill="background1" w:themeFillShade="BF"/>
          </w:tcPr>
          <w:p w:rsidR="00D52093" w:rsidRDefault="00D52093" w:rsidP="00D52093">
            <w:pPr>
              <w:jc w:val="center"/>
            </w:pPr>
            <w:r>
              <w:t>0</w:t>
            </w:r>
          </w:p>
        </w:tc>
        <w:tc>
          <w:tcPr>
            <w:tcW w:w="1275" w:type="dxa"/>
            <w:shd w:val="clear" w:color="auto" w:fill="BFBFBF" w:themeFill="background1" w:themeFillShade="BF"/>
          </w:tcPr>
          <w:p w:rsidR="00D52093" w:rsidRDefault="00D52093" w:rsidP="00D52093">
            <w:pPr>
              <w:jc w:val="center"/>
            </w:pPr>
            <w:r>
              <w:t>1</w:t>
            </w:r>
          </w:p>
        </w:tc>
        <w:tc>
          <w:tcPr>
            <w:tcW w:w="1134" w:type="dxa"/>
            <w:shd w:val="clear" w:color="auto" w:fill="BFBFBF" w:themeFill="background1" w:themeFillShade="BF"/>
          </w:tcPr>
          <w:p w:rsidR="00D52093" w:rsidRDefault="00D52093" w:rsidP="00D52093">
            <w:pPr>
              <w:jc w:val="center"/>
            </w:pPr>
            <w:r>
              <w:t>2</w:t>
            </w:r>
          </w:p>
        </w:tc>
        <w:tc>
          <w:tcPr>
            <w:tcW w:w="1134" w:type="dxa"/>
            <w:shd w:val="clear" w:color="auto" w:fill="BFBFBF" w:themeFill="background1" w:themeFillShade="BF"/>
          </w:tcPr>
          <w:p w:rsidR="00D52093" w:rsidRDefault="00D52093" w:rsidP="00D52093">
            <w:pPr>
              <w:jc w:val="center"/>
            </w:pPr>
            <w:r>
              <w:t>3</w:t>
            </w:r>
          </w:p>
        </w:tc>
        <w:tc>
          <w:tcPr>
            <w:tcW w:w="1056" w:type="dxa"/>
            <w:shd w:val="clear" w:color="auto" w:fill="BFBFBF" w:themeFill="background1" w:themeFillShade="BF"/>
          </w:tcPr>
          <w:p w:rsidR="00D52093" w:rsidRDefault="00D52093" w:rsidP="00D52093">
            <w:pPr>
              <w:jc w:val="center"/>
            </w:pPr>
            <w:r>
              <w:t>4</w:t>
            </w:r>
          </w:p>
        </w:tc>
        <w:tc>
          <w:tcPr>
            <w:tcW w:w="1177" w:type="dxa"/>
            <w:shd w:val="clear" w:color="auto" w:fill="FFFF00"/>
          </w:tcPr>
          <w:p w:rsidR="00D52093" w:rsidRDefault="00D52093" w:rsidP="00D52093">
            <w:pPr>
              <w:jc w:val="center"/>
            </w:pPr>
            <w:r>
              <w:t>5</w:t>
            </w:r>
          </w:p>
        </w:tc>
      </w:tr>
    </w:tbl>
    <w:p w:rsidR="00FA6DEA" w:rsidRDefault="007B3C7B" w:rsidP="00FA6DEA">
      <w:r>
        <w:t>Tabela 2: Matriz de risco</w:t>
      </w:r>
    </w:p>
    <w:p w:rsidR="007B3C7B" w:rsidRDefault="007B3C7B" w:rsidP="00FA6DEA"/>
    <w:tbl>
      <w:tblPr>
        <w:tblStyle w:val="Tabelacomgrade"/>
        <w:tblW w:w="0" w:type="auto"/>
        <w:tblLook w:val="04A0" w:firstRow="1" w:lastRow="0" w:firstColumn="1" w:lastColumn="0" w:noHBand="0" w:noVBand="1"/>
      </w:tblPr>
      <w:tblGrid>
        <w:gridCol w:w="1030"/>
        <w:gridCol w:w="1030"/>
        <w:gridCol w:w="1030"/>
      </w:tblGrid>
      <w:tr w:rsidR="007B3C7B" w:rsidTr="007B3C7B">
        <w:trPr>
          <w:trHeight w:val="126"/>
        </w:trPr>
        <w:tc>
          <w:tcPr>
            <w:tcW w:w="1030" w:type="dxa"/>
          </w:tcPr>
          <w:p w:rsidR="007B3C7B" w:rsidRDefault="007B3C7B" w:rsidP="007B3C7B">
            <w:pPr>
              <w:jc w:val="center"/>
            </w:pPr>
            <w:r>
              <w:t>Risco</w:t>
            </w:r>
          </w:p>
        </w:tc>
        <w:tc>
          <w:tcPr>
            <w:tcW w:w="1030" w:type="dxa"/>
          </w:tcPr>
          <w:p w:rsidR="007B3C7B" w:rsidRDefault="007B3C7B" w:rsidP="007B3C7B">
            <w:pPr>
              <w:jc w:val="center"/>
            </w:pPr>
            <w:r>
              <w:t>Valores</w:t>
            </w:r>
          </w:p>
        </w:tc>
        <w:tc>
          <w:tcPr>
            <w:tcW w:w="1030" w:type="dxa"/>
          </w:tcPr>
          <w:p w:rsidR="007B3C7B" w:rsidRDefault="007B3C7B" w:rsidP="007B3C7B">
            <w:pPr>
              <w:jc w:val="center"/>
            </w:pPr>
            <w:r>
              <w:t>Cor</w:t>
            </w:r>
          </w:p>
        </w:tc>
      </w:tr>
      <w:tr w:rsidR="007B3C7B" w:rsidTr="007B3C7B">
        <w:trPr>
          <w:trHeight w:val="119"/>
        </w:trPr>
        <w:tc>
          <w:tcPr>
            <w:tcW w:w="1030" w:type="dxa"/>
          </w:tcPr>
          <w:p w:rsidR="007B3C7B" w:rsidRDefault="00AC44AE" w:rsidP="007B3C7B">
            <w:pPr>
              <w:jc w:val="center"/>
            </w:pPr>
            <w:r>
              <w:t>Alto</w:t>
            </w:r>
          </w:p>
        </w:tc>
        <w:tc>
          <w:tcPr>
            <w:tcW w:w="1030" w:type="dxa"/>
          </w:tcPr>
          <w:p w:rsidR="007B3C7B" w:rsidRDefault="007B3C7B" w:rsidP="007B3C7B">
            <w:pPr>
              <w:jc w:val="center"/>
            </w:pPr>
            <w:r>
              <w:t>15-25</w:t>
            </w:r>
          </w:p>
        </w:tc>
        <w:tc>
          <w:tcPr>
            <w:tcW w:w="1030" w:type="dxa"/>
            <w:shd w:val="clear" w:color="auto" w:fill="FF0000"/>
          </w:tcPr>
          <w:p w:rsidR="007B3C7B" w:rsidRDefault="007B3C7B" w:rsidP="007B3C7B">
            <w:pPr>
              <w:jc w:val="center"/>
            </w:pPr>
          </w:p>
        </w:tc>
      </w:tr>
      <w:tr w:rsidR="007B3C7B" w:rsidTr="007B3C7B">
        <w:trPr>
          <w:trHeight w:val="126"/>
        </w:trPr>
        <w:tc>
          <w:tcPr>
            <w:tcW w:w="1030" w:type="dxa"/>
          </w:tcPr>
          <w:p w:rsidR="007B3C7B" w:rsidRDefault="007B3C7B" w:rsidP="007B3C7B">
            <w:pPr>
              <w:jc w:val="center"/>
            </w:pPr>
            <w:r>
              <w:t>Médio</w:t>
            </w:r>
          </w:p>
        </w:tc>
        <w:tc>
          <w:tcPr>
            <w:tcW w:w="1030" w:type="dxa"/>
          </w:tcPr>
          <w:p w:rsidR="007B3C7B" w:rsidRDefault="007B3C7B" w:rsidP="007B3C7B">
            <w:pPr>
              <w:jc w:val="center"/>
            </w:pPr>
            <w:r>
              <w:t>5-14</w:t>
            </w:r>
          </w:p>
        </w:tc>
        <w:tc>
          <w:tcPr>
            <w:tcW w:w="1030" w:type="dxa"/>
            <w:shd w:val="clear" w:color="auto" w:fill="FFFF00"/>
          </w:tcPr>
          <w:p w:rsidR="007B3C7B" w:rsidRDefault="007B3C7B" w:rsidP="007B3C7B">
            <w:pPr>
              <w:jc w:val="center"/>
            </w:pPr>
          </w:p>
        </w:tc>
      </w:tr>
      <w:tr w:rsidR="007B3C7B" w:rsidTr="007B3C7B">
        <w:trPr>
          <w:trHeight w:val="126"/>
        </w:trPr>
        <w:tc>
          <w:tcPr>
            <w:tcW w:w="1030" w:type="dxa"/>
          </w:tcPr>
          <w:p w:rsidR="007B3C7B" w:rsidRDefault="00AC44AE" w:rsidP="00AC44AE">
            <w:pPr>
              <w:jc w:val="center"/>
            </w:pPr>
            <w:r>
              <w:t>Baixo</w:t>
            </w:r>
          </w:p>
        </w:tc>
        <w:tc>
          <w:tcPr>
            <w:tcW w:w="1030" w:type="dxa"/>
          </w:tcPr>
          <w:p w:rsidR="007B3C7B" w:rsidRDefault="007B3C7B" w:rsidP="007B3C7B">
            <w:pPr>
              <w:jc w:val="center"/>
            </w:pPr>
            <w:r>
              <w:t>0-4</w:t>
            </w:r>
          </w:p>
        </w:tc>
        <w:tc>
          <w:tcPr>
            <w:tcW w:w="1030" w:type="dxa"/>
            <w:shd w:val="clear" w:color="auto" w:fill="BFBFBF" w:themeFill="background1" w:themeFillShade="BF"/>
          </w:tcPr>
          <w:p w:rsidR="007B3C7B" w:rsidRDefault="007B3C7B" w:rsidP="007B3C7B">
            <w:pPr>
              <w:jc w:val="center"/>
            </w:pPr>
          </w:p>
        </w:tc>
      </w:tr>
    </w:tbl>
    <w:p w:rsidR="007B3C7B" w:rsidRDefault="007B3C7B" w:rsidP="00FA6DEA">
      <w:r>
        <w:t>Tabela 3: Legenda</w:t>
      </w:r>
    </w:p>
    <w:p w:rsidR="000210A3" w:rsidRDefault="000210A3">
      <w:pPr>
        <w:suppressAutoHyphens w:val="0"/>
        <w:spacing w:after="160" w:line="259" w:lineRule="auto"/>
        <w:jc w:val="left"/>
      </w:pPr>
    </w:p>
    <w:p w:rsidR="009A3474" w:rsidRDefault="009A3474" w:rsidP="009A3474">
      <w:pPr>
        <w:pStyle w:val="Ttulo2"/>
      </w:pPr>
      <w:bookmarkStart w:id="50" w:name="__RefHeading__2231_1070611478"/>
      <w:bookmarkStart w:id="51" w:name="_Toc424835145"/>
      <w:r>
        <w:t>IDENTIFICAÇÃO DOS RISCOS</w:t>
      </w:r>
      <w:bookmarkEnd w:id="50"/>
      <w:bookmarkEnd w:id="51"/>
    </w:p>
    <w:p w:rsidR="000D739C" w:rsidRDefault="007B3C7B" w:rsidP="00FA6DEA">
      <w:r>
        <w:t>Na tabela abaixo relacionamos os riscos identificados neste projeto:</w:t>
      </w:r>
    </w:p>
    <w:p w:rsidR="009A3474" w:rsidRDefault="007B3C7B" w:rsidP="00FA6DEA">
      <w:r>
        <w:t xml:space="preserve"> </w:t>
      </w:r>
    </w:p>
    <w:tbl>
      <w:tblPr>
        <w:tblStyle w:val="Tabelacomgrade"/>
        <w:tblW w:w="0" w:type="auto"/>
        <w:tblLook w:val="04A0" w:firstRow="1" w:lastRow="0" w:firstColumn="1" w:lastColumn="0" w:noHBand="0" w:noVBand="1"/>
      </w:tblPr>
      <w:tblGrid>
        <w:gridCol w:w="2122"/>
        <w:gridCol w:w="2121"/>
        <w:gridCol w:w="2117"/>
        <w:gridCol w:w="2134"/>
      </w:tblGrid>
      <w:tr w:rsidR="007B3C7B" w:rsidTr="000D739C">
        <w:tc>
          <w:tcPr>
            <w:tcW w:w="2161" w:type="dxa"/>
            <w:shd w:val="clear" w:color="auto" w:fill="BFBFBF" w:themeFill="background1" w:themeFillShade="BF"/>
          </w:tcPr>
          <w:p w:rsidR="007B3C7B" w:rsidRDefault="007B3C7B" w:rsidP="000D739C">
            <w:pPr>
              <w:jc w:val="center"/>
            </w:pPr>
            <w:r>
              <w:t>EVENTO</w:t>
            </w:r>
          </w:p>
        </w:tc>
        <w:tc>
          <w:tcPr>
            <w:tcW w:w="2161" w:type="dxa"/>
            <w:shd w:val="clear" w:color="auto" w:fill="BFBFBF" w:themeFill="background1" w:themeFillShade="BF"/>
          </w:tcPr>
          <w:p w:rsidR="007B3C7B" w:rsidRDefault="007B3C7B" w:rsidP="000D739C">
            <w:pPr>
              <w:jc w:val="center"/>
            </w:pPr>
            <w:r>
              <w:t>FONTES RISCO</w:t>
            </w:r>
          </w:p>
        </w:tc>
        <w:tc>
          <w:tcPr>
            <w:tcW w:w="2161" w:type="dxa"/>
            <w:shd w:val="clear" w:color="auto" w:fill="BFBFBF" w:themeFill="background1" w:themeFillShade="BF"/>
          </w:tcPr>
          <w:p w:rsidR="007B3C7B" w:rsidRDefault="007B3C7B" w:rsidP="000D739C">
            <w:pPr>
              <w:jc w:val="center"/>
            </w:pPr>
            <w:r>
              <w:t>CAUSAS</w:t>
            </w:r>
          </w:p>
        </w:tc>
        <w:tc>
          <w:tcPr>
            <w:tcW w:w="2161" w:type="dxa"/>
            <w:shd w:val="clear" w:color="auto" w:fill="BFBFBF" w:themeFill="background1" w:themeFillShade="BF"/>
          </w:tcPr>
          <w:p w:rsidR="007B3C7B" w:rsidRDefault="007B3C7B" w:rsidP="000D739C">
            <w:pPr>
              <w:jc w:val="center"/>
            </w:pPr>
            <w:r>
              <w:t>CONSEQUÊNCIAS</w:t>
            </w:r>
          </w:p>
        </w:tc>
      </w:tr>
      <w:tr w:rsidR="007B3C7B" w:rsidTr="00C87770">
        <w:tc>
          <w:tcPr>
            <w:tcW w:w="2161" w:type="dxa"/>
          </w:tcPr>
          <w:p w:rsidR="007B3C7B" w:rsidRPr="0007222C" w:rsidRDefault="007B3C7B" w:rsidP="00C87770">
            <w:pPr>
              <w:jc w:val="left"/>
              <w:rPr>
                <w:sz w:val="18"/>
                <w:szCs w:val="18"/>
              </w:rPr>
            </w:pPr>
            <w:r w:rsidRPr="0007222C">
              <w:rPr>
                <w:sz w:val="18"/>
                <w:szCs w:val="18"/>
              </w:rPr>
              <w:t>Falta de apoio e comprometimento da Alta Administração</w:t>
            </w:r>
          </w:p>
        </w:tc>
        <w:tc>
          <w:tcPr>
            <w:tcW w:w="2161" w:type="dxa"/>
          </w:tcPr>
          <w:p w:rsidR="007B3C7B" w:rsidRPr="0007222C" w:rsidRDefault="007B3C7B" w:rsidP="00C87770">
            <w:pPr>
              <w:jc w:val="left"/>
              <w:rPr>
                <w:sz w:val="18"/>
                <w:szCs w:val="18"/>
              </w:rPr>
            </w:pPr>
            <w:r w:rsidRPr="0007222C">
              <w:rPr>
                <w:sz w:val="18"/>
                <w:szCs w:val="18"/>
              </w:rPr>
              <w:t>SAF,</w:t>
            </w:r>
            <w:r w:rsidR="00474703">
              <w:rPr>
                <w:sz w:val="18"/>
                <w:szCs w:val="18"/>
              </w:rPr>
              <w:t xml:space="preserve"> </w:t>
            </w:r>
            <w:r w:rsidRPr="0007222C">
              <w:rPr>
                <w:sz w:val="18"/>
                <w:szCs w:val="18"/>
              </w:rPr>
              <w:t>SG, Mesa, Gabinete Estratégico</w:t>
            </w:r>
          </w:p>
        </w:tc>
        <w:tc>
          <w:tcPr>
            <w:tcW w:w="2161" w:type="dxa"/>
          </w:tcPr>
          <w:p w:rsidR="007B3C7B" w:rsidRPr="0007222C" w:rsidRDefault="007B3C7B" w:rsidP="00C87770">
            <w:pPr>
              <w:jc w:val="left"/>
              <w:rPr>
                <w:sz w:val="18"/>
                <w:szCs w:val="18"/>
              </w:rPr>
            </w:pPr>
            <w:r w:rsidRPr="0007222C">
              <w:rPr>
                <w:sz w:val="18"/>
                <w:szCs w:val="18"/>
              </w:rPr>
              <w:t>Não entendimento dos benefícios/riscos do projeto, insegurança</w:t>
            </w:r>
          </w:p>
        </w:tc>
        <w:tc>
          <w:tcPr>
            <w:tcW w:w="2161" w:type="dxa"/>
          </w:tcPr>
          <w:p w:rsidR="007B3C7B" w:rsidRPr="0007222C" w:rsidRDefault="007B3C7B" w:rsidP="00C87770">
            <w:pPr>
              <w:jc w:val="left"/>
              <w:rPr>
                <w:sz w:val="18"/>
                <w:szCs w:val="18"/>
              </w:rPr>
            </w:pPr>
            <w:r w:rsidRPr="0007222C">
              <w:rPr>
                <w:sz w:val="18"/>
                <w:szCs w:val="18"/>
              </w:rPr>
              <w:t xml:space="preserve">Não cumprimento dos prazos, falta de </w:t>
            </w:r>
            <w:r w:rsidR="000D739C">
              <w:rPr>
                <w:sz w:val="18"/>
                <w:szCs w:val="18"/>
              </w:rPr>
              <w:t xml:space="preserve">prioridade e </w:t>
            </w:r>
            <w:r w:rsidRPr="0007222C">
              <w:rPr>
                <w:sz w:val="18"/>
                <w:szCs w:val="18"/>
              </w:rPr>
              <w:t>recursos, interrupção do projeto</w:t>
            </w:r>
          </w:p>
        </w:tc>
      </w:tr>
      <w:tr w:rsidR="007B3C7B" w:rsidTr="00C87770">
        <w:tc>
          <w:tcPr>
            <w:tcW w:w="2161" w:type="dxa"/>
          </w:tcPr>
          <w:p w:rsidR="007B3C7B" w:rsidRPr="0007222C" w:rsidRDefault="007B3C7B" w:rsidP="00C87770">
            <w:pPr>
              <w:jc w:val="left"/>
              <w:rPr>
                <w:sz w:val="18"/>
                <w:szCs w:val="18"/>
              </w:rPr>
            </w:pPr>
            <w:r w:rsidRPr="0007222C">
              <w:rPr>
                <w:sz w:val="18"/>
                <w:szCs w:val="18"/>
              </w:rPr>
              <w:t>Descontinuidade Administrativa</w:t>
            </w:r>
          </w:p>
        </w:tc>
        <w:tc>
          <w:tcPr>
            <w:tcW w:w="2161" w:type="dxa"/>
          </w:tcPr>
          <w:p w:rsidR="007B3C7B" w:rsidRPr="0007222C" w:rsidRDefault="005200C8" w:rsidP="00C87770">
            <w:pPr>
              <w:jc w:val="left"/>
              <w:rPr>
                <w:sz w:val="18"/>
                <w:szCs w:val="18"/>
              </w:rPr>
            </w:pPr>
            <w:r w:rsidRPr="0007222C">
              <w:rPr>
                <w:sz w:val="18"/>
                <w:szCs w:val="18"/>
              </w:rPr>
              <w:t xml:space="preserve">Presidência, </w:t>
            </w:r>
            <w:r w:rsidR="001F3BDD">
              <w:rPr>
                <w:sz w:val="18"/>
                <w:szCs w:val="18"/>
              </w:rPr>
              <w:t>Superintendências</w:t>
            </w:r>
            <w:r w:rsidRPr="0007222C">
              <w:rPr>
                <w:sz w:val="18"/>
                <w:szCs w:val="18"/>
              </w:rPr>
              <w:t xml:space="preserve"> e </w:t>
            </w:r>
            <w:r w:rsidR="001F3BDD">
              <w:rPr>
                <w:sz w:val="18"/>
                <w:szCs w:val="18"/>
              </w:rPr>
              <w:t>DIRETORIAS</w:t>
            </w:r>
          </w:p>
        </w:tc>
        <w:tc>
          <w:tcPr>
            <w:tcW w:w="2161" w:type="dxa"/>
          </w:tcPr>
          <w:p w:rsidR="007B3C7B" w:rsidRPr="0007222C" w:rsidRDefault="005200C8" w:rsidP="00C87770">
            <w:pPr>
              <w:jc w:val="left"/>
              <w:rPr>
                <w:sz w:val="18"/>
                <w:szCs w:val="18"/>
              </w:rPr>
            </w:pPr>
            <w:r w:rsidRPr="0007222C">
              <w:rPr>
                <w:sz w:val="18"/>
                <w:szCs w:val="18"/>
              </w:rPr>
              <w:t>Troca anual da Presidência</w:t>
            </w:r>
          </w:p>
        </w:tc>
        <w:tc>
          <w:tcPr>
            <w:tcW w:w="2161" w:type="dxa"/>
          </w:tcPr>
          <w:p w:rsidR="007B3C7B" w:rsidRPr="0007222C" w:rsidRDefault="005200C8" w:rsidP="00C87770">
            <w:pPr>
              <w:jc w:val="left"/>
              <w:rPr>
                <w:sz w:val="18"/>
                <w:szCs w:val="18"/>
              </w:rPr>
            </w:pPr>
            <w:r w:rsidRPr="0007222C">
              <w:rPr>
                <w:sz w:val="18"/>
                <w:szCs w:val="18"/>
              </w:rPr>
              <w:t>Mudança de prioridade afetam ou interrompem o projeto</w:t>
            </w:r>
            <w:r w:rsidR="0007222C">
              <w:rPr>
                <w:sz w:val="18"/>
                <w:szCs w:val="18"/>
              </w:rPr>
              <w:t>. Falta de sustentação após implementado, retorno ao papel.</w:t>
            </w:r>
          </w:p>
        </w:tc>
      </w:tr>
      <w:tr w:rsidR="007B3C7B" w:rsidTr="00C87770">
        <w:tc>
          <w:tcPr>
            <w:tcW w:w="2161" w:type="dxa"/>
          </w:tcPr>
          <w:p w:rsidR="005200C8" w:rsidRPr="0007222C" w:rsidRDefault="005200C8" w:rsidP="00C87770">
            <w:pPr>
              <w:jc w:val="left"/>
              <w:rPr>
                <w:sz w:val="18"/>
                <w:szCs w:val="18"/>
              </w:rPr>
            </w:pPr>
            <w:r w:rsidRPr="0007222C">
              <w:rPr>
                <w:sz w:val="18"/>
                <w:szCs w:val="18"/>
              </w:rPr>
              <w:t xml:space="preserve">Resistência </w:t>
            </w:r>
            <w:r w:rsidR="001F3BDD">
              <w:rPr>
                <w:sz w:val="18"/>
                <w:szCs w:val="18"/>
              </w:rPr>
              <w:t>à</w:t>
            </w:r>
            <w:r w:rsidRPr="0007222C">
              <w:rPr>
                <w:sz w:val="18"/>
                <w:szCs w:val="18"/>
              </w:rPr>
              <w:t xml:space="preserve"> mudança e dificuldade de engajamento das pessoas</w:t>
            </w:r>
          </w:p>
        </w:tc>
        <w:tc>
          <w:tcPr>
            <w:tcW w:w="2161" w:type="dxa"/>
          </w:tcPr>
          <w:p w:rsidR="007B3C7B" w:rsidRPr="0007222C" w:rsidRDefault="00DD6729" w:rsidP="00C87770">
            <w:pPr>
              <w:jc w:val="left"/>
              <w:rPr>
                <w:sz w:val="18"/>
                <w:szCs w:val="18"/>
              </w:rPr>
            </w:pPr>
            <w:r w:rsidRPr="0007222C">
              <w:rPr>
                <w:sz w:val="18"/>
                <w:szCs w:val="18"/>
              </w:rPr>
              <w:t>Deputados</w:t>
            </w:r>
            <w:r w:rsidR="001F3BDD">
              <w:rPr>
                <w:sz w:val="18"/>
                <w:szCs w:val="18"/>
              </w:rPr>
              <w:t>,</w:t>
            </w:r>
            <w:r w:rsidRPr="0007222C">
              <w:rPr>
                <w:sz w:val="18"/>
                <w:szCs w:val="18"/>
              </w:rPr>
              <w:t xml:space="preserve"> servidores e colaboradores envolvidos com o Sistema</w:t>
            </w:r>
          </w:p>
        </w:tc>
        <w:tc>
          <w:tcPr>
            <w:tcW w:w="2161" w:type="dxa"/>
          </w:tcPr>
          <w:p w:rsidR="007B3C7B" w:rsidRPr="0007222C" w:rsidRDefault="00DD6729" w:rsidP="00C87770">
            <w:pPr>
              <w:jc w:val="left"/>
              <w:rPr>
                <w:sz w:val="18"/>
                <w:szCs w:val="18"/>
              </w:rPr>
            </w:pPr>
            <w:r w:rsidRPr="0007222C">
              <w:rPr>
                <w:sz w:val="18"/>
                <w:szCs w:val="18"/>
              </w:rPr>
              <w:t>Falta de confiança em tecnologia, desconhecimento do</w:t>
            </w:r>
            <w:r w:rsidR="0007222C">
              <w:rPr>
                <w:sz w:val="18"/>
                <w:szCs w:val="18"/>
              </w:rPr>
              <w:t>s</w:t>
            </w:r>
            <w:r w:rsidRPr="0007222C">
              <w:rPr>
                <w:sz w:val="18"/>
                <w:szCs w:val="18"/>
              </w:rPr>
              <w:t xml:space="preserve"> </w:t>
            </w:r>
            <w:r w:rsidR="0007222C">
              <w:rPr>
                <w:sz w:val="18"/>
                <w:szCs w:val="18"/>
              </w:rPr>
              <w:t xml:space="preserve">benefícios do </w:t>
            </w:r>
            <w:r w:rsidRPr="0007222C">
              <w:rPr>
                <w:sz w:val="18"/>
                <w:szCs w:val="18"/>
              </w:rPr>
              <w:t>sistema</w:t>
            </w:r>
            <w:r w:rsidR="000D739C">
              <w:rPr>
                <w:sz w:val="18"/>
                <w:szCs w:val="18"/>
              </w:rPr>
              <w:t>, falta de divulgação Institucional</w:t>
            </w:r>
          </w:p>
        </w:tc>
        <w:tc>
          <w:tcPr>
            <w:tcW w:w="2161" w:type="dxa"/>
          </w:tcPr>
          <w:p w:rsidR="007B3C7B" w:rsidRPr="0007222C" w:rsidRDefault="00DD6729" w:rsidP="00C87770">
            <w:pPr>
              <w:jc w:val="left"/>
              <w:rPr>
                <w:sz w:val="18"/>
                <w:szCs w:val="18"/>
              </w:rPr>
            </w:pPr>
            <w:r w:rsidRPr="0007222C">
              <w:rPr>
                <w:sz w:val="18"/>
                <w:szCs w:val="18"/>
              </w:rPr>
              <w:t>Implantação parcial, boicote no uso do novo sistema, retorno papel</w:t>
            </w:r>
            <w:r w:rsidR="0007222C">
              <w:rPr>
                <w:sz w:val="18"/>
                <w:szCs w:val="18"/>
              </w:rPr>
              <w:t>.</w:t>
            </w:r>
          </w:p>
        </w:tc>
      </w:tr>
      <w:tr w:rsidR="007B3C7B" w:rsidTr="00C87770">
        <w:tc>
          <w:tcPr>
            <w:tcW w:w="2161" w:type="dxa"/>
          </w:tcPr>
          <w:p w:rsidR="007B3C7B" w:rsidRPr="0007222C" w:rsidRDefault="005200C8" w:rsidP="00C87770">
            <w:pPr>
              <w:jc w:val="left"/>
              <w:rPr>
                <w:sz w:val="18"/>
                <w:szCs w:val="18"/>
              </w:rPr>
            </w:pPr>
            <w:r w:rsidRPr="0007222C">
              <w:rPr>
                <w:sz w:val="18"/>
                <w:szCs w:val="18"/>
              </w:rPr>
              <w:t>Processos de trabalho não mapeados e mal documentados</w:t>
            </w:r>
          </w:p>
        </w:tc>
        <w:tc>
          <w:tcPr>
            <w:tcW w:w="2161" w:type="dxa"/>
          </w:tcPr>
          <w:p w:rsidR="007B3C7B" w:rsidRPr="0007222C" w:rsidRDefault="00DD6729" w:rsidP="00C87770">
            <w:pPr>
              <w:jc w:val="left"/>
              <w:rPr>
                <w:sz w:val="18"/>
                <w:szCs w:val="18"/>
              </w:rPr>
            </w:pPr>
            <w:r w:rsidRPr="0007222C">
              <w:rPr>
                <w:sz w:val="18"/>
                <w:szCs w:val="18"/>
              </w:rPr>
              <w:t xml:space="preserve">Áreas com uso mais intenso do sistema, processos diárias, pagamentos, ind. </w:t>
            </w:r>
            <w:r w:rsidR="0007222C" w:rsidRPr="0007222C">
              <w:rPr>
                <w:sz w:val="18"/>
                <w:szCs w:val="18"/>
              </w:rPr>
              <w:t>V</w:t>
            </w:r>
            <w:r w:rsidRPr="0007222C">
              <w:rPr>
                <w:sz w:val="18"/>
                <w:szCs w:val="18"/>
              </w:rPr>
              <w:t>eicular</w:t>
            </w:r>
            <w:r w:rsidR="0007222C">
              <w:rPr>
                <w:sz w:val="18"/>
                <w:szCs w:val="18"/>
              </w:rPr>
              <w:t>, pessoal</w:t>
            </w:r>
            <w:r w:rsidR="000D739C">
              <w:rPr>
                <w:sz w:val="18"/>
                <w:szCs w:val="18"/>
              </w:rPr>
              <w:t>, protocolo</w:t>
            </w:r>
          </w:p>
        </w:tc>
        <w:tc>
          <w:tcPr>
            <w:tcW w:w="2161" w:type="dxa"/>
          </w:tcPr>
          <w:p w:rsidR="007B3C7B" w:rsidRPr="0007222C" w:rsidRDefault="00DD6729" w:rsidP="00C87770">
            <w:pPr>
              <w:jc w:val="left"/>
              <w:rPr>
                <w:sz w:val="18"/>
                <w:szCs w:val="18"/>
              </w:rPr>
            </w:pPr>
            <w:r w:rsidRPr="0007222C">
              <w:rPr>
                <w:sz w:val="18"/>
                <w:szCs w:val="18"/>
              </w:rPr>
              <w:t>Descontinuidade Administrativa, alta rotatividade de pessoal entre áreas</w:t>
            </w:r>
          </w:p>
        </w:tc>
        <w:tc>
          <w:tcPr>
            <w:tcW w:w="2161" w:type="dxa"/>
          </w:tcPr>
          <w:p w:rsidR="007B3C7B" w:rsidRPr="0007222C" w:rsidRDefault="00DD6729" w:rsidP="00C87770">
            <w:pPr>
              <w:jc w:val="left"/>
              <w:rPr>
                <w:sz w:val="18"/>
                <w:szCs w:val="18"/>
              </w:rPr>
            </w:pPr>
            <w:r w:rsidRPr="0007222C">
              <w:rPr>
                <w:sz w:val="18"/>
                <w:szCs w:val="18"/>
              </w:rPr>
              <w:t>Confusão e insegurança no uso do sistema, implantação parcial, retorno ao papel</w:t>
            </w:r>
            <w:r w:rsidR="0007222C">
              <w:rPr>
                <w:sz w:val="18"/>
                <w:szCs w:val="18"/>
              </w:rPr>
              <w:t>, processos não otimizados</w:t>
            </w:r>
          </w:p>
        </w:tc>
      </w:tr>
      <w:tr w:rsidR="007B3C7B" w:rsidTr="00C87770">
        <w:tc>
          <w:tcPr>
            <w:tcW w:w="2161" w:type="dxa"/>
          </w:tcPr>
          <w:p w:rsidR="007B3C7B" w:rsidRPr="0007222C" w:rsidRDefault="005200C8" w:rsidP="00C87770">
            <w:pPr>
              <w:jc w:val="left"/>
              <w:rPr>
                <w:sz w:val="18"/>
                <w:szCs w:val="18"/>
              </w:rPr>
            </w:pPr>
            <w:r w:rsidRPr="0007222C">
              <w:rPr>
                <w:sz w:val="18"/>
                <w:szCs w:val="18"/>
              </w:rPr>
              <w:t>Indefinição quanto à estrutura organizacional</w:t>
            </w:r>
          </w:p>
        </w:tc>
        <w:tc>
          <w:tcPr>
            <w:tcW w:w="2161" w:type="dxa"/>
          </w:tcPr>
          <w:p w:rsidR="007B3C7B" w:rsidRPr="0007222C" w:rsidRDefault="00DD6729" w:rsidP="00C87770">
            <w:pPr>
              <w:jc w:val="left"/>
              <w:rPr>
                <w:sz w:val="18"/>
                <w:szCs w:val="18"/>
              </w:rPr>
            </w:pPr>
            <w:r w:rsidRPr="0007222C">
              <w:rPr>
                <w:sz w:val="18"/>
                <w:szCs w:val="18"/>
              </w:rPr>
              <w:t>Alta Administração</w:t>
            </w:r>
          </w:p>
        </w:tc>
        <w:tc>
          <w:tcPr>
            <w:tcW w:w="2161" w:type="dxa"/>
          </w:tcPr>
          <w:p w:rsidR="007B3C7B" w:rsidRPr="0007222C" w:rsidRDefault="004242F6" w:rsidP="00C87770">
            <w:pPr>
              <w:jc w:val="left"/>
              <w:rPr>
                <w:sz w:val="18"/>
                <w:szCs w:val="18"/>
              </w:rPr>
            </w:pPr>
            <w:r w:rsidRPr="0007222C">
              <w:rPr>
                <w:sz w:val="18"/>
                <w:szCs w:val="18"/>
              </w:rPr>
              <w:t>Unidades não definidas para recebimento de processos</w:t>
            </w:r>
          </w:p>
        </w:tc>
        <w:tc>
          <w:tcPr>
            <w:tcW w:w="2161" w:type="dxa"/>
          </w:tcPr>
          <w:p w:rsidR="007B3C7B" w:rsidRPr="0007222C" w:rsidRDefault="00C87770" w:rsidP="00C87770">
            <w:pPr>
              <w:jc w:val="left"/>
              <w:rPr>
                <w:sz w:val="18"/>
                <w:szCs w:val="18"/>
              </w:rPr>
            </w:pPr>
            <w:r w:rsidRPr="0007222C">
              <w:rPr>
                <w:sz w:val="18"/>
                <w:szCs w:val="18"/>
              </w:rPr>
              <w:t>Tramitação dos processos não otimizada</w:t>
            </w:r>
          </w:p>
        </w:tc>
      </w:tr>
      <w:tr w:rsidR="007B3C7B" w:rsidTr="00C87770">
        <w:tc>
          <w:tcPr>
            <w:tcW w:w="2161" w:type="dxa"/>
          </w:tcPr>
          <w:p w:rsidR="007B3C7B" w:rsidRPr="0007222C" w:rsidRDefault="005200C8" w:rsidP="00C87770">
            <w:pPr>
              <w:jc w:val="left"/>
              <w:rPr>
                <w:sz w:val="18"/>
                <w:szCs w:val="18"/>
              </w:rPr>
            </w:pPr>
            <w:r w:rsidRPr="0007222C">
              <w:rPr>
                <w:sz w:val="18"/>
                <w:szCs w:val="18"/>
              </w:rPr>
              <w:t>Não envolvimento dos servidores afetados na implantação do SEI</w:t>
            </w:r>
          </w:p>
        </w:tc>
        <w:tc>
          <w:tcPr>
            <w:tcW w:w="2161" w:type="dxa"/>
          </w:tcPr>
          <w:p w:rsidR="007B3C7B" w:rsidRPr="0007222C" w:rsidRDefault="0007222C" w:rsidP="00C87770">
            <w:pPr>
              <w:jc w:val="left"/>
              <w:rPr>
                <w:sz w:val="18"/>
                <w:szCs w:val="18"/>
              </w:rPr>
            </w:pPr>
            <w:r>
              <w:rPr>
                <w:sz w:val="18"/>
                <w:szCs w:val="18"/>
              </w:rPr>
              <w:t xml:space="preserve">Deputados e </w:t>
            </w:r>
            <w:r w:rsidR="001F3BDD">
              <w:rPr>
                <w:sz w:val="18"/>
                <w:szCs w:val="18"/>
              </w:rPr>
              <w:t>servidores</w:t>
            </w:r>
            <w:r w:rsidR="00C87770" w:rsidRPr="0007222C">
              <w:rPr>
                <w:sz w:val="18"/>
                <w:szCs w:val="18"/>
              </w:rPr>
              <w:t xml:space="preserve"> envolvidos na tramitação de processos</w:t>
            </w:r>
            <w:r>
              <w:rPr>
                <w:sz w:val="18"/>
                <w:szCs w:val="18"/>
              </w:rPr>
              <w:t xml:space="preserve"> e na condução do projeto</w:t>
            </w:r>
          </w:p>
        </w:tc>
        <w:tc>
          <w:tcPr>
            <w:tcW w:w="2161" w:type="dxa"/>
          </w:tcPr>
          <w:p w:rsidR="007B3C7B" w:rsidRPr="0007222C" w:rsidRDefault="00C87770" w:rsidP="00C87770">
            <w:pPr>
              <w:jc w:val="left"/>
              <w:rPr>
                <w:sz w:val="18"/>
                <w:szCs w:val="18"/>
              </w:rPr>
            </w:pPr>
            <w:r w:rsidRPr="0007222C">
              <w:rPr>
                <w:sz w:val="18"/>
                <w:szCs w:val="18"/>
              </w:rPr>
              <w:t>Não entendimento dos benefícios, falta de divulgação</w:t>
            </w:r>
            <w:r w:rsidR="0007222C">
              <w:rPr>
                <w:sz w:val="18"/>
                <w:szCs w:val="18"/>
              </w:rPr>
              <w:t>, insegurança, medo</w:t>
            </w:r>
          </w:p>
        </w:tc>
        <w:tc>
          <w:tcPr>
            <w:tcW w:w="2161" w:type="dxa"/>
          </w:tcPr>
          <w:p w:rsidR="007B3C7B" w:rsidRPr="0007222C" w:rsidRDefault="00C87770" w:rsidP="00C87770">
            <w:pPr>
              <w:jc w:val="left"/>
              <w:rPr>
                <w:sz w:val="18"/>
                <w:szCs w:val="18"/>
              </w:rPr>
            </w:pPr>
            <w:r w:rsidRPr="0007222C">
              <w:rPr>
                <w:sz w:val="18"/>
                <w:szCs w:val="18"/>
              </w:rPr>
              <w:t>Boicote, desinteresse, não adoção do sistema, retorno ao papel</w:t>
            </w:r>
          </w:p>
        </w:tc>
      </w:tr>
      <w:tr w:rsidR="007B3C7B" w:rsidTr="00C87770">
        <w:tc>
          <w:tcPr>
            <w:tcW w:w="2161" w:type="dxa"/>
          </w:tcPr>
          <w:p w:rsidR="007B3C7B" w:rsidRPr="0007222C" w:rsidRDefault="00C87770" w:rsidP="00C87770">
            <w:pPr>
              <w:jc w:val="left"/>
              <w:rPr>
                <w:sz w:val="18"/>
                <w:szCs w:val="18"/>
              </w:rPr>
            </w:pPr>
            <w:r w:rsidRPr="0007222C">
              <w:rPr>
                <w:sz w:val="18"/>
                <w:szCs w:val="18"/>
              </w:rPr>
              <w:t>Dificuldade de identificação dos impactos do projeto</w:t>
            </w:r>
          </w:p>
        </w:tc>
        <w:tc>
          <w:tcPr>
            <w:tcW w:w="2161" w:type="dxa"/>
          </w:tcPr>
          <w:p w:rsidR="007B3C7B" w:rsidRPr="0007222C" w:rsidRDefault="00C87770" w:rsidP="00C87770">
            <w:pPr>
              <w:jc w:val="left"/>
              <w:rPr>
                <w:sz w:val="18"/>
                <w:szCs w:val="18"/>
              </w:rPr>
            </w:pPr>
            <w:r w:rsidRPr="0007222C">
              <w:rPr>
                <w:sz w:val="18"/>
                <w:szCs w:val="18"/>
              </w:rPr>
              <w:t>Servidores envolvidos no projeto, Alta Administração</w:t>
            </w:r>
          </w:p>
        </w:tc>
        <w:tc>
          <w:tcPr>
            <w:tcW w:w="2161" w:type="dxa"/>
          </w:tcPr>
          <w:p w:rsidR="007B3C7B" w:rsidRPr="0007222C" w:rsidRDefault="00C87770" w:rsidP="00C87770">
            <w:pPr>
              <w:jc w:val="left"/>
              <w:rPr>
                <w:sz w:val="18"/>
                <w:szCs w:val="18"/>
              </w:rPr>
            </w:pPr>
            <w:r w:rsidRPr="0007222C">
              <w:rPr>
                <w:sz w:val="18"/>
                <w:szCs w:val="18"/>
              </w:rPr>
              <w:t>Falta de pessoal, alocação inadequada das competências, desinteresse</w:t>
            </w:r>
            <w:r w:rsidR="0007222C">
              <w:rPr>
                <w:sz w:val="18"/>
                <w:szCs w:val="18"/>
              </w:rPr>
              <w:t>, visão parcial dos processos de trabalho</w:t>
            </w:r>
          </w:p>
        </w:tc>
        <w:tc>
          <w:tcPr>
            <w:tcW w:w="2161" w:type="dxa"/>
          </w:tcPr>
          <w:p w:rsidR="007B3C7B" w:rsidRPr="0007222C" w:rsidRDefault="00C87770" w:rsidP="00C87770">
            <w:pPr>
              <w:jc w:val="left"/>
              <w:rPr>
                <w:sz w:val="18"/>
                <w:szCs w:val="18"/>
              </w:rPr>
            </w:pPr>
            <w:r w:rsidRPr="0007222C">
              <w:rPr>
                <w:sz w:val="18"/>
                <w:szCs w:val="18"/>
              </w:rPr>
              <w:t>Dificuldade de condução do projeto, não cumprimento do prazo, erro nas estimativas do projeto</w:t>
            </w:r>
          </w:p>
        </w:tc>
      </w:tr>
      <w:tr w:rsidR="005200C8" w:rsidTr="00C87770">
        <w:tc>
          <w:tcPr>
            <w:tcW w:w="2161" w:type="dxa"/>
          </w:tcPr>
          <w:p w:rsidR="005200C8" w:rsidRPr="0007222C" w:rsidRDefault="005200C8" w:rsidP="000D739C">
            <w:pPr>
              <w:jc w:val="left"/>
              <w:rPr>
                <w:sz w:val="18"/>
                <w:szCs w:val="18"/>
              </w:rPr>
            </w:pPr>
            <w:r w:rsidRPr="0007222C">
              <w:rPr>
                <w:sz w:val="18"/>
                <w:szCs w:val="18"/>
              </w:rPr>
              <w:t xml:space="preserve">Falta de pessoal </w:t>
            </w:r>
            <w:r w:rsidR="00BA216B">
              <w:rPr>
                <w:sz w:val="18"/>
                <w:szCs w:val="18"/>
              </w:rPr>
              <w:t xml:space="preserve">e </w:t>
            </w:r>
            <w:r w:rsidR="000D739C">
              <w:rPr>
                <w:sz w:val="18"/>
                <w:szCs w:val="18"/>
              </w:rPr>
              <w:t xml:space="preserve">dificuldade de </w:t>
            </w:r>
            <w:r w:rsidR="00BA216B">
              <w:rPr>
                <w:sz w:val="18"/>
                <w:szCs w:val="18"/>
              </w:rPr>
              <w:t>alocação das competências necessárias</w:t>
            </w:r>
          </w:p>
        </w:tc>
        <w:tc>
          <w:tcPr>
            <w:tcW w:w="2161" w:type="dxa"/>
          </w:tcPr>
          <w:p w:rsidR="005200C8" w:rsidRPr="0007222C" w:rsidRDefault="0007222C" w:rsidP="000D739C">
            <w:pPr>
              <w:jc w:val="left"/>
              <w:rPr>
                <w:sz w:val="18"/>
                <w:szCs w:val="18"/>
              </w:rPr>
            </w:pPr>
            <w:r>
              <w:rPr>
                <w:sz w:val="18"/>
                <w:szCs w:val="18"/>
              </w:rPr>
              <w:t xml:space="preserve">Gabinetes, áreas que mais tramitam processos (DOF, DGP, </w:t>
            </w:r>
            <w:r w:rsidR="001F3BDD">
              <w:rPr>
                <w:sz w:val="18"/>
                <w:szCs w:val="18"/>
              </w:rPr>
              <w:t>1ªSec</w:t>
            </w:r>
            <w:r>
              <w:rPr>
                <w:sz w:val="18"/>
                <w:szCs w:val="18"/>
              </w:rPr>
              <w:t>, CAGE</w:t>
            </w:r>
            <w:r w:rsidR="000D739C">
              <w:rPr>
                <w:sz w:val="18"/>
                <w:szCs w:val="18"/>
              </w:rPr>
              <w:t>, protocolo</w:t>
            </w:r>
            <w:r>
              <w:rPr>
                <w:sz w:val="18"/>
                <w:szCs w:val="18"/>
              </w:rPr>
              <w:t>)</w:t>
            </w:r>
          </w:p>
        </w:tc>
        <w:tc>
          <w:tcPr>
            <w:tcW w:w="2161" w:type="dxa"/>
          </w:tcPr>
          <w:p w:rsidR="005200C8" w:rsidRPr="0007222C" w:rsidRDefault="00BA216B" w:rsidP="000D739C">
            <w:pPr>
              <w:jc w:val="left"/>
              <w:rPr>
                <w:sz w:val="18"/>
                <w:szCs w:val="18"/>
              </w:rPr>
            </w:pPr>
            <w:r>
              <w:rPr>
                <w:sz w:val="18"/>
                <w:szCs w:val="18"/>
              </w:rPr>
              <w:t xml:space="preserve">Sobrecarga de atribuições, pouco pessoal em </w:t>
            </w:r>
            <w:r w:rsidR="001F3BDD">
              <w:rPr>
                <w:sz w:val="18"/>
                <w:szCs w:val="18"/>
              </w:rPr>
              <w:t>determinadas</w:t>
            </w:r>
            <w:r>
              <w:rPr>
                <w:sz w:val="18"/>
                <w:szCs w:val="18"/>
              </w:rPr>
              <w:t xml:space="preserve"> áreas, falta de priorização do projeto</w:t>
            </w:r>
          </w:p>
        </w:tc>
        <w:tc>
          <w:tcPr>
            <w:tcW w:w="2161" w:type="dxa"/>
          </w:tcPr>
          <w:p w:rsidR="005200C8" w:rsidRPr="0007222C" w:rsidRDefault="00BA216B" w:rsidP="000D739C">
            <w:pPr>
              <w:jc w:val="left"/>
              <w:rPr>
                <w:sz w:val="18"/>
                <w:szCs w:val="18"/>
              </w:rPr>
            </w:pPr>
            <w:r>
              <w:rPr>
                <w:sz w:val="18"/>
                <w:szCs w:val="18"/>
              </w:rPr>
              <w:t>Não cumprimento de prazo, processos não otimizados, implantação parcial do sistema</w:t>
            </w:r>
          </w:p>
        </w:tc>
      </w:tr>
      <w:tr w:rsidR="005200C8" w:rsidTr="00C87770">
        <w:tc>
          <w:tcPr>
            <w:tcW w:w="2161" w:type="dxa"/>
          </w:tcPr>
          <w:p w:rsidR="005200C8" w:rsidRPr="0007222C" w:rsidRDefault="005200C8" w:rsidP="00F64348">
            <w:pPr>
              <w:jc w:val="left"/>
              <w:rPr>
                <w:sz w:val="18"/>
                <w:szCs w:val="18"/>
              </w:rPr>
            </w:pPr>
            <w:r w:rsidRPr="0007222C">
              <w:rPr>
                <w:sz w:val="18"/>
                <w:szCs w:val="18"/>
              </w:rPr>
              <w:t>Resistência/falta de confiança em Tecnologia da Informação</w:t>
            </w:r>
          </w:p>
        </w:tc>
        <w:tc>
          <w:tcPr>
            <w:tcW w:w="2161" w:type="dxa"/>
          </w:tcPr>
          <w:p w:rsidR="005200C8" w:rsidRPr="0007222C" w:rsidRDefault="000D739C" w:rsidP="00F64348">
            <w:pPr>
              <w:jc w:val="left"/>
              <w:rPr>
                <w:sz w:val="18"/>
                <w:szCs w:val="18"/>
              </w:rPr>
            </w:pPr>
            <w:r>
              <w:rPr>
                <w:sz w:val="18"/>
                <w:szCs w:val="18"/>
              </w:rPr>
              <w:t>Todos envolvidos</w:t>
            </w:r>
          </w:p>
        </w:tc>
        <w:tc>
          <w:tcPr>
            <w:tcW w:w="2161" w:type="dxa"/>
          </w:tcPr>
          <w:p w:rsidR="005200C8" w:rsidRPr="0007222C" w:rsidRDefault="000D739C" w:rsidP="00F64348">
            <w:pPr>
              <w:jc w:val="left"/>
              <w:rPr>
                <w:sz w:val="18"/>
                <w:szCs w:val="18"/>
              </w:rPr>
            </w:pPr>
            <w:r>
              <w:rPr>
                <w:sz w:val="18"/>
                <w:szCs w:val="18"/>
              </w:rPr>
              <w:t>Falta de divulgação dos benefícios e da estrutura de segurança da informação</w:t>
            </w:r>
          </w:p>
        </w:tc>
        <w:tc>
          <w:tcPr>
            <w:tcW w:w="2161" w:type="dxa"/>
          </w:tcPr>
          <w:p w:rsidR="005200C8" w:rsidRPr="0007222C" w:rsidRDefault="000D739C" w:rsidP="00F64348">
            <w:pPr>
              <w:jc w:val="left"/>
              <w:rPr>
                <w:sz w:val="18"/>
                <w:szCs w:val="18"/>
              </w:rPr>
            </w:pPr>
            <w:r>
              <w:rPr>
                <w:sz w:val="18"/>
                <w:szCs w:val="18"/>
              </w:rPr>
              <w:t xml:space="preserve">Boicote do </w:t>
            </w:r>
            <w:r w:rsidR="002F5C0E">
              <w:rPr>
                <w:sz w:val="18"/>
                <w:szCs w:val="18"/>
              </w:rPr>
              <w:t>sistema</w:t>
            </w:r>
            <w:r>
              <w:rPr>
                <w:sz w:val="18"/>
                <w:szCs w:val="18"/>
              </w:rPr>
              <w:t>, desinteresse, desconfiança, implantação parcial, retorno ao papel</w:t>
            </w:r>
          </w:p>
        </w:tc>
      </w:tr>
      <w:tr w:rsidR="005200C8" w:rsidTr="00C87770">
        <w:tc>
          <w:tcPr>
            <w:tcW w:w="2161" w:type="dxa"/>
          </w:tcPr>
          <w:p w:rsidR="005200C8" w:rsidRPr="00F64348" w:rsidRDefault="00174090" w:rsidP="00174090">
            <w:pPr>
              <w:jc w:val="left"/>
              <w:rPr>
                <w:sz w:val="18"/>
                <w:szCs w:val="18"/>
              </w:rPr>
            </w:pPr>
            <w:r>
              <w:rPr>
                <w:sz w:val="18"/>
                <w:szCs w:val="18"/>
              </w:rPr>
              <w:t>Não a</w:t>
            </w:r>
            <w:r w:rsidR="00F64348" w:rsidRPr="00F64348">
              <w:rPr>
                <w:sz w:val="18"/>
                <w:szCs w:val="18"/>
              </w:rPr>
              <w:t>dequação do ambiente legal e normativo ao novo processo eletrônico</w:t>
            </w:r>
          </w:p>
        </w:tc>
        <w:tc>
          <w:tcPr>
            <w:tcW w:w="2161" w:type="dxa"/>
          </w:tcPr>
          <w:p w:rsidR="005200C8" w:rsidRPr="00F64348" w:rsidRDefault="00F64348" w:rsidP="00F64348">
            <w:pPr>
              <w:jc w:val="left"/>
              <w:rPr>
                <w:sz w:val="18"/>
                <w:szCs w:val="18"/>
              </w:rPr>
            </w:pPr>
            <w:r>
              <w:rPr>
                <w:sz w:val="18"/>
                <w:szCs w:val="18"/>
              </w:rPr>
              <w:t>Grupo de trabalho, Procuradoria, DAL, órgãos externos (CAGE, TCE, outros)</w:t>
            </w:r>
          </w:p>
        </w:tc>
        <w:tc>
          <w:tcPr>
            <w:tcW w:w="2161" w:type="dxa"/>
          </w:tcPr>
          <w:p w:rsidR="005200C8" w:rsidRPr="00F64348" w:rsidRDefault="00F64348" w:rsidP="00FA6DEA">
            <w:pPr>
              <w:rPr>
                <w:sz w:val="18"/>
                <w:szCs w:val="18"/>
              </w:rPr>
            </w:pPr>
            <w:r>
              <w:rPr>
                <w:sz w:val="18"/>
                <w:szCs w:val="18"/>
              </w:rPr>
              <w:t>Ambiente normativo complexo, interação com órgãos externos</w:t>
            </w:r>
          </w:p>
        </w:tc>
        <w:tc>
          <w:tcPr>
            <w:tcW w:w="2161" w:type="dxa"/>
          </w:tcPr>
          <w:p w:rsidR="005200C8" w:rsidRPr="00F64348" w:rsidRDefault="00F64348" w:rsidP="00FA6DEA">
            <w:pPr>
              <w:rPr>
                <w:sz w:val="18"/>
                <w:szCs w:val="18"/>
              </w:rPr>
            </w:pPr>
            <w:r>
              <w:rPr>
                <w:sz w:val="18"/>
                <w:szCs w:val="18"/>
              </w:rPr>
              <w:t>Implantação parcial, necessidade de retorno ao papel.</w:t>
            </w:r>
          </w:p>
        </w:tc>
      </w:tr>
      <w:tr w:rsidR="004D13B4" w:rsidTr="00C87770">
        <w:tc>
          <w:tcPr>
            <w:tcW w:w="2161" w:type="dxa"/>
          </w:tcPr>
          <w:p w:rsidR="004D13B4" w:rsidRDefault="004D13B4" w:rsidP="00174090">
            <w:pPr>
              <w:jc w:val="left"/>
              <w:rPr>
                <w:sz w:val="18"/>
                <w:szCs w:val="18"/>
              </w:rPr>
            </w:pPr>
            <w:r>
              <w:rPr>
                <w:sz w:val="18"/>
                <w:szCs w:val="18"/>
              </w:rPr>
              <w:t>Falta de recursos para realização dos treinamentos</w:t>
            </w:r>
          </w:p>
        </w:tc>
        <w:tc>
          <w:tcPr>
            <w:tcW w:w="2161" w:type="dxa"/>
          </w:tcPr>
          <w:p w:rsidR="004D13B4" w:rsidRDefault="004D13B4" w:rsidP="00F64348">
            <w:pPr>
              <w:jc w:val="left"/>
              <w:rPr>
                <w:sz w:val="18"/>
                <w:szCs w:val="18"/>
              </w:rPr>
            </w:pPr>
            <w:r>
              <w:rPr>
                <w:sz w:val="18"/>
                <w:szCs w:val="18"/>
              </w:rPr>
              <w:t>Escola do Legislativo</w:t>
            </w:r>
          </w:p>
        </w:tc>
        <w:tc>
          <w:tcPr>
            <w:tcW w:w="2161" w:type="dxa"/>
          </w:tcPr>
          <w:p w:rsidR="004D13B4" w:rsidRDefault="004D13B4" w:rsidP="00FA6DEA">
            <w:pPr>
              <w:rPr>
                <w:sz w:val="18"/>
                <w:szCs w:val="18"/>
              </w:rPr>
            </w:pPr>
            <w:r>
              <w:rPr>
                <w:sz w:val="18"/>
                <w:szCs w:val="18"/>
              </w:rPr>
              <w:t>Carência de pessoal</w:t>
            </w:r>
          </w:p>
        </w:tc>
        <w:tc>
          <w:tcPr>
            <w:tcW w:w="2161" w:type="dxa"/>
          </w:tcPr>
          <w:p w:rsidR="004D13B4" w:rsidRDefault="004D13B4" w:rsidP="004D13B4">
            <w:pPr>
              <w:rPr>
                <w:sz w:val="18"/>
                <w:szCs w:val="18"/>
              </w:rPr>
            </w:pPr>
            <w:r>
              <w:rPr>
                <w:sz w:val="18"/>
                <w:szCs w:val="18"/>
              </w:rPr>
              <w:t>Falta de engajamento, insegurança e medo de utilizar o novo sistema, implantação parcial, retorno ao papel.</w:t>
            </w:r>
          </w:p>
        </w:tc>
      </w:tr>
    </w:tbl>
    <w:p w:rsidR="007B3C7B" w:rsidRDefault="00D41514" w:rsidP="00FA6DEA">
      <w:r>
        <w:t>Tabela 4: Identificação dos riscos</w:t>
      </w:r>
    </w:p>
    <w:p w:rsidR="00D41514" w:rsidRPr="00FA6DEA" w:rsidRDefault="00D41514" w:rsidP="00FA6DEA"/>
    <w:p w:rsidR="009A3474" w:rsidRDefault="009A3474" w:rsidP="009A3474">
      <w:pPr>
        <w:pStyle w:val="Ttulo2"/>
      </w:pPr>
      <w:bookmarkStart w:id="52" w:name="__RefHeading__2233_1070611478"/>
      <w:bookmarkStart w:id="53" w:name="_Toc424835146"/>
      <w:r>
        <w:t xml:space="preserve">ANÁLISE </w:t>
      </w:r>
      <w:r w:rsidR="00DE2C4F">
        <w:t xml:space="preserve">E AVALIAÇÃO </w:t>
      </w:r>
      <w:r>
        <w:t>DOS RISCOS</w:t>
      </w:r>
      <w:bookmarkEnd w:id="52"/>
      <w:bookmarkEnd w:id="53"/>
    </w:p>
    <w:p w:rsidR="009A3474" w:rsidRDefault="00D41514" w:rsidP="00FA6DEA">
      <w:r>
        <w:t xml:space="preserve">A tabela a seguir demonstra a análise </w:t>
      </w:r>
      <w:r w:rsidR="00DE2C4F">
        <w:t xml:space="preserve">e avaliação </w:t>
      </w:r>
      <w:r>
        <w:t>dos riscos identificados</w:t>
      </w:r>
      <w:r w:rsidR="00AE7F78">
        <w:t xml:space="preserve"> neste projeto</w:t>
      </w:r>
      <w:r>
        <w:t>.</w:t>
      </w:r>
    </w:p>
    <w:p w:rsidR="00D41514" w:rsidRDefault="00D41514" w:rsidP="00FA6DEA"/>
    <w:tbl>
      <w:tblPr>
        <w:tblStyle w:val="Tabelacomgrade"/>
        <w:tblW w:w="0" w:type="auto"/>
        <w:tblLook w:val="04A0" w:firstRow="1" w:lastRow="0" w:firstColumn="1" w:lastColumn="0" w:noHBand="0" w:noVBand="1"/>
      </w:tblPr>
      <w:tblGrid>
        <w:gridCol w:w="3909"/>
        <w:gridCol w:w="1690"/>
        <w:gridCol w:w="1689"/>
        <w:gridCol w:w="1206"/>
      </w:tblGrid>
      <w:tr w:rsidR="00DE2C4F" w:rsidTr="00DE2C4F">
        <w:tc>
          <w:tcPr>
            <w:tcW w:w="4094" w:type="dxa"/>
            <w:shd w:val="clear" w:color="auto" w:fill="BFBFBF" w:themeFill="background1" w:themeFillShade="BF"/>
          </w:tcPr>
          <w:p w:rsidR="00DE2C4F" w:rsidRDefault="00DE2C4F" w:rsidP="00401BC6">
            <w:pPr>
              <w:jc w:val="center"/>
            </w:pPr>
            <w:r>
              <w:t>RISCO</w:t>
            </w:r>
          </w:p>
        </w:tc>
        <w:tc>
          <w:tcPr>
            <w:tcW w:w="1692" w:type="dxa"/>
            <w:shd w:val="clear" w:color="auto" w:fill="BFBFBF" w:themeFill="background1" w:themeFillShade="BF"/>
          </w:tcPr>
          <w:p w:rsidR="00DE2C4F" w:rsidRDefault="00DE2C4F" w:rsidP="00D41514">
            <w:pPr>
              <w:jc w:val="center"/>
            </w:pPr>
            <w:r>
              <w:t>PROBABILIDADE</w:t>
            </w:r>
          </w:p>
        </w:tc>
        <w:tc>
          <w:tcPr>
            <w:tcW w:w="1691" w:type="dxa"/>
            <w:shd w:val="clear" w:color="auto" w:fill="BFBFBF" w:themeFill="background1" w:themeFillShade="BF"/>
          </w:tcPr>
          <w:p w:rsidR="00DE2C4F" w:rsidRDefault="00DE2C4F" w:rsidP="00D41514">
            <w:pPr>
              <w:jc w:val="center"/>
            </w:pPr>
            <w:r>
              <w:t>CONSEQUÊNCIA</w:t>
            </w:r>
          </w:p>
        </w:tc>
        <w:tc>
          <w:tcPr>
            <w:tcW w:w="1243" w:type="dxa"/>
            <w:shd w:val="clear" w:color="auto" w:fill="BFBFBF" w:themeFill="background1" w:themeFillShade="BF"/>
          </w:tcPr>
          <w:p w:rsidR="00DE2C4F" w:rsidRDefault="00062805" w:rsidP="00D41514">
            <w:pPr>
              <w:jc w:val="center"/>
            </w:pPr>
            <w:r>
              <w:t>NÍVEL</w:t>
            </w:r>
          </w:p>
        </w:tc>
      </w:tr>
      <w:tr w:rsidR="00DE2C4F" w:rsidTr="00DE2C4F">
        <w:tc>
          <w:tcPr>
            <w:tcW w:w="4094" w:type="dxa"/>
          </w:tcPr>
          <w:p w:rsidR="00DE2C4F" w:rsidRPr="0007222C" w:rsidRDefault="00DE2C4F" w:rsidP="00401BC6">
            <w:pPr>
              <w:jc w:val="left"/>
              <w:rPr>
                <w:sz w:val="18"/>
                <w:szCs w:val="18"/>
              </w:rPr>
            </w:pPr>
            <w:r w:rsidRPr="0007222C">
              <w:rPr>
                <w:sz w:val="18"/>
                <w:szCs w:val="18"/>
              </w:rPr>
              <w:t>Falta de apoio e comprometimento da Alta Administração</w:t>
            </w:r>
          </w:p>
        </w:tc>
        <w:tc>
          <w:tcPr>
            <w:tcW w:w="1692" w:type="dxa"/>
          </w:tcPr>
          <w:p w:rsidR="00DE2C4F" w:rsidRPr="0007222C" w:rsidRDefault="00DE2C4F" w:rsidP="00401BC6">
            <w:pPr>
              <w:jc w:val="left"/>
              <w:rPr>
                <w:sz w:val="18"/>
                <w:szCs w:val="18"/>
              </w:rPr>
            </w:pPr>
            <w:r>
              <w:rPr>
                <w:sz w:val="18"/>
                <w:szCs w:val="18"/>
              </w:rPr>
              <w:t>Ocasional(3)</w:t>
            </w:r>
          </w:p>
        </w:tc>
        <w:tc>
          <w:tcPr>
            <w:tcW w:w="1691" w:type="dxa"/>
          </w:tcPr>
          <w:p w:rsidR="00DE2C4F" w:rsidRPr="0007222C" w:rsidRDefault="00DE2C4F" w:rsidP="00AE7F78">
            <w:pPr>
              <w:jc w:val="left"/>
              <w:rPr>
                <w:sz w:val="18"/>
                <w:szCs w:val="18"/>
              </w:rPr>
            </w:pPr>
            <w:r>
              <w:rPr>
                <w:sz w:val="18"/>
                <w:szCs w:val="18"/>
              </w:rPr>
              <w:t>Muito Alta(5)</w:t>
            </w:r>
          </w:p>
        </w:tc>
        <w:tc>
          <w:tcPr>
            <w:tcW w:w="1243" w:type="dxa"/>
          </w:tcPr>
          <w:p w:rsidR="00DE2C4F" w:rsidRDefault="00AC44AE" w:rsidP="00AC44AE">
            <w:pPr>
              <w:jc w:val="left"/>
              <w:rPr>
                <w:sz w:val="18"/>
                <w:szCs w:val="18"/>
              </w:rPr>
            </w:pPr>
            <w:r>
              <w:rPr>
                <w:sz w:val="18"/>
                <w:szCs w:val="18"/>
              </w:rPr>
              <w:t>Alto</w:t>
            </w:r>
          </w:p>
        </w:tc>
      </w:tr>
      <w:tr w:rsidR="00DE2C4F" w:rsidTr="00DE2C4F">
        <w:tc>
          <w:tcPr>
            <w:tcW w:w="4094" w:type="dxa"/>
          </w:tcPr>
          <w:p w:rsidR="00DE2C4F" w:rsidRPr="0007222C" w:rsidRDefault="00DE2C4F" w:rsidP="00401BC6">
            <w:pPr>
              <w:jc w:val="left"/>
              <w:rPr>
                <w:sz w:val="18"/>
                <w:szCs w:val="18"/>
              </w:rPr>
            </w:pPr>
            <w:r w:rsidRPr="0007222C">
              <w:rPr>
                <w:sz w:val="18"/>
                <w:szCs w:val="18"/>
              </w:rPr>
              <w:t>Descontinuidade Administrativa</w:t>
            </w:r>
          </w:p>
        </w:tc>
        <w:tc>
          <w:tcPr>
            <w:tcW w:w="1692" w:type="dxa"/>
          </w:tcPr>
          <w:p w:rsidR="00DE2C4F" w:rsidRPr="0007222C" w:rsidRDefault="00DE2C4F" w:rsidP="00401BC6">
            <w:pPr>
              <w:jc w:val="left"/>
              <w:rPr>
                <w:sz w:val="18"/>
                <w:szCs w:val="18"/>
              </w:rPr>
            </w:pPr>
            <w:r>
              <w:rPr>
                <w:sz w:val="18"/>
                <w:szCs w:val="18"/>
              </w:rPr>
              <w:t>Frequente(5)</w:t>
            </w:r>
          </w:p>
        </w:tc>
        <w:tc>
          <w:tcPr>
            <w:tcW w:w="1691" w:type="dxa"/>
          </w:tcPr>
          <w:p w:rsidR="00DE2C4F" w:rsidRPr="0007222C" w:rsidRDefault="00DE2C4F" w:rsidP="00401BC6">
            <w:pPr>
              <w:jc w:val="left"/>
              <w:rPr>
                <w:sz w:val="18"/>
                <w:szCs w:val="18"/>
              </w:rPr>
            </w:pPr>
            <w:r>
              <w:rPr>
                <w:sz w:val="18"/>
                <w:szCs w:val="18"/>
              </w:rPr>
              <w:t>Alta(4)</w:t>
            </w:r>
          </w:p>
        </w:tc>
        <w:tc>
          <w:tcPr>
            <w:tcW w:w="1243" w:type="dxa"/>
          </w:tcPr>
          <w:p w:rsidR="00DE2C4F" w:rsidRDefault="00AC44AE" w:rsidP="00AC44AE">
            <w:pPr>
              <w:jc w:val="left"/>
              <w:rPr>
                <w:sz w:val="18"/>
                <w:szCs w:val="18"/>
              </w:rPr>
            </w:pPr>
            <w:r>
              <w:rPr>
                <w:sz w:val="18"/>
                <w:szCs w:val="18"/>
              </w:rPr>
              <w:t>Alto</w:t>
            </w:r>
          </w:p>
        </w:tc>
      </w:tr>
      <w:tr w:rsidR="00DE2C4F" w:rsidTr="00DE2C4F">
        <w:tc>
          <w:tcPr>
            <w:tcW w:w="4094" w:type="dxa"/>
          </w:tcPr>
          <w:p w:rsidR="00DE2C4F" w:rsidRPr="0007222C" w:rsidRDefault="00DE2C4F" w:rsidP="00401BC6">
            <w:pPr>
              <w:jc w:val="left"/>
              <w:rPr>
                <w:sz w:val="18"/>
                <w:szCs w:val="18"/>
              </w:rPr>
            </w:pPr>
            <w:r w:rsidRPr="0007222C">
              <w:rPr>
                <w:sz w:val="18"/>
                <w:szCs w:val="18"/>
              </w:rPr>
              <w:t xml:space="preserve">Resistência </w:t>
            </w:r>
            <w:r w:rsidR="001F3BDD">
              <w:rPr>
                <w:sz w:val="18"/>
                <w:szCs w:val="18"/>
              </w:rPr>
              <w:t>à</w:t>
            </w:r>
            <w:r w:rsidRPr="0007222C">
              <w:rPr>
                <w:sz w:val="18"/>
                <w:szCs w:val="18"/>
              </w:rPr>
              <w:t xml:space="preserve"> mudança e dificuldade de engajamento das pessoas</w:t>
            </w:r>
          </w:p>
        </w:tc>
        <w:tc>
          <w:tcPr>
            <w:tcW w:w="1692" w:type="dxa"/>
          </w:tcPr>
          <w:p w:rsidR="00DE2C4F" w:rsidRPr="0007222C" w:rsidRDefault="00DE2C4F" w:rsidP="00401BC6">
            <w:pPr>
              <w:jc w:val="left"/>
              <w:rPr>
                <w:sz w:val="18"/>
                <w:szCs w:val="18"/>
              </w:rPr>
            </w:pPr>
            <w:r>
              <w:rPr>
                <w:sz w:val="18"/>
                <w:szCs w:val="18"/>
              </w:rPr>
              <w:t>Provável(4)</w:t>
            </w:r>
          </w:p>
        </w:tc>
        <w:tc>
          <w:tcPr>
            <w:tcW w:w="1691" w:type="dxa"/>
          </w:tcPr>
          <w:p w:rsidR="00DE2C4F" w:rsidRPr="0007222C" w:rsidRDefault="00DE2C4F" w:rsidP="00401BC6">
            <w:pPr>
              <w:jc w:val="left"/>
              <w:rPr>
                <w:sz w:val="18"/>
                <w:szCs w:val="18"/>
              </w:rPr>
            </w:pPr>
            <w:r>
              <w:rPr>
                <w:sz w:val="18"/>
                <w:szCs w:val="18"/>
              </w:rPr>
              <w:t>Média(3)</w:t>
            </w:r>
          </w:p>
        </w:tc>
        <w:tc>
          <w:tcPr>
            <w:tcW w:w="1243" w:type="dxa"/>
          </w:tcPr>
          <w:p w:rsidR="00DE2C4F" w:rsidRDefault="00062805" w:rsidP="00401BC6">
            <w:pPr>
              <w:jc w:val="left"/>
              <w:rPr>
                <w:sz w:val="18"/>
                <w:szCs w:val="18"/>
              </w:rPr>
            </w:pPr>
            <w:r>
              <w:rPr>
                <w:sz w:val="18"/>
                <w:szCs w:val="18"/>
              </w:rPr>
              <w:t>Médio</w:t>
            </w:r>
          </w:p>
        </w:tc>
      </w:tr>
      <w:tr w:rsidR="00DE2C4F" w:rsidTr="00DE2C4F">
        <w:tc>
          <w:tcPr>
            <w:tcW w:w="4094" w:type="dxa"/>
          </w:tcPr>
          <w:p w:rsidR="00DE2C4F" w:rsidRPr="0007222C" w:rsidRDefault="00DE2C4F" w:rsidP="00401BC6">
            <w:pPr>
              <w:jc w:val="left"/>
              <w:rPr>
                <w:sz w:val="18"/>
                <w:szCs w:val="18"/>
              </w:rPr>
            </w:pPr>
            <w:r w:rsidRPr="0007222C">
              <w:rPr>
                <w:sz w:val="18"/>
                <w:szCs w:val="18"/>
              </w:rPr>
              <w:t>Processos de trabalho não mapeados e mal documentados</w:t>
            </w:r>
          </w:p>
        </w:tc>
        <w:tc>
          <w:tcPr>
            <w:tcW w:w="1692" w:type="dxa"/>
          </w:tcPr>
          <w:p w:rsidR="00DE2C4F" w:rsidRPr="0007222C" w:rsidRDefault="00DE2C4F" w:rsidP="00401BC6">
            <w:pPr>
              <w:jc w:val="left"/>
              <w:rPr>
                <w:sz w:val="18"/>
                <w:szCs w:val="18"/>
              </w:rPr>
            </w:pPr>
            <w:r>
              <w:rPr>
                <w:sz w:val="18"/>
                <w:szCs w:val="18"/>
              </w:rPr>
              <w:t>Provável(4)</w:t>
            </w:r>
          </w:p>
        </w:tc>
        <w:tc>
          <w:tcPr>
            <w:tcW w:w="1691" w:type="dxa"/>
          </w:tcPr>
          <w:p w:rsidR="00DE2C4F" w:rsidRPr="0007222C" w:rsidRDefault="00DE2C4F" w:rsidP="00062805">
            <w:pPr>
              <w:jc w:val="left"/>
              <w:rPr>
                <w:sz w:val="18"/>
                <w:szCs w:val="18"/>
              </w:rPr>
            </w:pPr>
            <w:r>
              <w:rPr>
                <w:sz w:val="18"/>
                <w:szCs w:val="18"/>
              </w:rPr>
              <w:t>Baixa(</w:t>
            </w:r>
            <w:r w:rsidR="00062805">
              <w:rPr>
                <w:sz w:val="18"/>
                <w:szCs w:val="18"/>
              </w:rPr>
              <w:t>2</w:t>
            </w:r>
            <w:r>
              <w:rPr>
                <w:sz w:val="18"/>
                <w:szCs w:val="18"/>
              </w:rPr>
              <w:t>)</w:t>
            </w:r>
          </w:p>
        </w:tc>
        <w:tc>
          <w:tcPr>
            <w:tcW w:w="1243" w:type="dxa"/>
          </w:tcPr>
          <w:p w:rsidR="00DE2C4F" w:rsidRDefault="00062805" w:rsidP="00062805">
            <w:pPr>
              <w:jc w:val="left"/>
              <w:rPr>
                <w:sz w:val="18"/>
                <w:szCs w:val="18"/>
              </w:rPr>
            </w:pPr>
            <w:r>
              <w:rPr>
                <w:sz w:val="18"/>
                <w:szCs w:val="18"/>
              </w:rPr>
              <w:t>Médio</w:t>
            </w:r>
          </w:p>
        </w:tc>
      </w:tr>
      <w:tr w:rsidR="00DE2C4F" w:rsidTr="00DE2C4F">
        <w:tc>
          <w:tcPr>
            <w:tcW w:w="4094" w:type="dxa"/>
          </w:tcPr>
          <w:p w:rsidR="00DE2C4F" w:rsidRPr="0007222C" w:rsidRDefault="00DE2C4F" w:rsidP="00401BC6">
            <w:pPr>
              <w:jc w:val="left"/>
              <w:rPr>
                <w:sz w:val="18"/>
                <w:szCs w:val="18"/>
              </w:rPr>
            </w:pPr>
            <w:r w:rsidRPr="0007222C">
              <w:rPr>
                <w:sz w:val="18"/>
                <w:szCs w:val="18"/>
              </w:rPr>
              <w:t>Indefinição quanto à estrutura organizacional</w:t>
            </w:r>
          </w:p>
        </w:tc>
        <w:tc>
          <w:tcPr>
            <w:tcW w:w="1692" w:type="dxa"/>
          </w:tcPr>
          <w:p w:rsidR="00DE2C4F" w:rsidRPr="0007222C" w:rsidRDefault="00DE2C4F" w:rsidP="00401BC6">
            <w:pPr>
              <w:jc w:val="left"/>
              <w:rPr>
                <w:sz w:val="18"/>
                <w:szCs w:val="18"/>
              </w:rPr>
            </w:pPr>
            <w:r>
              <w:rPr>
                <w:sz w:val="18"/>
                <w:szCs w:val="18"/>
              </w:rPr>
              <w:t>Provável(4)</w:t>
            </w:r>
          </w:p>
        </w:tc>
        <w:tc>
          <w:tcPr>
            <w:tcW w:w="1691" w:type="dxa"/>
          </w:tcPr>
          <w:p w:rsidR="00DE2C4F" w:rsidRPr="0007222C" w:rsidRDefault="00AC44AE" w:rsidP="00AC44AE">
            <w:pPr>
              <w:jc w:val="left"/>
              <w:rPr>
                <w:sz w:val="18"/>
                <w:szCs w:val="18"/>
              </w:rPr>
            </w:pPr>
            <w:r>
              <w:rPr>
                <w:sz w:val="18"/>
                <w:szCs w:val="18"/>
              </w:rPr>
              <w:t xml:space="preserve">Muito </w:t>
            </w:r>
            <w:r w:rsidR="00DE2C4F">
              <w:rPr>
                <w:sz w:val="18"/>
                <w:szCs w:val="18"/>
              </w:rPr>
              <w:t>Baixa(</w:t>
            </w:r>
            <w:r>
              <w:rPr>
                <w:sz w:val="18"/>
                <w:szCs w:val="18"/>
              </w:rPr>
              <w:t>1</w:t>
            </w:r>
            <w:r w:rsidR="00DE2C4F">
              <w:rPr>
                <w:sz w:val="18"/>
                <w:szCs w:val="18"/>
              </w:rPr>
              <w:t>)</w:t>
            </w:r>
          </w:p>
        </w:tc>
        <w:tc>
          <w:tcPr>
            <w:tcW w:w="1243" w:type="dxa"/>
          </w:tcPr>
          <w:p w:rsidR="00DE2C4F" w:rsidRDefault="00AC44AE" w:rsidP="00AC44AE">
            <w:pPr>
              <w:jc w:val="left"/>
              <w:rPr>
                <w:sz w:val="18"/>
                <w:szCs w:val="18"/>
              </w:rPr>
            </w:pPr>
            <w:r>
              <w:rPr>
                <w:sz w:val="18"/>
                <w:szCs w:val="18"/>
              </w:rPr>
              <w:t>Baixo</w:t>
            </w:r>
          </w:p>
        </w:tc>
      </w:tr>
      <w:tr w:rsidR="00DE2C4F" w:rsidTr="00DE2C4F">
        <w:tc>
          <w:tcPr>
            <w:tcW w:w="4094" w:type="dxa"/>
          </w:tcPr>
          <w:p w:rsidR="00DE2C4F" w:rsidRPr="0007222C" w:rsidRDefault="00DE2C4F" w:rsidP="00401BC6">
            <w:pPr>
              <w:jc w:val="left"/>
              <w:rPr>
                <w:sz w:val="18"/>
                <w:szCs w:val="18"/>
              </w:rPr>
            </w:pPr>
            <w:r w:rsidRPr="0007222C">
              <w:rPr>
                <w:sz w:val="18"/>
                <w:szCs w:val="18"/>
              </w:rPr>
              <w:t>Não envolvimento dos servidores afetados na implantação do SEI</w:t>
            </w:r>
          </w:p>
        </w:tc>
        <w:tc>
          <w:tcPr>
            <w:tcW w:w="1692" w:type="dxa"/>
          </w:tcPr>
          <w:p w:rsidR="00DE2C4F" w:rsidRPr="0007222C" w:rsidRDefault="00DE2C4F" w:rsidP="00401BC6">
            <w:pPr>
              <w:jc w:val="left"/>
              <w:rPr>
                <w:sz w:val="18"/>
                <w:szCs w:val="18"/>
              </w:rPr>
            </w:pPr>
            <w:r>
              <w:rPr>
                <w:sz w:val="18"/>
                <w:szCs w:val="18"/>
              </w:rPr>
              <w:t>Ocasional(3)</w:t>
            </w:r>
          </w:p>
        </w:tc>
        <w:tc>
          <w:tcPr>
            <w:tcW w:w="1691" w:type="dxa"/>
          </w:tcPr>
          <w:p w:rsidR="00DE2C4F" w:rsidRPr="0007222C" w:rsidRDefault="00DE2C4F" w:rsidP="00401BC6">
            <w:pPr>
              <w:jc w:val="left"/>
              <w:rPr>
                <w:sz w:val="18"/>
                <w:szCs w:val="18"/>
              </w:rPr>
            </w:pPr>
            <w:r>
              <w:rPr>
                <w:sz w:val="18"/>
                <w:szCs w:val="18"/>
              </w:rPr>
              <w:t>Alta(4)</w:t>
            </w:r>
          </w:p>
        </w:tc>
        <w:tc>
          <w:tcPr>
            <w:tcW w:w="1243" w:type="dxa"/>
          </w:tcPr>
          <w:p w:rsidR="00DE2C4F" w:rsidRDefault="00062805" w:rsidP="00401BC6">
            <w:pPr>
              <w:jc w:val="left"/>
              <w:rPr>
                <w:sz w:val="18"/>
                <w:szCs w:val="18"/>
              </w:rPr>
            </w:pPr>
            <w:r>
              <w:rPr>
                <w:sz w:val="18"/>
                <w:szCs w:val="18"/>
              </w:rPr>
              <w:t>Médio</w:t>
            </w:r>
          </w:p>
        </w:tc>
      </w:tr>
      <w:tr w:rsidR="00DE2C4F" w:rsidTr="00DE2C4F">
        <w:tc>
          <w:tcPr>
            <w:tcW w:w="4094" w:type="dxa"/>
          </w:tcPr>
          <w:p w:rsidR="00DE2C4F" w:rsidRPr="0007222C" w:rsidRDefault="00DE2C4F" w:rsidP="00401BC6">
            <w:pPr>
              <w:jc w:val="left"/>
              <w:rPr>
                <w:sz w:val="18"/>
                <w:szCs w:val="18"/>
              </w:rPr>
            </w:pPr>
            <w:r w:rsidRPr="0007222C">
              <w:rPr>
                <w:sz w:val="18"/>
                <w:szCs w:val="18"/>
              </w:rPr>
              <w:t>Dificuldade de identificação dos impactos do projeto</w:t>
            </w:r>
          </w:p>
        </w:tc>
        <w:tc>
          <w:tcPr>
            <w:tcW w:w="1692" w:type="dxa"/>
          </w:tcPr>
          <w:p w:rsidR="00DE2C4F" w:rsidRPr="0007222C" w:rsidRDefault="00DE2C4F" w:rsidP="00401BC6">
            <w:pPr>
              <w:jc w:val="left"/>
              <w:rPr>
                <w:sz w:val="18"/>
                <w:szCs w:val="18"/>
              </w:rPr>
            </w:pPr>
            <w:r>
              <w:rPr>
                <w:sz w:val="18"/>
                <w:szCs w:val="18"/>
              </w:rPr>
              <w:t>Provável(4)</w:t>
            </w:r>
          </w:p>
        </w:tc>
        <w:tc>
          <w:tcPr>
            <w:tcW w:w="1691" w:type="dxa"/>
          </w:tcPr>
          <w:p w:rsidR="00DE2C4F" w:rsidRPr="0007222C" w:rsidRDefault="00DE2C4F" w:rsidP="00401BC6">
            <w:pPr>
              <w:jc w:val="left"/>
              <w:rPr>
                <w:sz w:val="18"/>
                <w:szCs w:val="18"/>
              </w:rPr>
            </w:pPr>
            <w:r>
              <w:rPr>
                <w:sz w:val="18"/>
                <w:szCs w:val="18"/>
              </w:rPr>
              <w:t>Média(3)</w:t>
            </w:r>
          </w:p>
        </w:tc>
        <w:tc>
          <w:tcPr>
            <w:tcW w:w="1243" w:type="dxa"/>
          </w:tcPr>
          <w:p w:rsidR="00DE2C4F" w:rsidRDefault="00062805" w:rsidP="00401BC6">
            <w:pPr>
              <w:jc w:val="left"/>
              <w:rPr>
                <w:sz w:val="18"/>
                <w:szCs w:val="18"/>
              </w:rPr>
            </w:pPr>
            <w:r>
              <w:rPr>
                <w:sz w:val="18"/>
                <w:szCs w:val="18"/>
              </w:rPr>
              <w:t>Médio</w:t>
            </w:r>
          </w:p>
        </w:tc>
      </w:tr>
      <w:tr w:rsidR="00DE2C4F" w:rsidTr="00DE2C4F">
        <w:tc>
          <w:tcPr>
            <w:tcW w:w="4094" w:type="dxa"/>
          </w:tcPr>
          <w:p w:rsidR="00DE2C4F" w:rsidRPr="0007222C" w:rsidRDefault="00DE2C4F" w:rsidP="00401BC6">
            <w:pPr>
              <w:jc w:val="left"/>
              <w:rPr>
                <w:sz w:val="18"/>
                <w:szCs w:val="18"/>
              </w:rPr>
            </w:pPr>
            <w:r w:rsidRPr="0007222C">
              <w:rPr>
                <w:sz w:val="18"/>
                <w:szCs w:val="18"/>
              </w:rPr>
              <w:t xml:space="preserve">Falta de pessoal </w:t>
            </w:r>
            <w:r>
              <w:rPr>
                <w:sz w:val="18"/>
                <w:szCs w:val="18"/>
              </w:rPr>
              <w:t>e dificuldade de alocação das competências necessárias</w:t>
            </w:r>
          </w:p>
        </w:tc>
        <w:tc>
          <w:tcPr>
            <w:tcW w:w="1692" w:type="dxa"/>
          </w:tcPr>
          <w:p w:rsidR="00DE2C4F" w:rsidRPr="0007222C" w:rsidRDefault="00DE2C4F" w:rsidP="00401BC6">
            <w:pPr>
              <w:jc w:val="left"/>
              <w:rPr>
                <w:sz w:val="18"/>
                <w:szCs w:val="18"/>
              </w:rPr>
            </w:pPr>
            <w:r>
              <w:rPr>
                <w:sz w:val="18"/>
                <w:szCs w:val="18"/>
              </w:rPr>
              <w:t>Provável(4)</w:t>
            </w:r>
          </w:p>
        </w:tc>
        <w:tc>
          <w:tcPr>
            <w:tcW w:w="1691" w:type="dxa"/>
          </w:tcPr>
          <w:p w:rsidR="00DE2C4F" w:rsidRPr="0007222C" w:rsidRDefault="00DE2C4F" w:rsidP="00401BC6">
            <w:pPr>
              <w:jc w:val="left"/>
              <w:rPr>
                <w:sz w:val="18"/>
                <w:szCs w:val="18"/>
              </w:rPr>
            </w:pPr>
            <w:r>
              <w:rPr>
                <w:sz w:val="18"/>
                <w:szCs w:val="18"/>
              </w:rPr>
              <w:t>Média(3)</w:t>
            </w:r>
          </w:p>
        </w:tc>
        <w:tc>
          <w:tcPr>
            <w:tcW w:w="1243" w:type="dxa"/>
          </w:tcPr>
          <w:p w:rsidR="00DE2C4F" w:rsidRDefault="00062805" w:rsidP="00401BC6">
            <w:pPr>
              <w:jc w:val="left"/>
              <w:rPr>
                <w:sz w:val="18"/>
                <w:szCs w:val="18"/>
              </w:rPr>
            </w:pPr>
            <w:r>
              <w:rPr>
                <w:sz w:val="18"/>
                <w:szCs w:val="18"/>
              </w:rPr>
              <w:t>Médio</w:t>
            </w:r>
          </w:p>
        </w:tc>
      </w:tr>
      <w:tr w:rsidR="00DE2C4F" w:rsidTr="00DE2C4F">
        <w:tc>
          <w:tcPr>
            <w:tcW w:w="4094" w:type="dxa"/>
          </w:tcPr>
          <w:p w:rsidR="00DE2C4F" w:rsidRPr="0007222C" w:rsidRDefault="00DE2C4F" w:rsidP="00401BC6">
            <w:pPr>
              <w:jc w:val="left"/>
              <w:rPr>
                <w:sz w:val="18"/>
                <w:szCs w:val="18"/>
              </w:rPr>
            </w:pPr>
            <w:r w:rsidRPr="0007222C">
              <w:rPr>
                <w:sz w:val="18"/>
                <w:szCs w:val="18"/>
              </w:rPr>
              <w:t>Resistência/falta de confiança em Tecnologia da Informação</w:t>
            </w:r>
          </w:p>
        </w:tc>
        <w:tc>
          <w:tcPr>
            <w:tcW w:w="1692" w:type="dxa"/>
          </w:tcPr>
          <w:p w:rsidR="00DE2C4F" w:rsidRPr="0007222C" w:rsidRDefault="00DE2C4F" w:rsidP="00401BC6">
            <w:pPr>
              <w:jc w:val="left"/>
              <w:rPr>
                <w:sz w:val="18"/>
                <w:szCs w:val="18"/>
              </w:rPr>
            </w:pPr>
            <w:r>
              <w:rPr>
                <w:sz w:val="18"/>
                <w:szCs w:val="18"/>
              </w:rPr>
              <w:t>Ocasional(3)</w:t>
            </w:r>
          </w:p>
        </w:tc>
        <w:tc>
          <w:tcPr>
            <w:tcW w:w="1691" w:type="dxa"/>
          </w:tcPr>
          <w:p w:rsidR="00DE2C4F" w:rsidRPr="0007222C" w:rsidRDefault="00DE2C4F" w:rsidP="00401BC6">
            <w:pPr>
              <w:jc w:val="left"/>
              <w:rPr>
                <w:sz w:val="18"/>
                <w:szCs w:val="18"/>
              </w:rPr>
            </w:pPr>
            <w:r>
              <w:rPr>
                <w:sz w:val="18"/>
                <w:szCs w:val="18"/>
              </w:rPr>
              <w:t>Média(3)</w:t>
            </w:r>
          </w:p>
        </w:tc>
        <w:tc>
          <w:tcPr>
            <w:tcW w:w="1243" w:type="dxa"/>
          </w:tcPr>
          <w:p w:rsidR="00DE2C4F" w:rsidRDefault="00062805" w:rsidP="00401BC6">
            <w:pPr>
              <w:jc w:val="left"/>
              <w:rPr>
                <w:sz w:val="18"/>
                <w:szCs w:val="18"/>
              </w:rPr>
            </w:pPr>
            <w:r>
              <w:rPr>
                <w:sz w:val="18"/>
                <w:szCs w:val="18"/>
              </w:rPr>
              <w:t>Médio</w:t>
            </w:r>
          </w:p>
        </w:tc>
      </w:tr>
      <w:tr w:rsidR="00DE2C4F" w:rsidTr="00DE2C4F">
        <w:tc>
          <w:tcPr>
            <w:tcW w:w="4094" w:type="dxa"/>
          </w:tcPr>
          <w:p w:rsidR="00DE2C4F" w:rsidRPr="00F64348" w:rsidRDefault="00174090" w:rsidP="00174090">
            <w:pPr>
              <w:jc w:val="left"/>
              <w:rPr>
                <w:sz w:val="18"/>
                <w:szCs w:val="18"/>
              </w:rPr>
            </w:pPr>
            <w:r>
              <w:rPr>
                <w:sz w:val="18"/>
                <w:szCs w:val="18"/>
              </w:rPr>
              <w:t xml:space="preserve">Não </w:t>
            </w:r>
            <w:r w:rsidR="00DE2C4F" w:rsidRPr="00F64348">
              <w:rPr>
                <w:sz w:val="18"/>
                <w:szCs w:val="18"/>
              </w:rPr>
              <w:t>adequação do ambiente legal e normativo ao novo processo eletrônico</w:t>
            </w:r>
          </w:p>
        </w:tc>
        <w:tc>
          <w:tcPr>
            <w:tcW w:w="1692" w:type="dxa"/>
          </w:tcPr>
          <w:p w:rsidR="00DE2C4F" w:rsidRPr="00F64348" w:rsidRDefault="00DE2C4F" w:rsidP="00401BC6">
            <w:pPr>
              <w:jc w:val="left"/>
              <w:rPr>
                <w:sz w:val="18"/>
                <w:szCs w:val="18"/>
              </w:rPr>
            </w:pPr>
            <w:r>
              <w:rPr>
                <w:sz w:val="18"/>
                <w:szCs w:val="18"/>
              </w:rPr>
              <w:t>Provável(4)</w:t>
            </w:r>
          </w:p>
        </w:tc>
        <w:tc>
          <w:tcPr>
            <w:tcW w:w="1691" w:type="dxa"/>
          </w:tcPr>
          <w:p w:rsidR="00DE2C4F" w:rsidRPr="00F64348" w:rsidRDefault="00DE2C4F" w:rsidP="00401BC6">
            <w:pPr>
              <w:rPr>
                <w:sz w:val="18"/>
                <w:szCs w:val="18"/>
              </w:rPr>
            </w:pPr>
            <w:r>
              <w:rPr>
                <w:sz w:val="18"/>
                <w:szCs w:val="18"/>
              </w:rPr>
              <w:t>Alta(4)</w:t>
            </w:r>
          </w:p>
        </w:tc>
        <w:tc>
          <w:tcPr>
            <w:tcW w:w="1243" w:type="dxa"/>
          </w:tcPr>
          <w:p w:rsidR="00DE2C4F" w:rsidRDefault="00AC44AE" w:rsidP="00AC44AE">
            <w:pPr>
              <w:rPr>
                <w:sz w:val="18"/>
                <w:szCs w:val="18"/>
              </w:rPr>
            </w:pPr>
            <w:r>
              <w:rPr>
                <w:sz w:val="18"/>
                <w:szCs w:val="18"/>
              </w:rPr>
              <w:t>Alto</w:t>
            </w:r>
          </w:p>
        </w:tc>
      </w:tr>
      <w:tr w:rsidR="004D13B4" w:rsidTr="00DE2C4F">
        <w:tc>
          <w:tcPr>
            <w:tcW w:w="4094" w:type="dxa"/>
          </w:tcPr>
          <w:p w:rsidR="004D13B4" w:rsidRDefault="004D13B4" w:rsidP="00174090">
            <w:pPr>
              <w:jc w:val="left"/>
              <w:rPr>
                <w:sz w:val="18"/>
                <w:szCs w:val="18"/>
              </w:rPr>
            </w:pPr>
            <w:r>
              <w:rPr>
                <w:sz w:val="18"/>
                <w:szCs w:val="18"/>
              </w:rPr>
              <w:t>Falta de recursos para realização dos treinamentos</w:t>
            </w:r>
          </w:p>
        </w:tc>
        <w:tc>
          <w:tcPr>
            <w:tcW w:w="1692" w:type="dxa"/>
          </w:tcPr>
          <w:p w:rsidR="004D13B4" w:rsidRDefault="004D13B4" w:rsidP="00401BC6">
            <w:pPr>
              <w:jc w:val="left"/>
              <w:rPr>
                <w:sz w:val="18"/>
                <w:szCs w:val="18"/>
              </w:rPr>
            </w:pPr>
            <w:r>
              <w:rPr>
                <w:sz w:val="18"/>
                <w:szCs w:val="18"/>
              </w:rPr>
              <w:t>Provável(4)</w:t>
            </w:r>
          </w:p>
        </w:tc>
        <w:tc>
          <w:tcPr>
            <w:tcW w:w="1691" w:type="dxa"/>
          </w:tcPr>
          <w:p w:rsidR="004D13B4" w:rsidRDefault="004D13B4" w:rsidP="00401BC6">
            <w:pPr>
              <w:rPr>
                <w:sz w:val="18"/>
                <w:szCs w:val="18"/>
              </w:rPr>
            </w:pPr>
            <w:r>
              <w:rPr>
                <w:sz w:val="18"/>
                <w:szCs w:val="18"/>
              </w:rPr>
              <w:t>Alta(4)</w:t>
            </w:r>
          </w:p>
        </w:tc>
        <w:tc>
          <w:tcPr>
            <w:tcW w:w="1243" w:type="dxa"/>
          </w:tcPr>
          <w:p w:rsidR="004D13B4" w:rsidRDefault="00AC44AE" w:rsidP="00AC44AE">
            <w:pPr>
              <w:rPr>
                <w:sz w:val="18"/>
                <w:szCs w:val="18"/>
              </w:rPr>
            </w:pPr>
            <w:r>
              <w:rPr>
                <w:sz w:val="18"/>
                <w:szCs w:val="18"/>
              </w:rPr>
              <w:t>Alto</w:t>
            </w:r>
          </w:p>
        </w:tc>
      </w:tr>
    </w:tbl>
    <w:p w:rsidR="00D41514" w:rsidRDefault="00AE7F78" w:rsidP="00FA6DEA">
      <w:r>
        <w:t xml:space="preserve">Tabela 5: Análise </w:t>
      </w:r>
      <w:r w:rsidR="00062805">
        <w:t xml:space="preserve">e avaliação </w:t>
      </w:r>
      <w:r>
        <w:t>dos Riscos</w:t>
      </w:r>
    </w:p>
    <w:p w:rsidR="00AC44AE" w:rsidRPr="00FA6DEA" w:rsidRDefault="00AC44AE" w:rsidP="00FA6DEA"/>
    <w:p w:rsidR="009A3474" w:rsidRDefault="009A3474" w:rsidP="009A3474">
      <w:pPr>
        <w:pStyle w:val="Ttulo2"/>
      </w:pPr>
      <w:bookmarkStart w:id="54" w:name="__RefHeading__2235_1070611478"/>
      <w:bookmarkStart w:id="55" w:name="_Toc424835147"/>
      <w:r>
        <w:t>TRATAMENTO DOS RISCOS</w:t>
      </w:r>
      <w:bookmarkEnd w:id="54"/>
      <w:bookmarkEnd w:id="55"/>
    </w:p>
    <w:p w:rsidR="009639B4" w:rsidRDefault="00852745">
      <w:pPr>
        <w:pStyle w:val="western"/>
        <w:spacing w:after="120"/>
      </w:pPr>
      <w:r>
        <w:t>A seguir relacionamos os principais riscos e as ações de mitigação que devem ser tomadas para minimizar seus efeitos</w:t>
      </w:r>
      <w:r w:rsidR="009639B4">
        <w:t>:</w:t>
      </w:r>
    </w:p>
    <w:tbl>
      <w:tblPr>
        <w:tblStyle w:val="Tabelacomgrade"/>
        <w:tblW w:w="8720" w:type="dxa"/>
        <w:tblLayout w:type="fixed"/>
        <w:tblLook w:val="04A0" w:firstRow="1" w:lastRow="0" w:firstColumn="1" w:lastColumn="0" w:noHBand="0" w:noVBand="1"/>
      </w:tblPr>
      <w:tblGrid>
        <w:gridCol w:w="2209"/>
        <w:gridCol w:w="1018"/>
        <w:gridCol w:w="742"/>
        <w:gridCol w:w="846"/>
        <w:gridCol w:w="2576"/>
        <w:gridCol w:w="1329"/>
      </w:tblGrid>
      <w:tr w:rsidR="009639B4" w:rsidTr="00FF44B7">
        <w:tc>
          <w:tcPr>
            <w:tcW w:w="2209" w:type="dxa"/>
            <w:shd w:val="clear" w:color="auto" w:fill="BFBFBF" w:themeFill="background1" w:themeFillShade="BF"/>
          </w:tcPr>
          <w:p w:rsidR="009639B4" w:rsidRDefault="009639B4" w:rsidP="00401BC6">
            <w:pPr>
              <w:jc w:val="center"/>
            </w:pPr>
            <w:r>
              <w:t>RISCO</w:t>
            </w:r>
          </w:p>
        </w:tc>
        <w:tc>
          <w:tcPr>
            <w:tcW w:w="1018" w:type="dxa"/>
            <w:shd w:val="clear" w:color="auto" w:fill="BFBFBF" w:themeFill="background1" w:themeFillShade="BF"/>
          </w:tcPr>
          <w:p w:rsidR="009639B4" w:rsidRDefault="009639B4" w:rsidP="009639B4">
            <w:pPr>
              <w:jc w:val="center"/>
            </w:pPr>
            <w:r>
              <w:t>NÍVEL</w:t>
            </w:r>
          </w:p>
        </w:tc>
        <w:tc>
          <w:tcPr>
            <w:tcW w:w="742" w:type="dxa"/>
            <w:shd w:val="clear" w:color="auto" w:fill="BFBFBF" w:themeFill="background1" w:themeFillShade="BF"/>
          </w:tcPr>
          <w:p w:rsidR="009639B4" w:rsidRDefault="00FF44B7" w:rsidP="009639B4">
            <w:pPr>
              <w:jc w:val="center"/>
            </w:pPr>
            <w:r>
              <w:t>Prioridade</w:t>
            </w:r>
            <w:r w:rsidR="009639B4">
              <w:t>.</w:t>
            </w:r>
          </w:p>
        </w:tc>
        <w:tc>
          <w:tcPr>
            <w:tcW w:w="846" w:type="dxa"/>
            <w:shd w:val="clear" w:color="auto" w:fill="BFBFBF" w:themeFill="background1" w:themeFillShade="BF"/>
          </w:tcPr>
          <w:p w:rsidR="009639B4" w:rsidRDefault="009639B4" w:rsidP="00FF44B7">
            <w:pPr>
              <w:jc w:val="center"/>
            </w:pPr>
            <w:r>
              <w:t>T</w:t>
            </w:r>
            <w:r w:rsidR="00FF44B7">
              <w:t>rata-mento</w:t>
            </w:r>
          </w:p>
        </w:tc>
        <w:tc>
          <w:tcPr>
            <w:tcW w:w="2576" w:type="dxa"/>
            <w:shd w:val="clear" w:color="auto" w:fill="BFBFBF" w:themeFill="background1" w:themeFillShade="BF"/>
          </w:tcPr>
          <w:p w:rsidR="009639B4" w:rsidRDefault="009639B4" w:rsidP="009639B4">
            <w:pPr>
              <w:jc w:val="center"/>
            </w:pPr>
            <w:r>
              <w:t>AÇÕES</w:t>
            </w:r>
          </w:p>
        </w:tc>
        <w:tc>
          <w:tcPr>
            <w:tcW w:w="1329" w:type="dxa"/>
            <w:shd w:val="clear" w:color="auto" w:fill="BFBFBF" w:themeFill="background1" w:themeFillShade="BF"/>
          </w:tcPr>
          <w:p w:rsidR="009639B4" w:rsidRDefault="009639B4" w:rsidP="009639B4">
            <w:pPr>
              <w:jc w:val="center"/>
            </w:pPr>
            <w:r>
              <w:t>Responsável</w:t>
            </w:r>
          </w:p>
        </w:tc>
      </w:tr>
      <w:tr w:rsidR="009639B4" w:rsidTr="001366FD">
        <w:tc>
          <w:tcPr>
            <w:tcW w:w="2209" w:type="dxa"/>
            <w:shd w:val="clear" w:color="auto" w:fill="FF0000"/>
          </w:tcPr>
          <w:p w:rsidR="009639B4" w:rsidRPr="0007222C" w:rsidRDefault="009639B4" w:rsidP="009639B4">
            <w:pPr>
              <w:jc w:val="left"/>
              <w:rPr>
                <w:sz w:val="18"/>
                <w:szCs w:val="18"/>
              </w:rPr>
            </w:pPr>
            <w:r w:rsidRPr="0007222C">
              <w:rPr>
                <w:sz w:val="18"/>
                <w:szCs w:val="18"/>
              </w:rPr>
              <w:t>Falta de apoio e comprometimento da Alta Administração</w:t>
            </w:r>
          </w:p>
        </w:tc>
        <w:tc>
          <w:tcPr>
            <w:tcW w:w="1018" w:type="dxa"/>
            <w:shd w:val="clear" w:color="auto" w:fill="FF0000"/>
          </w:tcPr>
          <w:p w:rsidR="009639B4" w:rsidRDefault="00AC44AE" w:rsidP="00AC44AE">
            <w:pPr>
              <w:jc w:val="left"/>
              <w:rPr>
                <w:sz w:val="18"/>
                <w:szCs w:val="18"/>
              </w:rPr>
            </w:pPr>
            <w:r>
              <w:rPr>
                <w:sz w:val="18"/>
                <w:szCs w:val="18"/>
              </w:rPr>
              <w:t>Alto</w:t>
            </w:r>
          </w:p>
        </w:tc>
        <w:tc>
          <w:tcPr>
            <w:tcW w:w="742" w:type="dxa"/>
            <w:shd w:val="clear" w:color="auto" w:fill="FF0000"/>
          </w:tcPr>
          <w:p w:rsidR="009639B4" w:rsidRPr="0007222C" w:rsidRDefault="009639B4" w:rsidP="009639B4">
            <w:pPr>
              <w:jc w:val="left"/>
              <w:rPr>
                <w:sz w:val="18"/>
                <w:szCs w:val="18"/>
              </w:rPr>
            </w:pPr>
          </w:p>
        </w:tc>
        <w:tc>
          <w:tcPr>
            <w:tcW w:w="846" w:type="dxa"/>
            <w:shd w:val="clear" w:color="auto" w:fill="FF0000"/>
          </w:tcPr>
          <w:p w:rsidR="009639B4" w:rsidRDefault="004D13B4" w:rsidP="009639B4">
            <w:pPr>
              <w:jc w:val="left"/>
              <w:rPr>
                <w:sz w:val="18"/>
                <w:szCs w:val="18"/>
              </w:rPr>
            </w:pPr>
            <w:r>
              <w:rPr>
                <w:sz w:val="18"/>
                <w:szCs w:val="18"/>
              </w:rPr>
              <w:t>Mitigar</w:t>
            </w:r>
          </w:p>
        </w:tc>
        <w:tc>
          <w:tcPr>
            <w:tcW w:w="2576" w:type="dxa"/>
            <w:shd w:val="clear" w:color="auto" w:fill="FF0000"/>
          </w:tcPr>
          <w:p w:rsidR="009639B4" w:rsidRDefault="00FF44B7" w:rsidP="009639B4">
            <w:pPr>
              <w:jc w:val="left"/>
              <w:rPr>
                <w:sz w:val="18"/>
                <w:szCs w:val="18"/>
              </w:rPr>
            </w:pPr>
            <w:r w:rsidRPr="00FF44B7">
              <w:rPr>
                <w:sz w:val="18"/>
                <w:szCs w:val="18"/>
              </w:rPr>
              <w:t>Sensibilização quanto às vantagens e os benefícios do novo sistema.</w:t>
            </w:r>
          </w:p>
        </w:tc>
        <w:tc>
          <w:tcPr>
            <w:tcW w:w="1329" w:type="dxa"/>
            <w:shd w:val="clear" w:color="auto" w:fill="FF0000"/>
          </w:tcPr>
          <w:p w:rsidR="009639B4" w:rsidRDefault="00C73501" w:rsidP="009639B4">
            <w:pPr>
              <w:jc w:val="left"/>
              <w:rPr>
                <w:sz w:val="18"/>
                <w:szCs w:val="18"/>
              </w:rPr>
            </w:pPr>
            <w:r>
              <w:rPr>
                <w:sz w:val="18"/>
                <w:szCs w:val="18"/>
              </w:rPr>
              <w:t>Gerente de Projeto</w:t>
            </w:r>
          </w:p>
        </w:tc>
      </w:tr>
      <w:tr w:rsidR="009639B4" w:rsidTr="001366FD">
        <w:tc>
          <w:tcPr>
            <w:tcW w:w="2209" w:type="dxa"/>
            <w:shd w:val="clear" w:color="auto" w:fill="FF0000"/>
          </w:tcPr>
          <w:p w:rsidR="009639B4" w:rsidRPr="0007222C" w:rsidRDefault="009639B4" w:rsidP="009639B4">
            <w:pPr>
              <w:jc w:val="left"/>
              <w:rPr>
                <w:sz w:val="18"/>
                <w:szCs w:val="18"/>
              </w:rPr>
            </w:pPr>
            <w:r w:rsidRPr="0007222C">
              <w:rPr>
                <w:sz w:val="18"/>
                <w:szCs w:val="18"/>
              </w:rPr>
              <w:t>Descontinuidade Administrativa</w:t>
            </w:r>
          </w:p>
        </w:tc>
        <w:tc>
          <w:tcPr>
            <w:tcW w:w="1018" w:type="dxa"/>
            <w:shd w:val="clear" w:color="auto" w:fill="FF0000"/>
          </w:tcPr>
          <w:p w:rsidR="009639B4" w:rsidRDefault="00AC44AE" w:rsidP="00AC44AE">
            <w:pPr>
              <w:jc w:val="left"/>
              <w:rPr>
                <w:sz w:val="18"/>
                <w:szCs w:val="18"/>
              </w:rPr>
            </w:pPr>
            <w:r>
              <w:rPr>
                <w:sz w:val="18"/>
                <w:szCs w:val="18"/>
              </w:rPr>
              <w:t>Alto</w:t>
            </w:r>
          </w:p>
        </w:tc>
        <w:tc>
          <w:tcPr>
            <w:tcW w:w="742" w:type="dxa"/>
            <w:shd w:val="clear" w:color="auto" w:fill="FF0000"/>
          </w:tcPr>
          <w:p w:rsidR="009639B4" w:rsidRPr="0007222C" w:rsidRDefault="009639B4" w:rsidP="009639B4">
            <w:pPr>
              <w:jc w:val="left"/>
              <w:rPr>
                <w:sz w:val="18"/>
                <w:szCs w:val="18"/>
              </w:rPr>
            </w:pPr>
          </w:p>
        </w:tc>
        <w:tc>
          <w:tcPr>
            <w:tcW w:w="846" w:type="dxa"/>
            <w:shd w:val="clear" w:color="auto" w:fill="FF0000"/>
          </w:tcPr>
          <w:p w:rsidR="009639B4" w:rsidRDefault="00AC44AE" w:rsidP="009639B4">
            <w:pPr>
              <w:jc w:val="left"/>
              <w:rPr>
                <w:sz w:val="18"/>
                <w:szCs w:val="18"/>
              </w:rPr>
            </w:pPr>
            <w:r>
              <w:rPr>
                <w:sz w:val="18"/>
                <w:szCs w:val="18"/>
              </w:rPr>
              <w:t>Mitigar</w:t>
            </w:r>
          </w:p>
        </w:tc>
        <w:tc>
          <w:tcPr>
            <w:tcW w:w="2576" w:type="dxa"/>
            <w:shd w:val="clear" w:color="auto" w:fill="FF0000"/>
          </w:tcPr>
          <w:p w:rsidR="009639B4" w:rsidRDefault="00FF44B7" w:rsidP="009639B4">
            <w:pPr>
              <w:jc w:val="left"/>
              <w:rPr>
                <w:sz w:val="18"/>
                <w:szCs w:val="18"/>
              </w:rPr>
            </w:pPr>
            <w:r w:rsidRPr="00FF44B7">
              <w:rPr>
                <w:sz w:val="18"/>
                <w:szCs w:val="18"/>
              </w:rPr>
              <w:t xml:space="preserve">Projeto deve ser institucional e conduzido junto ao Gabinete de </w:t>
            </w:r>
            <w:r w:rsidR="001F3BDD">
              <w:rPr>
                <w:sz w:val="18"/>
                <w:szCs w:val="18"/>
              </w:rPr>
              <w:t>Assessoramento</w:t>
            </w:r>
            <w:r w:rsidRPr="00FF44B7">
              <w:rPr>
                <w:sz w:val="18"/>
                <w:szCs w:val="18"/>
              </w:rPr>
              <w:t xml:space="preserve"> Estratégico</w:t>
            </w:r>
            <w:r w:rsidR="001366FD">
              <w:rPr>
                <w:sz w:val="18"/>
                <w:szCs w:val="18"/>
              </w:rPr>
              <w:t xml:space="preserve"> ou claramente apoiado por </w:t>
            </w:r>
            <w:r w:rsidR="003B4725">
              <w:rPr>
                <w:sz w:val="18"/>
                <w:szCs w:val="18"/>
              </w:rPr>
              <w:t>este</w:t>
            </w:r>
            <w:r w:rsidR="003B4725" w:rsidRPr="00FF44B7">
              <w:rPr>
                <w:sz w:val="18"/>
                <w:szCs w:val="18"/>
              </w:rPr>
              <w:t>.</w:t>
            </w:r>
            <w:r w:rsidR="003B4725">
              <w:rPr>
                <w:sz w:val="18"/>
                <w:szCs w:val="18"/>
              </w:rPr>
              <w:t xml:space="preserve"> Resolução</w:t>
            </w:r>
            <w:r w:rsidR="003104A4">
              <w:rPr>
                <w:sz w:val="18"/>
                <w:szCs w:val="18"/>
              </w:rPr>
              <w:t xml:space="preserve"> deve obrigar o uso do SEI após </w:t>
            </w:r>
            <w:r w:rsidR="001F3BDD">
              <w:rPr>
                <w:sz w:val="18"/>
                <w:szCs w:val="18"/>
              </w:rPr>
              <w:t>a “</w:t>
            </w:r>
            <w:r w:rsidR="003104A4">
              <w:rPr>
                <w:sz w:val="18"/>
                <w:szCs w:val="18"/>
              </w:rPr>
              <w:t>virada de chave</w:t>
            </w:r>
            <w:r w:rsidR="001F3BDD">
              <w:rPr>
                <w:sz w:val="18"/>
                <w:szCs w:val="18"/>
              </w:rPr>
              <w:t>”.</w:t>
            </w:r>
          </w:p>
        </w:tc>
        <w:tc>
          <w:tcPr>
            <w:tcW w:w="1329" w:type="dxa"/>
            <w:shd w:val="clear" w:color="auto" w:fill="FF0000"/>
          </w:tcPr>
          <w:p w:rsidR="009639B4" w:rsidRDefault="001F3BDD" w:rsidP="009639B4">
            <w:pPr>
              <w:jc w:val="left"/>
              <w:rPr>
                <w:sz w:val="18"/>
                <w:szCs w:val="18"/>
              </w:rPr>
            </w:pPr>
            <w:r>
              <w:rPr>
                <w:sz w:val="18"/>
                <w:szCs w:val="18"/>
              </w:rPr>
              <w:t>GAE</w:t>
            </w:r>
            <w:r w:rsidR="00C73501">
              <w:rPr>
                <w:sz w:val="18"/>
                <w:szCs w:val="18"/>
              </w:rPr>
              <w:t>/Comitê Gestão compartilhada</w:t>
            </w:r>
          </w:p>
        </w:tc>
      </w:tr>
      <w:tr w:rsidR="009639B4" w:rsidTr="001366FD">
        <w:tc>
          <w:tcPr>
            <w:tcW w:w="2209" w:type="dxa"/>
            <w:shd w:val="clear" w:color="auto" w:fill="FFFF00"/>
          </w:tcPr>
          <w:p w:rsidR="009639B4" w:rsidRPr="0007222C" w:rsidRDefault="009639B4" w:rsidP="009639B4">
            <w:pPr>
              <w:jc w:val="left"/>
              <w:rPr>
                <w:sz w:val="18"/>
                <w:szCs w:val="18"/>
              </w:rPr>
            </w:pPr>
            <w:r w:rsidRPr="0007222C">
              <w:rPr>
                <w:sz w:val="18"/>
                <w:szCs w:val="18"/>
              </w:rPr>
              <w:t xml:space="preserve">Resistência </w:t>
            </w:r>
            <w:r w:rsidR="001F3BDD">
              <w:rPr>
                <w:sz w:val="18"/>
                <w:szCs w:val="18"/>
              </w:rPr>
              <w:t>à</w:t>
            </w:r>
            <w:r w:rsidRPr="0007222C">
              <w:rPr>
                <w:sz w:val="18"/>
                <w:szCs w:val="18"/>
              </w:rPr>
              <w:t xml:space="preserve"> mudança e dificuldade de engajamento das pessoas</w:t>
            </w:r>
          </w:p>
        </w:tc>
        <w:tc>
          <w:tcPr>
            <w:tcW w:w="1018" w:type="dxa"/>
            <w:shd w:val="clear" w:color="auto" w:fill="FFFF00"/>
          </w:tcPr>
          <w:p w:rsidR="009639B4" w:rsidRDefault="009639B4" w:rsidP="009639B4">
            <w:pPr>
              <w:jc w:val="left"/>
              <w:rPr>
                <w:sz w:val="18"/>
                <w:szCs w:val="18"/>
              </w:rPr>
            </w:pPr>
            <w:r>
              <w:rPr>
                <w:sz w:val="18"/>
                <w:szCs w:val="18"/>
              </w:rPr>
              <w:t>Médio</w:t>
            </w:r>
          </w:p>
        </w:tc>
        <w:tc>
          <w:tcPr>
            <w:tcW w:w="742" w:type="dxa"/>
            <w:shd w:val="clear" w:color="auto" w:fill="FFFF00"/>
          </w:tcPr>
          <w:p w:rsidR="009639B4" w:rsidRPr="0007222C" w:rsidRDefault="009639B4" w:rsidP="009639B4">
            <w:pPr>
              <w:jc w:val="left"/>
              <w:rPr>
                <w:sz w:val="18"/>
                <w:szCs w:val="18"/>
              </w:rPr>
            </w:pPr>
          </w:p>
        </w:tc>
        <w:tc>
          <w:tcPr>
            <w:tcW w:w="846" w:type="dxa"/>
            <w:shd w:val="clear" w:color="auto" w:fill="FFFF00"/>
          </w:tcPr>
          <w:p w:rsidR="009639B4" w:rsidRDefault="00AC44AE" w:rsidP="009639B4">
            <w:pPr>
              <w:jc w:val="left"/>
              <w:rPr>
                <w:sz w:val="18"/>
                <w:szCs w:val="18"/>
              </w:rPr>
            </w:pPr>
            <w:r>
              <w:rPr>
                <w:sz w:val="18"/>
                <w:szCs w:val="18"/>
              </w:rPr>
              <w:t>Mitigar</w:t>
            </w:r>
          </w:p>
        </w:tc>
        <w:tc>
          <w:tcPr>
            <w:tcW w:w="2576" w:type="dxa"/>
            <w:shd w:val="clear" w:color="auto" w:fill="FFFF00"/>
          </w:tcPr>
          <w:p w:rsidR="009639B4" w:rsidRDefault="00FF44B7" w:rsidP="009639B4">
            <w:pPr>
              <w:jc w:val="left"/>
              <w:rPr>
                <w:sz w:val="18"/>
                <w:szCs w:val="18"/>
              </w:rPr>
            </w:pPr>
            <w:r w:rsidRPr="00FF44B7">
              <w:rPr>
                <w:sz w:val="18"/>
                <w:szCs w:val="18"/>
              </w:rPr>
              <w:t xml:space="preserve">Ações de Endomarketing, Treinamento e Capacitação constante, para tornarem claras as vantagens do </w:t>
            </w:r>
            <w:r>
              <w:rPr>
                <w:sz w:val="18"/>
                <w:szCs w:val="18"/>
              </w:rPr>
              <w:t xml:space="preserve">novo </w:t>
            </w:r>
            <w:r w:rsidRPr="00FF44B7">
              <w:rPr>
                <w:sz w:val="18"/>
                <w:szCs w:val="18"/>
              </w:rPr>
              <w:t>Sistema</w:t>
            </w:r>
            <w:r>
              <w:rPr>
                <w:sz w:val="18"/>
                <w:szCs w:val="18"/>
              </w:rPr>
              <w:t>.</w:t>
            </w:r>
          </w:p>
          <w:p w:rsidR="00FF44B7" w:rsidRDefault="00FF44B7" w:rsidP="009639B4">
            <w:pPr>
              <w:jc w:val="left"/>
              <w:rPr>
                <w:sz w:val="18"/>
                <w:szCs w:val="18"/>
              </w:rPr>
            </w:pPr>
            <w:r>
              <w:rPr>
                <w:sz w:val="18"/>
                <w:szCs w:val="18"/>
              </w:rPr>
              <w:t>Criar uma área de gestão e suporte para o SEI.</w:t>
            </w:r>
          </w:p>
        </w:tc>
        <w:tc>
          <w:tcPr>
            <w:tcW w:w="1329" w:type="dxa"/>
            <w:shd w:val="clear" w:color="auto" w:fill="FFFF00"/>
          </w:tcPr>
          <w:p w:rsidR="009639B4" w:rsidRDefault="00C73501" w:rsidP="00C73501">
            <w:pPr>
              <w:jc w:val="left"/>
              <w:rPr>
                <w:sz w:val="18"/>
                <w:szCs w:val="18"/>
              </w:rPr>
            </w:pPr>
            <w:r>
              <w:rPr>
                <w:sz w:val="18"/>
                <w:szCs w:val="18"/>
              </w:rPr>
              <w:t>SAF,</w:t>
            </w:r>
            <w:r w:rsidR="005D6331">
              <w:rPr>
                <w:sz w:val="18"/>
                <w:szCs w:val="18"/>
              </w:rPr>
              <w:t xml:space="preserve"> SG,</w:t>
            </w:r>
            <w:r>
              <w:rPr>
                <w:sz w:val="18"/>
                <w:szCs w:val="18"/>
              </w:rPr>
              <w:t xml:space="preserve"> Presidência</w:t>
            </w:r>
          </w:p>
        </w:tc>
      </w:tr>
      <w:tr w:rsidR="009639B4" w:rsidTr="001366FD">
        <w:tc>
          <w:tcPr>
            <w:tcW w:w="2209" w:type="dxa"/>
            <w:shd w:val="clear" w:color="auto" w:fill="FFFF00"/>
          </w:tcPr>
          <w:p w:rsidR="009639B4" w:rsidRPr="0007222C" w:rsidRDefault="009639B4" w:rsidP="009639B4">
            <w:pPr>
              <w:jc w:val="left"/>
              <w:rPr>
                <w:sz w:val="18"/>
                <w:szCs w:val="18"/>
              </w:rPr>
            </w:pPr>
            <w:r w:rsidRPr="0007222C">
              <w:rPr>
                <w:sz w:val="18"/>
                <w:szCs w:val="18"/>
              </w:rPr>
              <w:t>Processos de trabalho não mapeados e mal documentados</w:t>
            </w:r>
          </w:p>
        </w:tc>
        <w:tc>
          <w:tcPr>
            <w:tcW w:w="1018" w:type="dxa"/>
            <w:shd w:val="clear" w:color="auto" w:fill="FFFF00"/>
          </w:tcPr>
          <w:p w:rsidR="009639B4" w:rsidRDefault="009639B4" w:rsidP="009639B4">
            <w:pPr>
              <w:jc w:val="left"/>
              <w:rPr>
                <w:sz w:val="18"/>
                <w:szCs w:val="18"/>
              </w:rPr>
            </w:pPr>
            <w:r>
              <w:rPr>
                <w:sz w:val="18"/>
                <w:szCs w:val="18"/>
              </w:rPr>
              <w:t>Médio</w:t>
            </w:r>
          </w:p>
        </w:tc>
        <w:tc>
          <w:tcPr>
            <w:tcW w:w="742" w:type="dxa"/>
            <w:shd w:val="clear" w:color="auto" w:fill="FFFF00"/>
          </w:tcPr>
          <w:p w:rsidR="009639B4" w:rsidRPr="0007222C" w:rsidRDefault="009639B4" w:rsidP="009639B4">
            <w:pPr>
              <w:jc w:val="left"/>
              <w:rPr>
                <w:sz w:val="18"/>
                <w:szCs w:val="18"/>
              </w:rPr>
            </w:pPr>
          </w:p>
        </w:tc>
        <w:tc>
          <w:tcPr>
            <w:tcW w:w="846" w:type="dxa"/>
            <w:shd w:val="clear" w:color="auto" w:fill="FFFF00"/>
          </w:tcPr>
          <w:p w:rsidR="009639B4" w:rsidRDefault="00AC44AE" w:rsidP="009639B4">
            <w:pPr>
              <w:jc w:val="left"/>
              <w:rPr>
                <w:sz w:val="18"/>
                <w:szCs w:val="18"/>
              </w:rPr>
            </w:pPr>
            <w:r>
              <w:rPr>
                <w:sz w:val="18"/>
                <w:szCs w:val="18"/>
              </w:rPr>
              <w:t>Mitigar</w:t>
            </w:r>
          </w:p>
        </w:tc>
        <w:tc>
          <w:tcPr>
            <w:tcW w:w="2576" w:type="dxa"/>
            <w:shd w:val="clear" w:color="auto" w:fill="FFFF00"/>
          </w:tcPr>
          <w:p w:rsidR="009639B4" w:rsidRDefault="00174090" w:rsidP="009639B4">
            <w:pPr>
              <w:jc w:val="left"/>
              <w:rPr>
                <w:sz w:val="18"/>
                <w:szCs w:val="18"/>
              </w:rPr>
            </w:pPr>
            <w:r>
              <w:rPr>
                <w:sz w:val="18"/>
                <w:szCs w:val="18"/>
              </w:rPr>
              <w:t xml:space="preserve">Criar uma área de gestão e suporte </w:t>
            </w:r>
            <w:r w:rsidR="00AA758C">
              <w:rPr>
                <w:sz w:val="18"/>
                <w:szCs w:val="18"/>
              </w:rPr>
              <w:t xml:space="preserve">permanente </w:t>
            </w:r>
            <w:r>
              <w:rPr>
                <w:sz w:val="18"/>
                <w:szCs w:val="18"/>
              </w:rPr>
              <w:t>para o SEI que envolva também a competência de análise de processos de trabalho</w:t>
            </w:r>
          </w:p>
        </w:tc>
        <w:tc>
          <w:tcPr>
            <w:tcW w:w="1329" w:type="dxa"/>
            <w:shd w:val="clear" w:color="auto" w:fill="FFFF00"/>
          </w:tcPr>
          <w:p w:rsidR="009639B4" w:rsidRDefault="005D6331" w:rsidP="005D6331">
            <w:pPr>
              <w:jc w:val="left"/>
              <w:rPr>
                <w:sz w:val="18"/>
                <w:szCs w:val="18"/>
              </w:rPr>
            </w:pPr>
            <w:r>
              <w:rPr>
                <w:sz w:val="18"/>
                <w:szCs w:val="18"/>
              </w:rPr>
              <w:t>SAF</w:t>
            </w:r>
            <w:r w:rsidR="00C73501">
              <w:rPr>
                <w:sz w:val="18"/>
                <w:szCs w:val="18"/>
              </w:rPr>
              <w:t xml:space="preserve">, </w:t>
            </w:r>
            <w:r>
              <w:rPr>
                <w:sz w:val="18"/>
                <w:szCs w:val="18"/>
              </w:rPr>
              <w:t>SG, Presidência</w:t>
            </w:r>
          </w:p>
        </w:tc>
      </w:tr>
      <w:tr w:rsidR="009639B4" w:rsidTr="001366FD">
        <w:tc>
          <w:tcPr>
            <w:tcW w:w="2209" w:type="dxa"/>
            <w:shd w:val="clear" w:color="auto" w:fill="00B050"/>
          </w:tcPr>
          <w:p w:rsidR="009639B4" w:rsidRPr="0007222C" w:rsidRDefault="009639B4" w:rsidP="009639B4">
            <w:pPr>
              <w:jc w:val="left"/>
              <w:rPr>
                <w:sz w:val="18"/>
                <w:szCs w:val="18"/>
              </w:rPr>
            </w:pPr>
            <w:r w:rsidRPr="0007222C">
              <w:rPr>
                <w:sz w:val="18"/>
                <w:szCs w:val="18"/>
              </w:rPr>
              <w:t>Indefinição quanto à estrutura organizacional</w:t>
            </w:r>
          </w:p>
        </w:tc>
        <w:tc>
          <w:tcPr>
            <w:tcW w:w="1018" w:type="dxa"/>
            <w:shd w:val="clear" w:color="auto" w:fill="00B050"/>
          </w:tcPr>
          <w:p w:rsidR="009639B4" w:rsidRDefault="00AC44AE" w:rsidP="009639B4">
            <w:pPr>
              <w:jc w:val="left"/>
              <w:rPr>
                <w:sz w:val="18"/>
                <w:szCs w:val="18"/>
              </w:rPr>
            </w:pPr>
            <w:r>
              <w:rPr>
                <w:sz w:val="18"/>
                <w:szCs w:val="18"/>
              </w:rPr>
              <w:t>Baixo</w:t>
            </w:r>
          </w:p>
        </w:tc>
        <w:tc>
          <w:tcPr>
            <w:tcW w:w="742" w:type="dxa"/>
            <w:shd w:val="clear" w:color="auto" w:fill="00B050"/>
          </w:tcPr>
          <w:p w:rsidR="009639B4" w:rsidRPr="0007222C" w:rsidRDefault="009639B4" w:rsidP="009639B4">
            <w:pPr>
              <w:jc w:val="left"/>
              <w:rPr>
                <w:sz w:val="18"/>
                <w:szCs w:val="18"/>
              </w:rPr>
            </w:pPr>
          </w:p>
        </w:tc>
        <w:tc>
          <w:tcPr>
            <w:tcW w:w="846" w:type="dxa"/>
            <w:shd w:val="clear" w:color="auto" w:fill="00B050"/>
          </w:tcPr>
          <w:p w:rsidR="009639B4" w:rsidRDefault="00AC44AE" w:rsidP="009639B4">
            <w:pPr>
              <w:jc w:val="left"/>
              <w:rPr>
                <w:sz w:val="18"/>
                <w:szCs w:val="18"/>
              </w:rPr>
            </w:pPr>
            <w:r>
              <w:rPr>
                <w:sz w:val="18"/>
                <w:szCs w:val="18"/>
              </w:rPr>
              <w:t>Aceitar</w:t>
            </w:r>
          </w:p>
        </w:tc>
        <w:tc>
          <w:tcPr>
            <w:tcW w:w="2576" w:type="dxa"/>
            <w:shd w:val="clear" w:color="auto" w:fill="00B050"/>
          </w:tcPr>
          <w:p w:rsidR="009639B4" w:rsidRDefault="004D13B4" w:rsidP="009639B4">
            <w:pPr>
              <w:jc w:val="left"/>
              <w:rPr>
                <w:sz w:val="18"/>
                <w:szCs w:val="18"/>
              </w:rPr>
            </w:pPr>
            <w:r>
              <w:rPr>
                <w:sz w:val="18"/>
                <w:szCs w:val="18"/>
              </w:rPr>
              <w:t>Cadastrar a partir do projeto de lei mesmo que ainda não aprovado.</w:t>
            </w:r>
          </w:p>
        </w:tc>
        <w:tc>
          <w:tcPr>
            <w:tcW w:w="1329" w:type="dxa"/>
            <w:shd w:val="clear" w:color="auto" w:fill="00B050"/>
          </w:tcPr>
          <w:p w:rsidR="009639B4" w:rsidRDefault="00C73501" w:rsidP="009639B4">
            <w:pPr>
              <w:jc w:val="left"/>
              <w:rPr>
                <w:sz w:val="18"/>
                <w:szCs w:val="18"/>
              </w:rPr>
            </w:pPr>
            <w:r>
              <w:rPr>
                <w:sz w:val="18"/>
                <w:szCs w:val="18"/>
              </w:rPr>
              <w:t xml:space="preserve">Grupo </w:t>
            </w:r>
            <w:r w:rsidR="001F3BDD">
              <w:rPr>
                <w:sz w:val="18"/>
                <w:szCs w:val="18"/>
              </w:rPr>
              <w:t>Técnico</w:t>
            </w:r>
            <w:r>
              <w:rPr>
                <w:sz w:val="18"/>
                <w:szCs w:val="18"/>
              </w:rPr>
              <w:t xml:space="preserve"> SEI</w:t>
            </w:r>
          </w:p>
        </w:tc>
      </w:tr>
      <w:tr w:rsidR="009639B4" w:rsidTr="001366FD">
        <w:tc>
          <w:tcPr>
            <w:tcW w:w="2209" w:type="dxa"/>
            <w:shd w:val="clear" w:color="auto" w:fill="FFFF00"/>
          </w:tcPr>
          <w:p w:rsidR="009639B4" w:rsidRPr="0007222C" w:rsidRDefault="009639B4" w:rsidP="009639B4">
            <w:pPr>
              <w:jc w:val="left"/>
              <w:rPr>
                <w:sz w:val="18"/>
                <w:szCs w:val="18"/>
              </w:rPr>
            </w:pPr>
            <w:r w:rsidRPr="0007222C">
              <w:rPr>
                <w:sz w:val="18"/>
                <w:szCs w:val="18"/>
              </w:rPr>
              <w:t>Não envolvimento dos servidores afetados na implantação do SEI</w:t>
            </w:r>
          </w:p>
        </w:tc>
        <w:tc>
          <w:tcPr>
            <w:tcW w:w="1018" w:type="dxa"/>
            <w:shd w:val="clear" w:color="auto" w:fill="FFFF00"/>
          </w:tcPr>
          <w:p w:rsidR="009639B4" w:rsidRDefault="009639B4" w:rsidP="009639B4">
            <w:pPr>
              <w:jc w:val="left"/>
              <w:rPr>
                <w:sz w:val="18"/>
                <w:szCs w:val="18"/>
              </w:rPr>
            </w:pPr>
            <w:r>
              <w:rPr>
                <w:sz w:val="18"/>
                <w:szCs w:val="18"/>
              </w:rPr>
              <w:t>Médio</w:t>
            </w:r>
          </w:p>
        </w:tc>
        <w:tc>
          <w:tcPr>
            <w:tcW w:w="742" w:type="dxa"/>
            <w:shd w:val="clear" w:color="auto" w:fill="FFFF00"/>
          </w:tcPr>
          <w:p w:rsidR="009639B4" w:rsidRPr="0007222C" w:rsidRDefault="009639B4" w:rsidP="009639B4">
            <w:pPr>
              <w:jc w:val="left"/>
              <w:rPr>
                <w:sz w:val="18"/>
                <w:szCs w:val="18"/>
              </w:rPr>
            </w:pPr>
          </w:p>
        </w:tc>
        <w:tc>
          <w:tcPr>
            <w:tcW w:w="846" w:type="dxa"/>
            <w:shd w:val="clear" w:color="auto" w:fill="FFFF00"/>
          </w:tcPr>
          <w:p w:rsidR="009639B4" w:rsidRDefault="00AC44AE" w:rsidP="009639B4">
            <w:pPr>
              <w:jc w:val="left"/>
              <w:rPr>
                <w:sz w:val="18"/>
                <w:szCs w:val="18"/>
              </w:rPr>
            </w:pPr>
            <w:r>
              <w:rPr>
                <w:sz w:val="18"/>
                <w:szCs w:val="18"/>
              </w:rPr>
              <w:t>Mitigar</w:t>
            </w:r>
          </w:p>
        </w:tc>
        <w:tc>
          <w:tcPr>
            <w:tcW w:w="2576" w:type="dxa"/>
            <w:shd w:val="clear" w:color="auto" w:fill="FFFF00"/>
          </w:tcPr>
          <w:p w:rsidR="009639B4" w:rsidRDefault="004D13B4" w:rsidP="009639B4">
            <w:pPr>
              <w:jc w:val="left"/>
              <w:rPr>
                <w:sz w:val="18"/>
                <w:szCs w:val="18"/>
              </w:rPr>
            </w:pPr>
            <w:r w:rsidRPr="004D13B4">
              <w:rPr>
                <w:sz w:val="18"/>
                <w:szCs w:val="18"/>
              </w:rPr>
              <w:t xml:space="preserve">Gerência do Projeto </w:t>
            </w:r>
            <w:r>
              <w:rPr>
                <w:sz w:val="18"/>
                <w:szCs w:val="18"/>
              </w:rPr>
              <w:t xml:space="preserve">deve ter </w:t>
            </w:r>
            <w:r w:rsidRPr="004D13B4">
              <w:rPr>
                <w:sz w:val="18"/>
                <w:szCs w:val="18"/>
              </w:rPr>
              <w:t>poder sobre os Departamentos</w:t>
            </w:r>
            <w:r>
              <w:rPr>
                <w:sz w:val="18"/>
                <w:szCs w:val="18"/>
              </w:rPr>
              <w:t xml:space="preserve"> para garantir recursos humanos e competências ao projeto</w:t>
            </w:r>
            <w:r w:rsidRPr="004D13B4">
              <w:rPr>
                <w:sz w:val="18"/>
                <w:szCs w:val="18"/>
              </w:rPr>
              <w:t>.</w:t>
            </w:r>
          </w:p>
        </w:tc>
        <w:tc>
          <w:tcPr>
            <w:tcW w:w="1329" w:type="dxa"/>
            <w:shd w:val="clear" w:color="auto" w:fill="FFFF00"/>
          </w:tcPr>
          <w:p w:rsidR="009639B4" w:rsidRDefault="005D6331" w:rsidP="005D6331">
            <w:pPr>
              <w:jc w:val="left"/>
              <w:rPr>
                <w:sz w:val="18"/>
                <w:szCs w:val="18"/>
              </w:rPr>
            </w:pPr>
            <w:r>
              <w:rPr>
                <w:sz w:val="18"/>
                <w:szCs w:val="18"/>
              </w:rPr>
              <w:t>SG,Presidência</w:t>
            </w:r>
          </w:p>
        </w:tc>
      </w:tr>
      <w:tr w:rsidR="009639B4" w:rsidTr="001366FD">
        <w:tc>
          <w:tcPr>
            <w:tcW w:w="2209" w:type="dxa"/>
            <w:shd w:val="clear" w:color="auto" w:fill="FFFF00"/>
          </w:tcPr>
          <w:p w:rsidR="009639B4" w:rsidRPr="0007222C" w:rsidRDefault="009639B4" w:rsidP="009639B4">
            <w:pPr>
              <w:jc w:val="left"/>
              <w:rPr>
                <w:sz w:val="18"/>
                <w:szCs w:val="18"/>
              </w:rPr>
            </w:pPr>
            <w:r w:rsidRPr="0007222C">
              <w:rPr>
                <w:sz w:val="18"/>
                <w:szCs w:val="18"/>
              </w:rPr>
              <w:t>Dificuldade de identificação dos impactos do projeto</w:t>
            </w:r>
          </w:p>
        </w:tc>
        <w:tc>
          <w:tcPr>
            <w:tcW w:w="1018" w:type="dxa"/>
            <w:shd w:val="clear" w:color="auto" w:fill="FFFF00"/>
          </w:tcPr>
          <w:p w:rsidR="009639B4" w:rsidRDefault="009639B4" w:rsidP="009639B4">
            <w:pPr>
              <w:jc w:val="left"/>
              <w:rPr>
                <w:sz w:val="18"/>
                <w:szCs w:val="18"/>
              </w:rPr>
            </w:pPr>
            <w:r>
              <w:rPr>
                <w:sz w:val="18"/>
                <w:szCs w:val="18"/>
              </w:rPr>
              <w:t>Médio</w:t>
            </w:r>
          </w:p>
        </w:tc>
        <w:tc>
          <w:tcPr>
            <w:tcW w:w="742" w:type="dxa"/>
            <w:shd w:val="clear" w:color="auto" w:fill="FFFF00"/>
          </w:tcPr>
          <w:p w:rsidR="009639B4" w:rsidRPr="0007222C" w:rsidRDefault="009639B4" w:rsidP="009639B4">
            <w:pPr>
              <w:jc w:val="left"/>
              <w:rPr>
                <w:sz w:val="18"/>
                <w:szCs w:val="18"/>
              </w:rPr>
            </w:pPr>
          </w:p>
        </w:tc>
        <w:tc>
          <w:tcPr>
            <w:tcW w:w="846" w:type="dxa"/>
            <w:shd w:val="clear" w:color="auto" w:fill="FFFF00"/>
          </w:tcPr>
          <w:p w:rsidR="009639B4" w:rsidRDefault="00AC44AE" w:rsidP="009639B4">
            <w:pPr>
              <w:jc w:val="left"/>
              <w:rPr>
                <w:sz w:val="18"/>
                <w:szCs w:val="18"/>
              </w:rPr>
            </w:pPr>
            <w:r>
              <w:rPr>
                <w:sz w:val="18"/>
                <w:szCs w:val="18"/>
              </w:rPr>
              <w:t>Mitigar</w:t>
            </w:r>
          </w:p>
        </w:tc>
        <w:tc>
          <w:tcPr>
            <w:tcW w:w="2576" w:type="dxa"/>
            <w:shd w:val="clear" w:color="auto" w:fill="FFFF00"/>
          </w:tcPr>
          <w:p w:rsidR="009639B4" w:rsidRDefault="004D13B4" w:rsidP="009639B4">
            <w:pPr>
              <w:jc w:val="left"/>
              <w:rPr>
                <w:sz w:val="18"/>
                <w:szCs w:val="18"/>
              </w:rPr>
            </w:pPr>
            <w:r>
              <w:rPr>
                <w:sz w:val="18"/>
                <w:szCs w:val="18"/>
              </w:rPr>
              <w:t>Alocar e priorizar a participação daquelas pessoas que conhecem os fluxos de trabalho em cada área.</w:t>
            </w:r>
          </w:p>
        </w:tc>
        <w:tc>
          <w:tcPr>
            <w:tcW w:w="1329" w:type="dxa"/>
            <w:shd w:val="clear" w:color="auto" w:fill="FFFF00"/>
          </w:tcPr>
          <w:p w:rsidR="009639B4" w:rsidRDefault="00C73501" w:rsidP="00C73501">
            <w:pPr>
              <w:jc w:val="left"/>
              <w:rPr>
                <w:sz w:val="18"/>
                <w:szCs w:val="18"/>
              </w:rPr>
            </w:pPr>
            <w:r>
              <w:rPr>
                <w:sz w:val="18"/>
                <w:szCs w:val="18"/>
              </w:rPr>
              <w:t xml:space="preserve">SG, </w:t>
            </w:r>
            <w:r w:rsidR="005D6331">
              <w:rPr>
                <w:sz w:val="18"/>
                <w:szCs w:val="18"/>
              </w:rPr>
              <w:t xml:space="preserve">Presidência, </w:t>
            </w:r>
            <w:r>
              <w:rPr>
                <w:sz w:val="18"/>
                <w:szCs w:val="18"/>
              </w:rPr>
              <w:t>Mesa diretora</w:t>
            </w:r>
          </w:p>
        </w:tc>
      </w:tr>
      <w:tr w:rsidR="009639B4" w:rsidTr="001366FD">
        <w:tc>
          <w:tcPr>
            <w:tcW w:w="2209" w:type="dxa"/>
            <w:shd w:val="clear" w:color="auto" w:fill="FFFF00"/>
          </w:tcPr>
          <w:p w:rsidR="009639B4" w:rsidRPr="0007222C" w:rsidRDefault="009639B4" w:rsidP="009639B4">
            <w:pPr>
              <w:jc w:val="left"/>
              <w:rPr>
                <w:sz w:val="18"/>
                <w:szCs w:val="18"/>
              </w:rPr>
            </w:pPr>
            <w:r w:rsidRPr="0007222C">
              <w:rPr>
                <w:sz w:val="18"/>
                <w:szCs w:val="18"/>
              </w:rPr>
              <w:t xml:space="preserve">Falta de pessoal </w:t>
            </w:r>
            <w:r>
              <w:rPr>
                <w:sz w:val="18"/>
                <w:szCs w:val="18"/>
              </w:rPr>
              <w:t>e dificuldade de alocação das competências necessárias</w:t>
            </w:r>
          </w:p>
        </w:tc>
        <w:tc>
          <w:tcPr>
            <w:tcW w:w="1018" w:type="dxa"/>
            <w:shd w:val="clear" w:color="auto" w:fill="FFFF00"/>
          </w:tcPr>
          <w:p w:rsidR="009639B4" w:rsidRDefault="009639B4" w:rsidP="009639B4">
            <w:pPr>
              <w:jc w:val="left"/>
              <w:rPr>
                <w:sz w:val="18"/>
                <w:szCs w:val="18"/>
              </w:rPr>
            </w:pPr>
            <w:r>
              <w:rPr>
                <w:sz w:val="18"/>
                <w:szCs w:val="18"/>
              </w:rPr>
              <w:t>Médio</w:t>
            </w:r>
          </w:p>
        </w:tc>
        <w:tc>
          <w:tcPr>
            <w:tcW w:w="742" w:type="dxa"/>
            <w:shd w:val="clear" w:color="auto" w:fill="FFFF00"/>
          </w:tcPr>
          <w:p w:rsidR="009639B4" w:rsidRPr="0007222C" w:rsidRDefault="009639B4" w:rsidP="009639B4">
            <w:pPr>
              <w:jc w:val="left"/>
              <w:rPr>
                <w:sz w:val="18"/>
                <w:szCs w:val="18"/>
              </w:rPr>
            </w:pPr>
          </w:p>
        </w:tc>
        <w:tc>
          <w:tcPr>
            <w:tcW w:w="846" w:type="dxa"/>
            <w:shd w:val="clear" w:color="auto" w:fill="FFFF00"/>
          </w:tcPr>
          <w:p w:rsidR="009639B4" w:rsidRDefault="00AC44AE" w:rsidP="009639B4">
            <w:pPr>
              <w:jc w:val="left"/>
              <w:rPr>
                <w:sz w:val="18"/>
                <w:szCs w:val="18"/>
              </w:rPr>
            </w:pPr>
            <w:r>
              <w:rPr>
                <w:sz w:val="18"/>
                <w:szCs w:val="18"/>
              </w:rPr>
              <w:t>Mitigar</w:t>
            </w:r>
          </w:p>
        </w:tc>
        <w:tc>
          <w:tcPr>
            <w:tcW w:w="2576" w:type="dxa"/>
            <w:shd w:val="clear" w:color="auto" w:fill="FFFF00"/>
          </w:tcPr>
          <w:p w:rsidR="009639B4" w:rsidRDefault="004D13B4" w:rsidP="004D13B4">
            <w:pPr>
              <w:jc w:val="left"/>
              <w:rPr>
                <w:sz w:val="18"/>
                <w:szCs w:val="18"/>
              </w:rPr>
            </w:pPr>
            <w:r w:rsidRPr="004D13B4">
              <w:rPr>
                <w:sz w:val="18"/>
                <w:szCs w:val="18"/>
              </w:rPr>
              <w:t xml:space="preserve">Gerência do Projeto </w:t>
            </w:r>
            <w:r>
              <w:rPr>
                <w:sz w:val="18"/>
                <w:szCs w:val="18"/>
              </w:rPr>
              <w:t xml:space="preserve">deve ter </w:t>
            </w:r>
            <w:r w:rsidRPr="004D13B4">
              <w:rPr>
                <w:sz w:val="18"/>
                <w:szCs w:val="18"/>
              </w:rPr>
              <w:t>poder sobre os Departamentos</w:t>
            </w:r>
            <w:r>
              <w:rPr>
                <w:sz w:val="18"/>
                <w:szCs w:val="18"/>
              </w:rPr>
              <w:t xml:space="preserve"> para garantir recursos humanos e competências ao projeto</w:t>
            </w:r>
            <w:r w:rsidRPr="004D13B4">
              <w:rPr>
                <w:sz w:val="18"/>
                <w:szCs w:val="18"/>
              </w:rPr>
              <w:t>.</w:t>
            </w:r>
          </w:p>
          <w:p w:rsidR="00A72EA9" w:rsidRDefault="00A72EA9" w:rsidP="004D13B4">
            <w:pPr>
              <w:jc w:val="left"/>
              <w:rPr>
                <w:sz w:val="18"/>
                <w:szCs w:val="18"/>
              </w:rPr>
            </w:pPr>
            <w:r w:rsidRPr="00A72EA9">
              <w:rPr>
                <w:sz w:val="18"/>
                <w:szCs w:val="18"/>
              </w:rPr>
              <w:t>Ações de treinamento, capacitação e consultoria</w:t>
            </w:r>
            <w:r>
              <w:rPr>
                <w:sz w:val="18"/>
                <w:szCs w:val="18"/>
              </w:rPr>
              <w:t xml:space="preserve"> caso necessário</w:t>
            </w:r>
            <w:r w:rsidRPr="00A72EA9">
              <w:rPr>
                <w:sz w:val="18"/>
                <w:szCs w:val="18"/>
              </w:rPr>
              <w:t>.</w:t>
            </w:r>
          </w:p>
        </w:tc>
        <w:tc>
          <w:tcPr>
            <w:tcW w:w="1329" w:type="dxa"/>
            <w:shd w:val="clear" w:color="auto" w:fill="FFFF00"/>
          </w:tcPr>
          <w:p w:rsidR="009639B4" w:rsidRDefault="00C73501" w:rsidP="005D6331">
            <w:pPr>
              <w:jc w:val="left"/>
              <w:rPr>
                <w:sz w:val="18"/>
                <w:szCs w:val="18"/>
              </w:rPr>
            </w:pPr>
            <w:r>
              <w:rPr>
                <w:sz w:val="18"/>
                <w:szCs w:val="18"/>
              </w:rPr>
              <w:t>SAF,</w:t>
            </w:r>
            <w:r w:rsidR="005D6331">
              <w:rPr>
                <w:sz w:val="18"/>
                <w:szCs w:val="18"/>
              </w:rPr>
              <w:t xml:space="preserve"> SG,</w:t>
            </w:r>
            <w:r>
              <w:rPr>
                <w:sz w:val="18"/>
                <w:szCs w:val="18"/>
              </w:rPr>
              <w:t xml:space="preserve"> </w:t>
            </w:r>
            <w:r w:rsidR="005D6331">
              <w:rPr>
                <w:sz w:val="18"/>
                <w:szCs w:val="18"/>
              </w:rPr>
              <w:t>Presidência</w:t>
            </w:r>
          </w:p>
        </w:tc>
      </w:tr>
      <w:tr w:rsidR="009639B4" w:rsidTr="001366FD">
        <w:tc>
          <w:tcPr>
            <w:tcW w:w="2209" w:type="dxa"/>
            <w:shd w:val="clear" w:color="auto" w:fill="FFFF00"/>
          </w:tcPr>
          <w:p w:rsidR="009639B4" w:rsidRPr="0007222C" w:rsidRDefault="009639B4" w:rsidP="009639B4">
            <w:pPr>
              <w:jc w:val="left"/>
              <w:rPr>
                <w:sz w:val="18"/>
                <w:szCs w:val="18"/>
              </w:rPr>
            </w:pPr>
            <w:r w:rsidRPr="0007222C">
              <w:rPr>
                <w:sz w:val="18"/>
                <w:szCs w:val="18"/>
              </w:rPr>
              <w:t>Resistência/falta de confiança em Tecnologia da Informação</w:t>
            </w:r>
          </w:p>
        </w:tc>
        <w:tc>
          <w:tcPr>
            <w:tcW w:w="1018" w:type="dxa"/>
            <w:shd w:val="clear" w:color="auto" w:fill="FFFF00"/>
          </w:tcPr>
          <w:p w:rsidR="009639B4" w:rsidRDefault="009639B4" w:rsidP="009639B4">
            <w:pPr>
              <w:jc w:val="left"/>
              <w:rPr>
                <w:sz w:val="18"/>
                <w:szCs w:val="18"/>
              </w:rPr>
            </w:pPr>
            <w:r>
              <w:rPr>
                <w:sz w:val="18"/>
                <w:szCs w:val="18"/>
              </w:rPr>
              <w:t>Médio</w:t>
            </w:r>
          </w:p>
        </w:tc>
        <w:tc>
          <w:tcPr>
            <w:tcW w:w="742" w:type="dxa"/>
            <w:shd w:val="clear" w:color="auto" w:fill="FFFF00"/>
          </w:tcPr>
          <w:p w:rsidR="009639B4" w:rsidRPr="0007222C" w:rsidRDefault="009639B4" w:rsidP="009639B4">
            <w:pPr>
              <w:jc w:val="left"/>
              <w:rPr>
                <w:sz w:val="18"/>
                <w:szCs w:val="18"/>
              </w:rPr>
            </w:pPr>
          </w:p>
        </w:tc>
        <w:tc>
          <w:tcPr>
            <w:tcW w:w="846" w:type="dxa"/>
            <w:shd w:val="clear" w:color="auto" w:fill="FFFF00"/>
          </w:tcPr>
          <w:p w:rsidR="009639B4" w:rsidRDefault="00AC44AE" w:rsidP="009639B4">
            <w:pPr>
              <w:jc w:val="left"/>
              <w:rPr>
                <w:sz w:val="18"/>
                <w:szCs w:val="18"/>
              </w:rPr>
            </w:pPr>
            <w:r>
              <w:rPr>
                <w:sz w:val="18"/>
                <w:szCs w:val="18"/>
              </w:rPr>
              <w:t>Mitigar</w:t>
            </w:r>
          </w:p>
        </w:tc>
        <w:tc>
          <w:tcPr>
            <w:tcW w:w="2576" w:type="dxa"/>
            <w:shd w:val="clear" w:color="auto" w:fill="FFFF00"/>
          </w:tcPr>
          <w:p w:rsidR="009639B4" w:rsidRDefault="00FF44B7" w:rsidP="00AC44AE">
            <w:pPr>
              <w:jc w:val="left"/>
              <w:rPr>
                <w:sz w:val="18"/>
                <w:szCs w:val="18"/>
              </w:rPr>
            </w:pPr>
            <w:r w:rsidRPr="00FF44B7">
              <w:rPr>
                <w:sz w:val="18"/>
                <w:szCs w:val="18"/>
              </w:rPr>
              <w:t>Acordo de Serviço claro para todos os envolvidos quanto à segurança da informação</w:t>
            </w:r>
            <w:r>
              <w:rPr>
                <w:sz w:val="18"/>
                <w:szCs w:val="18"/>
              </w:rPr>
              <w:t xml:space="preserve"> no novo sistema</w:t>
            </w:r>
            <w:r w:rsidRPr="00FF44B7">
              <w:rPr>
                <w:sz w:val="18"/>
                <w:szCs w:val="18"/>
              </w:rPr>
              <w:t>.</w:t>
            </w:r>
          </w:p>
        </w:tc>
        <w:tc>
          <w:tcPr>
            <w:tcW w:w="1329" w:type="dxa"/>
            <w:shd w:val="clear" w:color="auto" w:fill="FFFF00"/>
          </w:tcPr>
          <w:p w:rsidR="009639B4" w:rsidRDefault="00C73501" w:rsidP="009639B4">
            <w:pPr>
              <w:jc w:val="left"/>
              <w:rPr>
                <w:sz w:val="18"/>
                <w:szCs w:val="18"/>
              </w:rPr>
            </w:pPr>
            <w:r>
              <w:rPr>
                <w:sz w:val="18"/>
                <w:szCs w:val="18"/>
              </w:rPr>
              <w:t>DTI</w:t>
            </w:r>
          </w:p>
        </w:tc>
      </w:tr>
      <w:tr w:rsidR="009639B4" w:rsidTr="001366FD">
        <w:tc>
          <w:tcPr>
            <w:tcW w:w="2209" w:type="dxa"/>
            <w:shd w:val="clear" w:color="auto" w:fill="FF0000"/>
          </w:tcPr>
          <w:p w:rsidR="009639B4" w:rsidRPr="00F64348" w:rsidRDefault="00174090" w:rsidP="00174090">
            <w:pPr>
              <w:jc w:val="left"/>
              <w:rPr>
                <w:sz w:val="18"/>
                <w:szCs w:val="18"/>
              </w:rPr>
            </w:pPr>
            <w:r>
              <w:rPr>
                <w:sz w:val="18"/>
                <w:szCs w:val="18"/>
              </w:rPr>
              <w:t xml:space="preserve">Não </w:t>
            </w:r>
            <w:r w:rsidR="009639B4" w:rsidRPr="00F64348">
              <w:rPr>
                <w:sz w:val="18"/>
                <w:szCs w:val="18"/>
              </w:rPr>
              <w:t>adequação do ambiente legal e normativo ao novo processo eletrônico</w:t>
            </w:r>
          </w:p>
        </w:tc>
        <w:tc>
          <w:tcPr>
            <w:tcW w:w="1018" w:type="dxa"/>
            <w:shd w:val="clear" w:color="auto" w:fill="FF0000"/>
          </w:tcPr>
          <w:p w:rsidR="009639B4" w:rsidRDefault="00AC44AE" w:rsidP="00AC44AE">
            <w:pPr>
              <w:rPr>
                <w:sz w:val="18"/>
                <w:szCs w:val="18"/>
              </w:rPr>
            </w:pPr>
            <w:r>
              <w:rPr>
                <w:sz w:val="18"/>
                <w:szCs w:val="18"/>
              </w:rPr>
              <w:t>Alto</w:t>
            </w:r>
          </w:p>
        </w:tc>
        <w:tc>
          <w:tcPr>
            <w:tcW w:w="742" w:type="dxa"/>
            <w:shd w:val="clear" w:color="auto" w:fill="FF0000"/>
          </w:tcPr>
          <w:p w:rsidR="009639B4" w:rsidRPr="00F64348" w:rsidRDefault="009639B4" w:rsidP="009639B4">
            <w:pPr>
              <w:rPr>
                <w:sz w:val="18"/>
                <w:szCs w:val="18"/>
              </w:rPr>
            </w:pPr>
          </w:p>
        </w:tc>
        <w:tc>
          <w:tcPr>
            <w:tcW w:w="846" w:type="dxa"/>
            <w:shd w:val="clear" w:color="auto" w:fill="FF0000"/>
          </w:tcPr>
          <w:p w:rsidR="009639B4" w:rsidRDefault="00AC44AE" w:rsidP="009639B4">
            <w:pPr>
              <w:rPr>
                <w:sz w:val="18"/>
                <w:szCs w:val="18"/>
              </w:rPr>
            </w:pPr>
            <w:r>
              <w:rPr>
                <w:sz w:val="18"/>
                <w:szCs w:val="18"/>
              </w:rPr>
              <w:t>Mitigar</w:t>
            </w:r>
          </w:p>
        </w:tc>
        <w:tc>
          <w:tcPr>
            <w:tcW w:w="2576" w:type="dxa"/>
            <w:shd w:val="clear" w:color="auto" w:fill="FF0000"/>
          </w:tcPr>
          <w:p w:rsidR="009639B4" w:rsidRDefault="00174090" w:rsidP="00AC44AE">
            <w:pPr>
              <w:jc w:val="left"/>
              <w:rPr>
                <w:sz w:val="18"/>
                <w:szCs w:val="18"/>
              </w:rPr>
            </w:pPr>
            <w:r>
              <w:rPr>
                <w:sz w:val="18"/>
                <w:szCs w:val="18"/>
              </w:rPr>
              <w:t>Priorização máxima dos envolvidos, incluindo a alta administraç</w:t>
            </w:r>
            <w:r w:rsidR="00AC44AE">
              <w:rPr>
                <w:sz w:val="18"/>
                <w:szCs w:val="18"/>
              </w:rPr>
              <w:t>ão</w:t>
            </w:r>
          </w:p>
        </w:tc>
        <w:tc>
          <w:tcPr>
            <w:tcW w:w="1329" w:type="dxa"/>
            <w:shd w:val="clear" w:color="auto" w:fill="FF0000"/>
          </w:tcPr>
          <w:p w:rsidR="009639B4" w:rsidRDefault="005D6331" w:rsidP="005D6331">
            <w:pPr>
              <w:jc w:val="left"/>
              <w:rPr>
                <w:sz w:val="18"/>
                <w:szCs w:val="18"/>
              </w:rPr>
            </w:pPr>
            <w:r>
              <w:rPr>
                <w:sz w:val="18"/>
                <w:szCs w:val="18"/>
              </w:rPr>
              <w:t>SAF, SG, Presidência</w:t>
            </w:r>
          </w:p>
        </w:tc>
      </w:tr>
      <w:tr w:rsidR="00AC44AE" w:rsidTr="001366FD">
        <w:tc>
          <w:tcPr>
            <w:tcW w:w="2209" w:type="dxa"/>
            <w:shd w:val="clear" w:color="auto" w:fill="FF0000"/>
          </w:tcPr>
          <w:p w:rsidR="00AC44AE" w:rsidRDefault="00AC44AE" w:rsidP="00174090">
            <w:pPr>
              <w:jc w:val="left"/>
              <w:rPr>
                <w:sz w:val="18"/>
                <w:szCs w:val="18"/>
              </w:rPr>
            </w:pPr>
            <w:r>
              <w:rPr>
                <w:sz w:val="18"/>
                <w:szCs w:val="18"/>
              </w:rPr>
              <w:t>Falta de recursos para realização dos treinamentos</w:t>
            </w:r>
          </w:p>
        </w:tc>
        <w:tc>
          <w:tcPr>
            <w:tcW w:w="1018" w:type="dxa"/>
            <w:shd w:val="clear" w:color="auto" w:fill="FF0000"/>
          </w:tcPr>
          <w:p w:rsidR="00AC44AE" w:rsidRDefault="00AC44AE" w:rsidP="00AC44AE">
            <w:pPr>
              <w:rPr>
                <w:sz w:val="18"/>
                <w:szCs w:val="18"/>
              </w:rPr>
            </w:pPr>
            <w:r>
              <w:rPr>
                <w:sz w:val="18"/>
                <w:szCs w:val="18"/>
              </w:rPr>
              <w:t>Alto</w:t>
            </w:r>
          </w:p>
        </w:tc>
        <w:tc>
          <w:tcPr>
            <w:tcW w:w="742" w:type="dxa"/>
            <w:shd w:val="clear" w:color="auto" w:fill="FF0000"/>
          </w:tcPr>
          <w:p w:rsidR="00AC44AE" w:rsidRPr="00F64348" w:rsidRDefault="00AC44AE" w:rsidP="009639B4">
            <w:pPr>
              <w:rPr>
                <w:sz w:val="18"/>
                <w:szCs w:val="18"/>
              </w:rPr>
            </w:pPr>
          </w:p>
        </w:tc>
        <w:tc>
          <w:tcPr>
            <w:tcW w:w="846" w:type="dxa"/>
            <w:shd w:val="clear" w:color="auto" w:fill="FF0000"/>
          </w:tcPr>
          <w:p w:rsidR="00AC44AE" w:rsidRDefault="00AC44AE" w:rsidP="009639B4">
            <w:pPr>
              <w:rPr>
                <w:sz w:val="18"/>
                <w:szCs w:val="18"/>
              </w:rPr>
            </w:pPr>
            <w:r>
              <w:rPr>
                <w:sz w:val="18"/>
                <w:szCs w:val="18"/>
              </w:rPr>
              <w:t>Mitigar</w:t>
            </w:r>
          </w:p>
        </w:tc>
        <w:tc>
          <w:tcPr>
            <w:tcW w:w="2576" w:type="dxa"/>
            <w:shd w:val="clear" w:color="auto" w:fill="FF0000"/>
          </w:tcPr>
          <w:p w:rsidR="00AC44AE" w:rsidRDefault="00AC44AE" w:rsidP="007D51A9">
            <w:pPr>
              <w:jc w:val="left"/>
              <w:rPr>
                <w:sz w:val="18"/>
                <w:szCs w:val="18"/>
              </w:rPr>
            </w:pPr>
            <w:r>
              <w:rPr>
                <w:sz w:val="18"/>
                <w:szCs w:val="18"/>
              </w:rPr>
              <w:t>Alocação d</w:t>
            </w:r>
            <w:r w:rsidR="007D51A9">
              <w:rPr>
                <w:sz w:val="18"/>
                <w:szCs w:val="18"/>
              </w:rPr>
              <w:t xml:space="preserve">e </w:t>
            </w:r>
            <w:r>
              <w:rPr>
                <w:sz w:val="18"/>
                <w:szCs w:val="18"/>
              </w:rPr>
              <w:t>recursos</w:t>
            </w:r>
            <w:r w:rsidR="007D51A9">
              <w:rPr>
                <w:sz w:val="18"/>
                <w:szCs w:val="18"/>
              </w:rPr>
              <w:t xml:space="preserve"> externos (TRF4) para treinamento, utilização dos treinamentos virtuais (youtube) já disponibilizados na internet</w:t>
            </w:r>
          </w:p>
        </w:tc>
        <w:tc>
          <w:tcPr>
            <w:tcW w:w="1329" w:type="dxa"/>
            <w:shd w:val="clear" w:color="auto" w:fill="FF0000"/>
          </w:tcPr>
          <w:p w:rsidR="00AC44AE" w:rsidRDefault="00C73501" w:rsidP="005D6331">
            <w:pPr>
              <w:rPr>
                <w:sz w:val="18"/>
                <w:szCs w:val="18"/>
              </w:rPr>
            </w:pPr>
            <w:r>
              <w:rPr>
                <w:sz w:val="18"/>
                <w:szCs w:val="18"/>
              </w:rPr>
              <w:t>SAF,</w:t>
            </w:r>
            <w:r w:rsidR="005D6331">
              <w:rPr>
                <w:sz w:val="18"/>
                <w:szCs w:val="18"/>
              </w:rPr>
              <w:t xml:space="preserve"> Presidência</w:t>
            </w:r>
          </w:p>
        </w:tc>
      </w:tr>
    </w:tbl>
    <w:p w:rsidR="006D3D8D" w:rsidRDefault="006D3D8D">
      <w:pPr>
        <w:pStyle w:val="western"/>
      </w:pPr>
    </w:p>
    <w:p w:rsidR="006D3D8D" w:rsidRDefault="00852745">
      <w:pPr>
        <w:pStyle w:val="Ttulo1"/>
      </w:pPr>
      <w:bookmarkStart w:id="56" w:name="_Toc424023409"/>
      <w:bookmarkStart w:id="57" w:name="__RefHeading__2237_1070611478"/>
      <w:bookmarkStart w:id="58" w:name="_Toc424835148"/>
      <w:bookmarkEnd w:id="56"/>
      <w:r>
        <w:t>Gestão da Comunicação</w:t>
      </w:r>
      <w:bookmarkEnd w:id="57"/>
      <w:bookmarkEnd w:id="58"/>
    </w:p>
    <w:p w:rsidR="006D3D8D" w:rsidRDefault="00852745">
      <w:pPr>
        <w:pStyle w:val="Ttulo2"/>
      </w:pPr>
      <w:bookmarkStart w:id="59" w:name="_Toc424023410"/>
      <w:bookmarkStart w:id="60" w:name="__RefHeading__2239_1070611478"/>
      <w:bookmarkStart w:id="61" w:name="_Toc424835149"/>
      <w:bookmarkEnd w:id="59"/>
      <w:r>
        <w:t>Documentos</w:t>
      </w:r>
      <w:bookmarkEnd w:id="60"/>
      <w:bookmarkEnd w:id="61"/>
    </w:p>
    <w:p w:rsidR="00152594" w:rsidRDefault="00852745">
      <w:r>
        <w:t xml:space="preserve">Todos os documentos do projeto serão armazenados na pasta </w:t>
      </w:r>
      <w:hyperlink r:id="rId11">
        <w:r>
          <w:rPr>
            <w:rStyle w:val="LinkdaInternet"/>
          </w:rPr>
          <w:t>\\paleno\publico\Implantacao_SEI</w:t>
        </w:r>
      </w:hyperlink>
      <w:r>
        <w:t xml:space="preserve">. </w:t>
      </w:r>
      <w:r w:rsidR="00152594">
        <w:t xml:space="preserve">Foi desenvolvida uma página no Portal do DTI que contém os principais documentos do projeto, incluindo manuais e treinamentos disponibilizados pelo TRF4 e outros órgãos públicos já usuários do sistema SEI. Para acesso as informações acessar o portal DTI em </w:t>
      </w:r>
      <w:hyperlink r:id="rId12" w:history="1">
        <w:r w:rsidR="00152594" w:rsidRPr="00FE7760">
          <w:rPr>
            <w:rStyle w:val="Hyperlink"/>
          </w:rPr>
          <w:t>www.al.rs.gov.br/dti</w:t>
        </w:r>
      </w:hyperlink>
      <w:r w:rsidR="00152594">
        <w:t xml:space="preserve"> ou diretamente no link </w:t>
      </w:r>
      <w:hyperlink r:id="rId13" w:history="1">
        <w:r w:rsidR="00152594" w:rsidRPr="00FE7760">
          <w:rPr>
            <w:rStyle w:val="Hyperlink"/>
          </w:rPr>
          <w:t>http://www2.al.rs.gov.br/dti/SEI/tabid/6304/Default.aspx</w:t>
        </w:r>
      </w:hyperlink>
    </w:p>
    <w:p w:rsidR="006D3D8D" w:rsidRDefault="00152594">
      <w:r>
        <w:t xml:space="preserve">As mensagens de </w:t>
      </w:r>
      <w:r w:rsidR="001F3BDD">
        <w:rPr>
          <w:i/>
          <w:iCs/>
        </w:rPr>
        <w:t>e-mail</w:t>
      </w:r>
      <w:r>
        <w:t xml:space="preserve"> deste grupo de trabalho devem ser enviadas para </w:t>
      </w:r>
      <w:hyperlink r:id="rId14" w:history="1">
        <w:r w:rsidRPr="00FE7760">
          <w:rPr>
            <w:rStyle w:val="Hyperlink"/>
          </w:rPr>
          <w:t>sei@al.rs.gov.br</w:t>
        </w:r>
      </w:hyperlink>
      <w:r>
        <w:t xml:space="preserve"> com qualquer questionamento ou dúvida no projeto.</w:t>
      </w:r>
    </w:p>
    <w:p w:rsidR="006D3D8D" w:rsidRDefault="006D3D8D"/>
    <w:p w:rsidR="006D3D8D" w:rsidRDefault="00852745">
      <w:pPr>
        <w:pStyle w:val="Ttulo1"/>
      </w:pPr>
      <w:bookmarkStart w:id="62" w:name="_Toc424023411"/>
      <w:bookmarkStart w:id="63" w:name="__RefHeading__2241_1070611478"/>
      <w:bookmarkStart w:id="64" w:name="_Toc424835150"/>
      <w:bookmarkEnd w:id="62"/>
      <w:r>
        <w:t>Controle integrado de mudanças</w:t>
      </w:r>
      <w:bookmarkEnd w:id="63"/>
      <w:bookmarkEnd w:id="64"/>
    </w:p>
    <w:p w:rsidR="006D3D8D" w:rsidRDefault="00852745">
      <w:r>
        <w:t>Toda mudança deverá ser solicitada através de e-mail para o Gerente de Projeto</w:t>
      </w:r>
      <w:r w:rsidR="001F3BDD">
        <w:t>; ele</w:t>
      </w:r>
      <w:r>
        <w:t xml:space="preserve"> fará sua avaliação, </w:t>
      </w:r>
      <w:r w:rsidR="001F3BDD">
        <w:t xml:space="preserve">a </w:t>
      </w:r>
      <w:r>
        <w:t xml:space="preserve">incluirá em uma lista de mudanças e </w:t>
      </w:r>
      <w:r w:rsidR="001F3BDD">
        <w:t xml:space="preserve">a </w:t>
      </w:r>
      <w:r>
        <w:t xml:space="preserve">encaminhará para aprovação do patrocinador do projeto. </w:t>
      </w:r>
      <w:r w:rsidR="001F3BDD">
        <w:t>Essa</w:t>
      </w:r>
      <w:r>
        <w:t xml:space="preserve"> lista de mudanças ficará na pasta do projeto e conterá todas as solicitações com seu status atualizado, mesmo que ela seja rejeitada.</w:t>
      </w:r>
    </w:p>
    <w:p w:rsidR="006D3D8D" w:rsidRDefault="006D3D8D"/>
    <w:p w:rsidR="006D3D8D" w:rsidRDefault="006D3D8D"/>
    <w:tbl>
      <w:tblPr>
        <w:tblW w:w="0" w:type="auto"/>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left w:w="28" w:type="dxa"/>
          <w:right w:w="0" w:type="dxa"/>
        </w:tblCellMar>
        <w:tblLook w:val="0000" w:firstRow="0" w:lastRow="0" w:firstColumn="0" w:lastColumn="0" w:noHBand="0" w:noVBand="0"/>
      </w:tblPr>
      <w:tblGrid>
        <w:gridCol w:w="2400"/>
        <w:gridCol w:w="4567"/>
        <w:gridCol w:w="1527"/>
      </w:tblGrid>
      <w:tr w:rsidR="006D3D8D">
        <w:trPr>
          <w:trHeight w:val="377"/>
        </w:trPr>
        <w:tc>
          <w:tcPr>
            <w:tcW w:w="8675" w:type="dxa"/>
            <w:gridSpan w:val="3"/>
            <w:tcBorders>
              <w:top w:val="single" w:sz="4" w:space="0" w:color="999999"/>
              <w:left w:val="single" w:sz="4" w:space="0" w:color="999999"/>
              <w:bottom w:val="single" w:sz="4" w:space="0" w:color="999999"/>
              <w:right w:val="single" w:sz="4" w:space="0" w:color="999999"/>
            </w:tcBorders>
            <w:shd w:val="clear" w:color="auto" w:fill="DBE5F1"/>
            <w:tcMar>
              <w:left w:w="28" w:type="dxa"/>
            </w:tcMar>
            <w:vAlign w:val="center"/>
          </w:tcPr>
          <w:p w:rsidR="006D3D8D" w:rsidRDefault="00852745">
            <w:pPr>
              <w:pStyle w:val="Aprovaes"/>
            </w:pPr>
            <w:r>
              <w:t>Aprovações</w:t>
            </w:r>
          </w:p>
        </w:tc>
      </w:tr>
      <w:tr w:rsidR="006D3D8D">
        <w:trPr>
          <w:trHeight w:val="283"/>
        </w:trPr>
        <w:tc>
          <w:tcPr>
            <w:tcW w:w="2437" w:type="dxa"/>
            <w:tcBorders>
              <w:top w:val="single" w:sz="4" w:space="0" w:color="999999"/>
              <w:left w:val="single" w:sz="4" w:space="0" w:color="999999"/>
              <w:bottom w:val="single" w:sz="4" w:space="0" w:color="999999"/>
              <w:right w:val="single" w:sz="4" w:space="0" w:color="999999"/>
            </w:tcBorders>
            <w:shd w:val="clear" w:color="auto" w:fill="DBE5F1"/>
            <w:tcMar>
              <w:left w:w="28" w:type="dxa"/>
            </w:tcMar>
            <w:vAlign w:val="center"/>
          </w:tcPr>
          <w:p w:rsidR="006D3D8D" w:rsidRDefault="00852745">
            <w:pPr>
              <w:pStyle w:val="Aprovaes"/>
            </w:pPr>
            <w:r>
              <w:t>Participante</w:t>
            </w:r>
          </w:p>
        </w:tc>
        <w:tc>
          <w:tcPr>
            <w:tcW w:w="4678" w:type="dxa"/>
            <w:tcBorders>
              <w:top w:val="single" w:sz="4" w:space="0" w:color="999999"/>
              <w:left w:val="single" w:sz="4" w:space="0" w:color="999999"/>
              <w:bottom w:val="single" w:sz="4" w:space="0" w:color="999999"/>
              <w:right w:val="single" w:sz="4" w:space="0" w:color="999999"/>
            </w:tcBorders>
            <w:shd w:val="clear" w:color="auto" w:fill="DBE5F1"/>
            <w:tcMar>
              <w:left w:w="28" w:type="dxa"/>
            </w:tcMar>
            <w:vAlign w:val="center"/>
          </w:tcPr>
          <w:p w:rsidR="006D3D8D" w:rsidRDefault="00852745">
            <w:pPr>
              <w:pStyle w:val="Aprovaes"/>
            </w:pPr>
            <w:r>
              <w:t>Assinatura</w:t>
            </w:r>
          </w:p>
        </w:tc>
        <w:tc>
          <w:tcPr>
            <w:tcW w:w="1560" w:type="dxa"/>
            <w:tcBorders>
              <w:top w:val="single" w:sz="4" w:space="0" w:color="999999"/>
              <w:left w:val="single" w:sz="4" w:space="0" w:color="999999"/>
              <w:bottom w:val="single" w:sz="4" w:space="0" w:color="999999"/>
              <w:right w:val="single" w:sz="4" w:space="0" w:color="999999"/>
            </w:tcBorders>
            <w:shd w:val="clear" w:color="auto" w:fill="DBE5F1"/>
            <w:tcMar>
              <w:left w:w="28" w:type="dxa"/>
            </w:tcMar>
            <w:vAlign w:val="center"/>
          </w:tcPr>
          <w:p w:rsidR="006D3D8D" w:rsidRDefault="00852745">
            <w:pPr>
              <w:pStyle w:val="Aprovaes"/>
            </w:pPr>
            <w:r>
              <w:t>Data</w:t>
            </w:r>
          </w:p>
        </w:tc>
      </w:tr>
      <w:tr w:rsidR="006D3D8D">
        <w:trPr>
          <w:trHeight w:val="340"/>
        </w:trPr>
        <w:tc>
          <w:tcPr>
            <w:tcW w:w="2437" w:type="dxa"/>
            <w:tcBorders>
              <w:top w:val="single" w:sz="4" w:space="0" w:color="999999"/>
              <w:left w:val="single" w:sz="4" w:space="0" w:color="999999"/>
              <w:bottom w:val="single" w:sz="4" w:space="0" w:color="999999"/>
              <w:right w:val="single" w:sz="4" w:space="0" w:color="999999"/>
            </w:tcBorders>
            <w:shd w:val="clear" w:color="auto" w:fill="auto"/>
            <w:tcMar>
              <w:left w:w="28" w:type="dxa"/>
            </w:tcMar>
            <w:vAlign w:val="center"/>
          </w:tcPr>
          <w:p w:rsidR="006D3D8D" w:rsidRDefault="00852745">
            <w:pPr>
              <w:pStyle w:val="Aprovaes"/>
            </w:pPr>
            <w:r>
              <w:t>Patrocinador do Projeto</w:t>
            </w:r>
          </w:p>
        </w:tc>
        <w:tc>
          <w:tcPr>
            <w:tcW w:w="4678" w:type="dxa"/>
            <w:tcBorders>
              <w:top w:val="single" w:sz="4" w:space="0" w:color="999999"/>
              <w:left w:val="single" w:sz="4" w:space="0" w:color="999999"/>
              <w:bottom w:val="single" w:sz="4" w:space="0" w:color="999999"/>
              <w:right w:val="single" w:sz="4" w:space="0" w:color="999999"/>
            </w:tcBorders>
            <w:shd w:val="clear" w:color="auto" w:fill="auto"/>
            <w:tcMar>
              <w:left w:w="28" w:type="dxa"/>
            </w:tcMar>
            <w:vAlign w:val="center"/>
          </w:tcPr>
          <w:p w:rsidR="006D3D8D" w:rsidRDefault="006D3D8D">
            <w:pPr>
              <w:pStyle w:val="Aprovaes"/>
            </w:pPr>
          </w:p>
        </w:tc>
        <w:tc>
          <w:tcPr>
            <w:tcW w:w="1560" w:type="dxa"/>
            <w:tcBorders>
              <w:top w:val="single" w:sz="4" w:space="0" w:color="999999"/>
              <w:left w:val="single" w:sz="4" w:space="0" w:color="999999"/>
              <w:bottom w:val="single" w:sz="4" w:space="0" w:color="999999"/>
              <w:right w:val="single" w:sz="4" w:space="0" w:color="999999"/>
            </w:tcBorders>
            <w:shd w:val="clear" w:color="auto" w:fill="auto"/>
            <w:tcMar>
              <w:left w:w="28" w:type="dxa"/>
            </w:tcMar>
            <w:vAlign w:val="center"/>
          </w:tcPr>
          <w:p w:rsidR="006D3D8D" w:rsidRDefault="006D3D8D">
            <w:pPr>
              <w:pStyle w:val="Aprovaes"/>
            </w:pPr>
          </w:p>
        </w:tc>
      </w:tr>
      <w:tr w:rsidR="006D3D8D">
        <w:trPr>
          <w:trHeight w:val="340"/>
        </w:trPr>
        <w:tc>
          <w:tcPr>
            <w:tcW w:w="2437" w:type="dxa"/>
            <w:tcBorders>
              <w:top w:val="single" w:sz="4" w:space="0" w:color="999999"/>
              <w:left w:val="single" w:sz="4" w:space="0" w:color="999999"/>
              <w:bottom w:val="single" w:sz="4" w:space="0" w:color="999999"/>
              <w:right w:val="single" w:sz="4" w:space="0" w:color="999999"/>
            </w:tcBorders>
            <w:shd w:val="clear" w:color="auto" w:fill="auto"/>
            <w:tcMar>
              <w:left w:w="28" w:type="dxa"/>
            </w:tcMar>
            <w:vAlign w:val="center"/>
          </w:tcPr>
          <w:p w:rsidR="006D3D8D" w:rsidRDefault="00852745">
            <w:pPr>
              <w:pStyle w:val="Aprovaes"/>
            </w:pPr>
            <w:r>
              <w:t>Patrocinador do Projeto</w:t>
            </w:r>
          </w:p>
        </w:tc>
        <w:tc>
          <w:tcPr>
            <w:tcW w:w="4678" w:type="dxa"/>
            <w:tcBorders>
              <w:top w:val="single" w:sz="4" w:space="0" w:color="999999"/>
              <w:left w:val="single" w:sz="4" w:space="0" w:color="999999"/>
              <w:bottom w:val="single" w:sz="4" w:space="0" w:color="999999"/>
              <w:right w:val="single" w:sz="4" w:space="0" w:color="999999"/>
            </w:tcBorders>
            <w:shd w:val="clear" w:color="auto" w:fill="auto"/>
            <w:tcMar>
              <w:left w:w="28" w:type="dxa"/>
            </w:tcMar>
            <w:vAlign w:val="center"/>
          </w:tcPr>
          <w:p w:rsidR="006D3D8D" w:rsidRDefault="006D3D8D">
            <w:pPr>
              <w:pStyle w:val="Aprovaes"/>
            </w:pPr>
          </w:p>
        </w:tc>
        <w:tc>
          <w:tcPr>
            <w:tcW w:w="1560" w:type="dxa"/>
            <w:tcBorders>
              <w:top w:val="single" w:sz="4" w:space="0" w:color="999999"/>
              <w:left w:val="single" w:sz="4" w:space="0" w:color="999999"/>
              <w:bottom w:val="single" w:sz="4" w:space="0" w:color="999999"/>
              <w:right w:val="single" w:sz="4" w:space="0" w:color="999999"/>
            </w:tcBorders>
            <w:shd w:val="clear" w:color="auto" w:fill="auto"/>
            <w:tcMar>
              <w:left w:w="28" w:type="dxa"/>
            </w:tcMar>
            <w:vAlign w:val="center"/>
          </w:tcPr>
          <w:p w:rsidR="006D3D8D" w:rsidRDefault="006D3D8D">
            <w:pPr>
              <w:pStyle w:val="Aprovaes"/>
            </w:pPr>
          </w:p>
        </w:tc>
      </w:tr>
      <w:tr w:rsidR="006D3D8D">
        <w:trPr>
          <w:trHeight w:val="340"/>
        </w:trPr>
        <w:tc>
          <w:tcPr>
            <w:tcW w:w="2437" w:type="dxa"/>
            <w:tcBorders>
              <w:top w:val="single" w:sz="4" w:space="0" w:color="999999"/>
              <w:left w:val="single" w:sz="4" w:space="0" w:color="999999"/>
              <w:bottom w:val="single" w:sz="4" w:space="0" w:color="999999"/>
              <w:right w:val="single" w:sz="4" w:space="0" w:color="999999"/>
            </w:tcBorders>
            <w:shd w:val="clear" w:color="auto" w:fill="auto"/>
            <w:tcMar>
              <w:left w:w="28" w:type="dxa"/>
            </w:tcMar>
            <w:vAlign w:val="center"/>
          </w:tcPr>
          <w:p w:rsidR="006D3D8D" w:rsidRDefault="00852745">
            <w:pPr>
              <w:pStyle w:val="Aprovaes"/>
            </w:pPr>
            <w:r>
              <w:t>Gerente do Projeto</w:t>
            </w:r>
          </w:p>
        </w:tc>
        <w:tc>
          <w:tcPr>
            <w:tcW w:w="4678" w:type="dxa"/>
            <w:tcBorders>
              <w:top w:val="single" w:sz="4" w:space="0" w:color="999999"/>
              <w:left w:val="single" w:sz="4" w:space="0" w:color="999999"/>
              <w:bottom w:val="single" w:sz="4" w:space="0" w:color="999999"/>
              <w:right w:val="single" w:sz="4" w:space="0" w:color="999999"/>
            </w:tcBorders>
            <w:shd w:val="clear" w:color="auto" w:fill="auto"/>
            <w:tcMar>
              <w:left w:w="28" w:type="dxa"/>
            </w:tcMar>
            <w:vAlign w:val="center"/>
          </w:tcPr>
          <w:p w:rsidR="006D3D8D" w:rsidRDefault="006D3D8D">
            <w:pPr>
              <w:pStyle w:val="Aprovaes"/>
            </w:pPr>
          </w:p>
        </w:tc>
        <w:tc>
          <w:tcPr>
            <w:tcW w:w="1560" w:type="dxa"/>
            <w:tcBorders>
              <w:top w:val="single" w:sz="4" w:space="0" w:color="999999"/>
              <w:left w:val="single" w:sz="4" w:space="0" w:color="999999"/>
              <w:bottom w:val="single" w:sz="4" w:space="0" w:color="999999"/>
              <w:right w:val="single" w:sz="4" w:space="0" w:color="999999"/>
            </w:tcBorders>
            <w:shd w:val="clear" w:color="auto" w:fill="auto"/>
            <w:tcMar>
              <w:left w:w="28" w:type="dxa"/>
            </w:tcMar>
            <w:vAlign w:val="center"/>
          </w:tcPr>
          <w:p w:rsidR="006D3D8D" w:rsidRDefault="006D3D8D">
            <w:pPr>
              <w:pStyle w:val="Aprovaes"/>
            </w:pPr>
          </w:p>
        </w:tc>
      </w:tr>
    </w:tbl>
    <w:p w:rsidR="006D3D8D" w:rsidRDefault="006D3D8D"/>
    <w:sectPr w:rsidR="006D3D8D">
      <w:type w:val="continuous"/>
      <w:pgSz w:w="11906" w:h="16838"/>
      <w:pgMar w:top="1417" w:right="1701" w:bottom="1417" w:left="1701" w:header="708" w:footer="520" w:gutter="0"/>
      <w:cols w:space="720"/>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3BDD" w:rsidRDefault="001F3BDD">
      <w:pPr>
        <w:spacing w:line="240" w:lineRule="auto"/>
      </w:pPr>
      <w:r>
        <w:separator/>
      </w:r>
    </w:p>
  </w:endnote>
  <w:endnote w:type="continuationSeparator" w:id="0">
    <w:p w:rsidR="001F3BDD" w:rsidRDefault="001F3BD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Borders>
        <w:top w:val="single" w:sz="4" w:space="0" w:color="00000A"/>
      </w:tblBorders>
      <w:tblLook w:val="0000" w:firstRow="0" w:lastRow="0" w:firstColumn="0" w:lastColumn="0" w:noHBand="0" w:noVBand="0"/>
    </w:tblPr>
    <w:tblGrid>
      <w:gridCol w:w="4287"/>
      <w:gridCol w:w="3331"/>
    </w:tblGrid>
    <w:tr w:rsidR="00451616">
      <w:trPr>
        <w:jc w:val="center"/>
      </w:trPr>
      <w:tc>
        <w:tcPr>
          <w:tcW w:w="3973" w:type="dxa"/>
          <w:tcBorders>
            <w:top w:val="single" w:sz="4" w:space="0" w:color="00000A"/>
          </w:tcBorders>
          <w:shd w:val="clear" w:color="auto" w:fill="auto"/>
          <w:vAlign w:val="center"/>
        </w:tcPr>
        <w:p w:rsidR="00451616" w:rsidRDefault="00451616">
          <w:pPr>
            <w:pStyle w:val="Rodap"/>
            <w:spacing w:before="120" w:after="120"/>
          </w:pPr>
          <w:r>
            <w:fldChar w:fldCharType="begin"/>
          </w:r>
          <w:r>
            <w:instrText>FILENAME</w:instrText>
          </w:r>
          <w:r>
            <w:fldChar w:fldCharType="separate"/>
          </w:r>
          <w:r w:rsidR="004F511F">
            <w:rPr>
              <w:noProof/>
            </w:rPr>
            <w:t>Plano_gerenciamento_projeto_SEI_v1.5.docx</w:t>
          </w:r>
          <w:r>
            <w:fldChar w:fldCharType="end"/>
          </w:r>
        </w:p>
      </w:tc>
      <w:tc>
        <w:tcPr>
          <w:tcW w:w="3331" w:type="dxa"/>
          <w:tcBorders>
            <w:top w:val="single" w:sz="4" w:space="0" w:color="00000A"/>
          </w:tcBorders>
          <w:shd w:val="clear" w:color="auto" w:fill="auto"/>
          <w:vAlign w:val="center"/>
        </w:tcPr>
        <w:p w:rsidR="00451616" w:rsidRDefault="00451616">
          <w:pPr>
            <w:pStyle w:val="Rodap"/>
            <w:spacing w:before="120" w:after="120"/>
            <w:jc w:val="right"/>
          </w:pPr>
          <w:r>
            <w:rPr>
              <w:color w:val="244061"/>
            </w:rPr>
            <w:t xml:space="preserve">Página </w:t>
          </w:r>
          <w:r>
            <w:rPr>
              <w:color w:val="244061"/>
            </w:rPr>
            <w:fldChar w:fldCharType="begin"/>
          </w:r>
          <w:r>
            <w:instrText>PAGE</w:instrText>
          </w:r>
          <w:r>
            <w:fldChar w:fldCharType="separate"/>
          </w:r>
          <w:r w:rsidR="004F511F">
            <w:rPr>
              <w:noProof/>
            </w:rPr>
            <w:t>2</w:t>
          </w:r>
          <w:r>
            <w:fldChar w:fldCharType="end"/>
          </w:r>
          <w:r>
            <w:rPr>
              <w:color w:val="244061"/>
            </w:rPr>
            <w:t xml:space="preserve"> de </w:t>
          </w:r>
          <w:r>
            <w:rPr>
              <w:color w:val="244061"/>
            </w:rPr>
            <w:fldChar w:fldCharType="begin"/>
          </w:r>
          <w:r>
            <w:instrText>NUMPAGES</w:instrText>
          </w:r>
          <w:r>
            <w:fldChar w:fldCharType="separate"/>
          </w:r>
          <w:r w:rsidR="004F511F">
            <w:rPr>
              <w:noProof/>
            </w:rPr>
            <w:t>19</w:t>
          </w:r>
          <w:r>
            <w:fldChar w:fldCharType="end"/>
          </w:r>
        </w:p>
      </w:tc>
    </w:tr>
    <w:tr w:rsidR="00451616">
      <w:trPr>
        <w:jc w:val="center"/>
      </w:trPr>
      <w:tc>
        <w:tcPr>
          <w:tcW w:w="3973" w:type="dxa"/>
          <w:shd w:val="clear" w:color="auto" w:fill="auto"/>
          <w:vAlign w:val="center"/>
        </w:tcPr>
        <w:p w:rsidR="00451616" w:rsidRDefault="00451616">
          <w:pPr>
            <w:pStyle w:val="Rodap"/>
            <w:spacing w:before="120" w:after="120"/>
          </w:pPr>
          <w:r>
            <w:rPr>
              <w:color w:val="244061"/>
            </w:rPr>
            <w:t>Assembleia Legislativa do RS</w:t>
          </w:r>
        </w:p>
      </w:tc>
      <w:tc>
        <w:tcPr>
          <w:tcW w:w="3331" w:type="dxa"/>
          <w:shd w:val="clear" w:color="auto" w:fill="auto"/>
          <w:vAlign w:val="center"/>
        </w:tcPr>
        <w:p w:rsidR="00451616" w:rsidRDefault="00451616">
          <w:pPr>
            <w:pStyle w:val="Rodap"/>
            <w:spacing w:before="120" w:after="120"/>
            <w:jc w:val="right"/>
          </w:pPr>
        </w:p>
      </w:tc>
    </w:tr>
  </w:tbl>
  <w:p w:rsidR="00451616" w:rsidRDefault="00451616">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3BDD" w:rsidRDefault="001F3BDD">
      <w:pPr>
        <w:spacing w:line="240" w:lineRule="auto"/>
      </w:pPr>
      <w:r>
        <w:separator/>
      </w:r>
    </w:p>
  </w:footnote>
  <w:footnote w:type="continuationSeparator" w:id="0">
    <w:p w:rsidR="001F3BDD" w:rsidRDefault="001F3BD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6492"/>
      <w:gridCol w:w="1955"/>
    </w:tblGrid>
    <w:tr w:rsidR="00451616">
      <w:trPr>
        <w:trHeight w:val="567"/>
        <w:jc w:val="center"/>
      </w:trPr>
      <w:tc>
        <w:tcPr>
          <w:tcW w:w="649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51616" w:rsidRDefault="00451616">
          <w:pPr>
            <w:pStyle w:val="Cabealho"/>
            <w:spacing w:after="240"/>
          </w:pPr>
          <w:r>
            <w:rPr>
              <w:rFonts w:ascii="Times" w:eastAsia="Times" w:hAnsi="Times" w:cs="Times New Roman"/>
              <w:sz w:val="20"/>
              <w:szCs w:val="20"/>
              <w:lang w:eastAsia="pt-BR"/>
            </w:rPr>
            <w:fldChar w:fldCharType="begin"/>
          </w:r>
          <w:r>
            <w:instrText>TITLE</w:instrText>
          </w:r>
          <w:r>
            <w:fldChar w:fldCharType="separate"/>
          </w:r>
          <w:r w:rsidR="004F511F">
            <w:t>Plano de gerenciamento do projeto</w:t>
          </w:r>
          <w:r>
            <w:fldChar w:fldCharType="end"/>
          </w:r>
          <w:r>
            <w:rPr>
              <w:rFonts w:ascii="Times" w:eastAsia="Times" w:hAnsi="Times" w:cs="Times New Roman"/>
              <w:sz w:val="20"/>
              <w:szCs w:val="20"/>
              <w:lang w:eastAsia="pt-BR"/>
            </w:rPr>
            <w:t xml:space="preserve"> </w:t>
          </w:r>
        </w:p>
      </w:tc>
      <w:tc>
        <w:tcPr>
          <w:tcW w:w="195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51616" w:rsidRDefault="00451616">
          <w:pPr>
            <w:pStyle w:val="Descrio"/>
            <w:spacing w:after="240"/>
          </w:pPr>
          <w:r>
            <w:rPr>
              <w:noProof/>
              <w:lang w:val="pt-BR"/>
            </w:rPr>
            <w:drawing>
              <wp:inline distT="0" distB="0" distL="0" distR="0" wp14:anchorId="6E35E209" wp14:editId="242D5760">
                <wp:extent cx="847843" cy="971686"/>
                <wp:effectExtent l="0" t="0" r="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AL.png"/>
                        <pic:cNvPicPr/>
                      </pic:nvPicPr>
                      <pic:blipFill>
                        <a:blip r:embed="rId1">
                          <a:extLst>
                            <a:ext uri="{28A0092B-C50C-407E-A947-70E740481C1C}">
                              <a14:useLocalDpi xmlns:a14="http://schemas.microsoft.com/office/drawing/2010/main" val="0"/>
                            </a:ext>
                          </a:extLst>
                        </a:blip>
                        <a:stretch>
                          <a:fillRect/>
                        </a:stretch>
                      </pic:blipFill>
                      <pic:spPr>
                        <a:xfrm>
                          <a:off x="0" y="0"/>
                          <a:ext cx="847843" cy="971686"/>
                        </a:xfrm>
                        <a:prstGeom prst="rect">
                          <a:avLst/>
                        </a:prstGeom>
                      </pic:spPr>
                    </pic:pic>
                  </a:graphicData>
                </a:graphic>
              </wp:inline>
            </w:drawing>
          </w:r>
        </w:p>
      </w:tc>
    </w:tr>
    <w:tr w:rsidR="00451616">
      <w:trPr>
        <w:trHeight w:val="567"/>
        <w:jc w:val="center"/>
      </w:trPr>
      <w:tc>
        <w:tcPr>
          <w:tcW w:w="649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51616" w:rsidRDefault="00451616">
          <w:pPr>
            <w:pStyle w:val="Cabealho"/>
            <w:spacing w:after="240"/>
          </w:pPr>
          <w:r>
            <w:rPr>
              <w:rFonts w:ascii="Times" w:eastAsia="Times" w:hAnsi="Times" w:cs="Times New Roman"/>
              <w:sz w:val="20"/>
              <w:szCs w:val="20"/>
              <w:lang w:eastAsia="pt-BR"/>
            </w:rPr>
            <w:t>Projeto SEI - Virtualização dos Processos Administrativos na ALERGS</w:t>
          </w:r>
        </w:p>
      </w:tc>
      <w:tc>
        <w:tcPr>
          <w:tcW w:w="1955"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51616" w:rsidRDefault="00451616">
          <w:pPr>
            <w:pStyle w:val="Cabealho"/>
            <w:spacing w:after="240"/>
          </w:pPr>
        </w:p>
      </w:tc>
    </w:tr>
  </w:tbl>
  <w:p w:rsidR="00451616" w:rsidRDefault="00451616">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E31C84"/>
    <w:multiLevelType w:val="hybridMultilevel"/>
    <w:tmpl w:val="5EC8924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nsid w:val="08F25B50"/>
    <w:multiLevelType w:val="multilevel"/>
    <w:tmpl w:val="ABC2DE6A"/>
    <w:lvl w:ilvl="0">
      <w:start w:val="1"/>
      <w:numFmt w:val="decimal"/>
      <w:lvlText w:val="%1."/>
      <w:lvlJc w:val="left"/>
      <w:pPr>
        <w:ind w:left="360" w:hanging="360"/>
      </w:pPr>
    </w:lvl>
    <w:lvl w:ilvl="1">
      <w:start w:val="1"/>
      <w:numFmt w:val="decimal"/>
      <w:lvlText w:val="%1.%2."/>
      <w:lvlJc w:val="left"/>
      <w:pPr>
        <w:ind w:left="792" w:hanging="432"/>
      </w:pPr>
      <w:rPr>
        <w:color w:val="00000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03041B5"/>
    <w:multiLevelType w:val="hybridMultilevel"/>
    <w:tmpl w:val="FD788A2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nsid w:val="20313B16"/>
    <w:multiLevelType w:val="multilevel"/>
    <w:tmpl w:val="04160025"/>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4">
    <w:nsid w:val="20756C79"/>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B8F4D5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41732CB4"/>
    <w:multiLevelType w:val="hybridMultilevel"/>
    <w:tmpl w:val="630C46C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nsid w:val="546167EF"/>
    <w:multiLevelType w:val="multilevel"/>
    <w:tmpl w:val="30A0F89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8">
    <w:nsid w:val="699B29ED"/>
    <w:multiLevelType w:val="multilevel"/>
    <w:tmpl w:val="3684B91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nsid w:val="6EE936E0"/>
    <w:multiLevelType w:val="multilevel"/>
    <w:tmpl w:val="E33AB61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8"/>
  </w:num>
  <w:num w:numId="2">
    <w:abstractNumId w:val="1"/>
  </w:num>
  <w:num w:numId="3">
    <w:abstractNumId w:val="4"/>
  </w:num>
  <w:num w:numId="4">
    <w:abstractNumId w:val="3"/>
  </w:num>
  <w:num w:numId="5">
    <w:abstractNumId w:val="5"/>
  </w:num>
  <w:num w:numId="6">
    <w:abstractNumId w:val="9"/>
  </w:num>
  <w:num w:numId="7">
    <w:abstractNumId w:val="7"/>
  </w:num>
  <w:num w:numId="8">
    <w:abstractNumId w:val="3"/>
  </w:num>
  <w:num w:numId="9">
    <w:abstractNumId w:val="2"/>
  </w:num>
  <w:num w:numId="10">
    <w:abstractNumId w:val="6"/>
  </w:num>
  <w:num w:numId="11">
    <w:abstractNumId w:val="0"/>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3D8D"/>
    <w:rsid w:val="00005C80"/>
    <w:rsid w:val="000210A3"/>
    <w:rsid w:val="0003177C"/>
    <w:rsid w:val="00062805"/>
    <w:rsid w:val="0007222C"/>
    <w:rsid w:val="000825F3"/>
    <w:rsid w:val="000A6B9A"/>
    <w:rsid w:val="000C5408"/>
    <w:rsid w:val="000D739C"/>
    <w:rsid w:val="00113F3C"/>
    <w:rsid w:val="00127CC7"/>
    <w:rsid w:val="001366FD"/>
    <w:rsid w:val="00152594"/>
    <w:rsid w:val="00174090"/>
    <w:rsid w:val="00181C72"/>
    <w:rsid w:val="001B1B0D"/>
    <w:rsid w:val="001D5532"/>
    <w:rsid w:val="001E1332"/>
    <w:rsid w:val="001E68FE"/>
    <w:rsid w:val="001E6AFE"/>
    <w:rsid w:val="001F3BDD"/>
    <w:rsid w:val="00253C13"/>
    <w:rsid w:val="0026328D"/>
    <w:rsid w:val="002D22FB"/>
    <w:rsid w:val="002F5C0E"/>
    <w:rsid w:val="003104A4"/>
    <w:rsid w:val="00313D84"/>
    <w:rsid w:val="0032365B"/>
    <w:rsid w:val="0033632B"/>
    <w:rsid w:val="003653D8"/>
    <w:rsid w:val="003840EF"/>
    <w:rsid w:val="003B4725"/>
    <w:rsid w:val="003E5891"/>
    <w:rsid w:val="003F6CBC"/>
    <w:rsid w:val="00401BC6"/>
    <w:rsid w:val="00414DD0"/>
    <w:rsid w:val="00424056"/>
    <w:rsid w:val="004242F6"/>
    <w:rsid w:val="00432A65"/>
    <w:rsid w:val="00451616"/>
    <w:rsid w:val="00463EAD"/>
    <w:rsid w:val="00470758"/>
    <w:rsid w:val="00474703"/>
    <w:rsid w:val="004D11EA"/>
    <w:rsid w:val="004D13B4"/>
    <w:rsid w:val="004E38E3"/>
    <w:rsid w:val="004F511F"/>
    <w:rsid w:val="00515A89"/>
    <w:rsid w:val="005179AB"/>
    <w:rsid w:val="005200C8"/>
    <w:rsid w:val="005929C9"/>
    <w:rsid w:val="005A2EF8"/>
    <w:rsid w:val="005D6331"/>
    <w:rsid w:val="006055C8"/>
    <w:rsid w:val="006176DE"/>
    <w:rsid w:val="00671D85"/>
    <w:rsid w:val="006A3FAF"/>
    <w:rsid w:val="006B11C8"/>
    <w:rsid w:val="006D00CD"/>
    <w:rsid w:val="006D3D8D"/>
    <w:rsid w:val="006F05C5"/>
    <w:rsid w:val="00702C66"/>
    <w:rsid w:val="00794D03"/>
    <w:rsid w:val="007A5574"/>
    <w:rsid w:val="007B0315"/>
    <w:rsid w:val="007B3C7B"/>
    <w:rsid w:val="007D260B"/>
    <w:rsid w:val="007D51A9"/>
    <w:rsid w:val="00852745"/>
    <w:rsid w:val="00903D29"/>
    <w:rsid w:val="009453EC"/>
    <w:rsid w:val="009543AC"/>
    <w:rsid w:val="009639B4"/>
    <w:rsid w:val="00983DC5"/>
    <w:rsid w:val="009A3474"/>
    <w:rsid w:val="009E4EC9"/>
    <w:rsid w:val="00A12989"/>
    <w:rsid w:val="00A72EA9"/>
    <w:rsid w:val="00AA758C"/>
    <w:rsid w:val="00AC3361"/>
    <w:rsid w:val="00AC44AE"/>
    <w:rsid w:val="00AE7F78"/>
    <w:rsid w:val="00B32598"/>
    <w:rsid w:val="00B70FAF"/>
    <w:rsid w:val="00B9564A"/>
    <w:rsid w:val="00BA216B"/>
    <w:rsid w:val="00BC5182"/>
    <w:rsid w:val="00BE0913"/>
    <w:rsid w:val="00C07990"/>
    <w:rsid w:val="00C102E9"/>
    <w:rsid w:val="00C67029"/>
    <w:rsid w:val="00C67432"/>
    <w:rsid w:val="00C73501"/>
    <w:rsid w:val="00C87770"/>
    <w:rsid w:val="00D06047"/>
    <w:rsid w:val="00D31D2B"/>
    <w:rsid w:val="00D41514"/>
    <w:rsid w:val="00D52093"/>
    <w:rsid w:val="00D5370C"/>
    <w:rsid w:val="00D86A4D"/>
    <w:rsid w:val="00DA5583"/>
    <w:rsid w:val="00DB6A8A"/>
    <w:rsid w:val="00DC2CA2"/>
    <w:rsid w:val="00DD6729"/>
    <w:rsid w:val="00DE02D1"/>
    <w:rsid w:val="00DE2C4F"/>
    <w:rsid w:val="00E80A97"/>
    <w:rsid w:val="00EB4161"/>
    <w:rsid w:val="00EB78FE"/>
    <w:rsid w:val="00F64348"/>
    <w:rsid w:val="00F74132"/>
    <w:rsid w:val="00F74C99"/>
    <w:rsid w:val="00F81923"/>
    <w:rsid w:val="00F85A6D"/>
    <w:rsid w:val="00FA5FA6"/>
    <w:rsid w:val="00FA6DEA"/>
    <w:rsid w:val="00FF44B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2A254BD8-597A-447D-9517-DA481BFD5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639B4"/>
    <w:pPr>
      <w:suppressAutoHyphens/>
      <w:spacing w:after="0" w:line="100" w:lineRule="atLeast"/>
      <w:jc w:val="both"/>
    </w:pPr>
    <w:rPr>
      <w:rFonts w:ascii="Calibri" w:eastAsia="SimSun" w:hAnsi="Calibri" w:cs="Calibri"/>
      <w:lang w:eastAsia="en-US"/>
    </w:rPr>
  </w:style>
  <w:style w:type="paragraph" w:styleId="Ttulo1">
    <w:name w:val="heading 1"/>
    <w:basedOn w:val="Normal"/>
    <w:pPr>
      <w:keepNext/>
      <w:keepLines/>
      <w:numPr>
        <w:numId w:val="4"/>
      </w:numPr>
      <w:spacing w:before="120"/>
      <w:outlineLvl w:val="0"/>
    </w:pPr>
    <w:rPr>
      <w:rFonts w:ascii="Cambria" w:hAnsi="Cambria"/>
      <w:b/>
      <w:bCs/>
      <w:color w:val="365F91"/>
      <w:sz w:val="28"/>
      <w:szCs w:val="28"/>
    </w:rPr>
  </w:style>
  <w:style w:type="paragraph" w:styleId="Ttulo2">
    <w:name w:val="heading 2"/>
    <w:basedOn w:val="Normal"/>
    <w:pPr>
      <w:keepNext/>
      <w:keepLines/>
      <w:numPr>
        <w:ilvl w:val="1"/>
        <w:numId w:val="4"/>
      </w:numPr>
      <w:spacing w:before="40"/>
      <w:outlineLvl w:val="1"/>
    </w:pPr>
    <w:rPr>
      <w:rFonts w:ascii="Cambria" w:hAnsi="Cambria"/>
      <w:color w:val="365F91"/>
      <w:sz w:val="26"/>
      <w:szCs w:val="26"/>
    </w:rPr>
  </w:style>
  <w:style w:type="paragraph" w:styleId="Ttulo3">
    <w:name w:val="heading 3"/>
    <w:basedOn w:val="Normal"/>
    <w:pPr>
      <w:keepNext/>
      <w:keepLines/>
      <w:numPr>
        <w:ilvl w:val="2"/>
        <w:numId w:val="4"/>
      </w:numPr>
      <w:spacing w:before="120"/>
      <w:outlineLvl w:val="2"/>
    </w:pPr>
    <w:rPr>
      <w:rFonts w:ascii="Cambria" w:hAnsi="Cambria"/>
      <w:b/>
      <w:bCs/>
      <w:color w:val="365F91"/>
      <w:sz w:val="28"/>
    </w:rPr>
  </w:style>
  <w:style w:type="paragraph" w:styleId="Ttulo4">
    <w:name w:val="heading 4"/>
    <w:basedOn w:val="Normal"/>
    <w:next w:val="Normal"/>
    <w:link w:val="Ttulo4Char"/>
    <w:uiPriority w:val="9"/>
    <w:semiHidden/>
    <w:unhideWhenUsed/>
    <w:qFormat/>
    <w:rsid w:val="009A3474"/>
    <w:pPr>
      <w:keepNext/>
      <w:keepLines/>
      <w:numPr>
        <w:ilvl w:val="3"/>
        <w:numId w:val="4"/>
      </w:numPr>
      <w:spacing w:before="40"/>
      <w:outlineLvl w:val="3"/>
    </w:pPr>
    <w:rPr>
      <w:rFonts w:asciiTheme="majorHAnsi" w:eastAsiaTheme="majorEastAsia" w:hAnsiTheme="majorHAnsi" w:cstheme="majorBidi"/>
      <w:i/>
      <w:iCs/>
      <w:color w:val="2E74B5" w:themeColor="accent1" w:themeShade="BF"/>
    </w:rPr>
  </w:style>
  <w:style w:type="paragraph" w:styleId="Ttulo5">
    <w:name w:val="heading 5"/>
    <w:basedOn w:val="Normal"/>
    <w:next w:val="Normal"/>
    <w:link w:val="Ttulo5Char"/>
    <w:uiPriority w:val="9"/>
    <w:semiHidden/>
    <w:unhideWhenUsed/>
    <w:qFormat/>
    <w:rsid w:val="009A3474"/>
    <w:pPr>
      <w:keepNext/>
      <w:keepLines/>
      <w:numPr>
        <w:ilvl w:val="4"/>
        <w:numId w:val="4"/>
      </w:numPr>
      <w:spacing w:before="40"/>
      <w:outlineLvl w:val="4"/>
    </w:pPr>
    <w:rPr>
      <w:rFonts w:asciiTheme="majorHAnsi" w:eastAsiaTheme="majorEastAsia" w:hAnsiTheme="majorHAnsi" w:cstheme="majorBidi"/>
      <w:color w:val="2E74B5" w:themeColor="accent1" w:themeShade="BF"/>
    </w:rPr>
  </w:style>
  <w:style w:type="paragraph" w:styleId="Ttulo6">
    <w:name w:val="heading 6"/>
    <w:basedOn w:val="Normal"/>
    <w:next w:val="Normal"/>
    <w:link w:val="Ttulo6Char"/>
    <w:uiPriority w:val="9"/>
    <w:semiHidden/>
    <w:unhideWhenUsed/>
    <w:qFormat/>
    <w:rsid w:val="009A3474"/>
    <w:pPr>
      <w:keepNext/>
      <w:keepLines/>
      <w:numPr>
        <w:ilvl w:val="5"/>
        <w:numId w:val="4"/>
      </w:numPr>
      <w:spacing w:before="40"/>
      <w:outlineLvl w:val="5"/>
    </w:pPr>
    <w:rPr>
      <w:rFonts w:asciiTheme="majorHAnsi" w:eastAsiaTheme="majorEastAsia" w:hAnsiTheme="majorHAnsi" w:cstheme="majorBidi"/>
      <w:color w:val="1F4D78" w:themeColor="accent1" w:themeShade="7F"/>
    </w:rPr>
  </w:style>
  <w:style w:type="paragraph" w:styleId="Ttulo7">
    <w:name w:val="heading 7"/>
    <w:basedOn w:val="Normal"/>
    <w:next w:val="Normal"/>
    <w:link w:val="Ttulo7Char"/>
    <w:uiPriority w:val="9"/>
    <w:semiHidden/>
    <w:unhideWhenUsed/>
    <w:qFormat/>
    <w:rsid w:val="009A3474"/>
    <w:pPr>
      <w:keepNext/>
      <w:keepLines/>
      <w:numPr>
        <w:ilvl w:val="6"/>
        <w:numId w:val="4"/>
      </w:numPr>
      <w:spacing w:before="40"/>
      <w:outlineLvl w:val="6"/>
    </w:pPr>
    <w:rPr>
      <w:rFonts w:asciiTheme="majorHAnsi" w:eastAsiaTheme="majorEastAsia" w:hAnsiTheme="majorHAnsi" w:cstheme="majorBidi"/>
      <w:i/>
      <w:iCs/>
      <w:color w:val="1F4D78" w:themeColor="accent1" w:themeShade="7F"/>
    </w:rPr>
  </w:style>
  <w:style w:type="paragraph" w:styleId="Ttulo8">
    <w:name w:val="heading 8"/>
    <w:basedOn w:val="Normal"/>
    <w:next w:val="Normal"/>
    <w:link w:val="Ttulo8Char"/>
    <w:uiPriority w:val="9"/>
    <w:semiHidden/>
    <w:unhideWhenUsed/>
    <w:qFormat/>
    <w:rsid w:val="009A3474"/>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har"/>
    <w:uiPriority w:val="9"/>
    <w:semiHidden/>
    <w:unhideWhenUsed/>
    <w:qFormat/>
    <w:rsid w:val="009A3474"/>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Char">
    <w:name w:val="Cabeçalho Char"/>
    <w:basedOn w:val="Fontepargpadro"/>
  </w:style>
  <w:style w:type="character" w:customStyle="1" w:styleId="RodapChar">
    <w:name w:val="Rodapé Char"/>
    <w:basedOn w:val="Fontepargpadro"/>
  </w:style>
  <w:style w:type="character" w:customStyle="1" w:styleId="TextodebaloChar">
    <w:name w:val="Texto de balão Char"/>
    <w:basedOn w:val="Fontepargpadro"/>
    <w:rPr>
      <w:rFonts w:ascii="Tahoma" w:hAnsi="Tahoma" w:cs="Tahoma"/>
      <w:sz w:val="16"/>
      <w:szCs w:val="16"/>
    </w:rPr>
  </w:style>
  <w:style w:type="character" w:customStyle="1" w:styleId="Ttulo1Char">
    <w:name w:val="Título 1 Char"/>
    <w:basedOn w:val="Fontepargpadro"/>
    <w:rPr>
      <w:rFonts w:ascii="Cambria" w:hAnsi="Cambria"/>
      <w:b/>
      <w:bCs/>
      <w:color w:val="365F91"/>
      <w:sz w:val="28"/>
      <w:szCs w:val="28"/>
    </w:rPr>
  </w:style>
  <w:style w:type="character" w:customStyle="1" w:styleId="Ttulo3Char">
    <w:name w:val="Título 3 Char"/>
    <w:basedOn w:val="Fontepargpadro"/>
    <w:rPr>
      <w:rFonts w:ascii="Cambria" w:hAnsi="Cambria"/>
      <w:b/>
      <w:bCs/>
      <w:color w:val="365F91"/>
      <w:sz w:val="28"/>
    </w:rPr>
  </w:style>
  <w:style w:type="character" w:customStyle="1" w:styleId="LinkdaInternet">
    <w:name w:val="Link da Internet"/>
    <w:basedOn w:val="Fontepargpadro"/>
    <w:rPr>
      <w:color w:val="0000FF"/>
      <w:u w:val="single"/>
    </w:rPr>
  </w:style>
  <w:style w:type="character" w:styleId="HiperlinkVisitado">
    <w:name w:val="FollowedHyperlink"/>
    <w:basedOn w:val="Fontepargpadro"/>
    <w:rPr>
      <w:color w:val="800080"/>
      <w:u w:val="single"/>
    </w:rPr>
  </w:style>
  <w:style w:type="character" w:styleId="TextodoEspaoReservado">
    <w:name w:val="Placeholder Text"/>
    <w:basedOn w:val="Fontepargpadro"/>
    <w:rPr>
      <w:color w:val="808080"/>
    </w:rPr>
  </w:style>
  <w:style w:type="character" w:customStyle="1" w:styleId="CommentsChar">
    <w:name w:val="Comments Char"/>
    <w:basedOn w:val="Fontepargpadro"/>
    <w:rPr>
      <w:rFonts w:eastAsia="Times" w:cs="Times New Roman"/>
      <w:sz w:val="16"/>
      <w:szCs w:val="20"/>
      <w:lang w:eastAsia="pt-BR"/>
    </w:rPr>
  </w:style>
  <w:style w:type="character" w:customStyle="1" w:styleId="Ttulo2Char">
    <w:name w:val="Título 2 Char"/>
    <w:basedOn w:val="Fontepargpadro"/>
    <w:rPr>
      <w:rFonts w:ascii="Cambria" w:hAnsi="Cambria"/>
      <w:color w:val="365F91"/>
      <w:sz w:val="26"/>
      <w:szCs w:val="26"/>
    </w:rPr>
  </w:style>
  <w:style w:type="character" w:customStyle="1" w:styleId="ListLabel1">
    <w:name w:val="ListLabel 1"/>
    <w:rPr>
      <w:rFonts w:cs="Courier New"/>
    </w:rPr>
  </w:style>
  <w:style w:type="character" w:customStyle="1" w:styleId="ListLabel2">
    <w:name w:val="ListLabel 2"/>
    <w:rPr>
      <w:color w:val="00000A"/>
    </w:rPr>
  </w:style>
  <w:style w:type="character" w:customStyle="1" w:styleId="Vnculodendice">
    <w:name w:val="Vínculo de índice"/>
  </w:style>
  <w:style w:type="paragraph" w:styleId="Ttulo">
    <w:name w:val="Title"/>
    <w:basedOn w:val="Normal"/>
    <w:next w:val="Corpodotexto"/>
    <w:pPr>
      <w:keepNext/>
      <w:spacing w:before="240" w:after="120"/>
    </w:pPr>
    <w:rPr>
      <w:rFonts w:ascii="Arial" w:eastAsia="Microsoft YaHei" w:hAnsi="Arial" w:cs="Mangal"/>
      <w:sz w:val="28"/>
      <w:szCs w:val="28"/>
    </w:rPr>
  </w:style>
  <w:style w:type="paragraph" w:customStyle="1" w:styleId="Corpodotexto">
    <w:name w:val="Corpo do texto"/>
    <w:basedOn w:val="Normal"/>
    <w:pPr>
      <w:spacing w:after="120"/>
    </w:pPr>
  </w:style>
  <w:style w:type="paragraph" w:styleId="Lista">
    <w:name w:val="List"/>
    <w:basedOn w:val="Corpodotexto"/>
    <w:rPr>
      <w:rFonts w:cs="Mangal"/>
    </w:rPr>
  </w:style>
  <w:style w:type="paragraph" w:styleId="Legenda">
    <w:name w:val="caption"/>
    <w:basedOn w:val="Normal"/>
    <w:pPr>
      <w:suppressLineNumbers/>
      <w:spacing w:before="120" w:after="120"/>
    </w:pPr>
    <w:rPr>
      <w:rFonts w:cs="Mangal"/>
      <w:i/>
      <w:iCs/>
      <w:sz w:val="24"/>
      <w:szCs w:val="24"/>
    </w:rPr>
  </w:style>
  <w:style w:type="paragraph" w:customStyle="1" w:styleId="ndice">
    <w:name w:val="Índice"/>
    <w:basedOn w:val="Normal"/>
    <w:pPr>
      <w:suppressLineNumbers/>
    </w:pPr>
    <w:rPr>
      <w:rFonts w:cs="Mangal"/>
    </w:rPr>
  </w:style>
  <w:style w:type="paragraph" w:styleId="Cabealho">
    <w:name w:val="header"/>
    <w:basedOn w:val="Normal"/>
    <w:pPr>
      <w:tabs>
        <w:tab w:val="center" w:pos="4252"/>
        <w:tab w:val="right" w:pos="8504"/>
      </w:tabs>
    </w:pPr>
  </w:style>
  <w:style w:type="paragraph" w:styleId="Rodap">
    <w:name w:val="footer"/>
    <w:basedOn w:val="Normal"/>
    <w:pPr>
      <w:tabs>
        <w:tab w:val="center" w:pos="4252"/>
        <w:tab w:val="right" w:pos="8504"/>
      </w:tabs>
    </w:pPr>
  </w:style>
  <w:style w:type="paragraph" w:customStyle="1" w:styleId="Descrio">
    <w:name w:val="Descrição"/>
    <w:basedOn w:val="Cabealho"/>
    <w:pPr>
      <w:tabs>
        <w:tab w:val="center" w:pos="4320"/>
        <w:tab w:val="right" w:pos="8640"/>
      </w:tabs>
    </w:pPr>
    <w:rPr>
      <w:rFonts w:eastAsia="Times" w:cs="Times New Roman"/>
      <w:sz w:val="16"/>
      <w:szCs w:val="20"/>
      <w:lang w:val="en-US" w:eastAsia="pt-BR"/>
    </w:rPr>
  </w:style>
  <w:style w:type="paragraph" w:styleId="Textodebalo">
    <w:name w:val="Balloon Text"/>
    <w:basedOn w:val="Normal"/>
    <w:rPr>
      <w:rFonts w:ascii="Tahoma" w:hAnsi="Tahoma" w:cs="Tahoma"/>
      <w:sz w:val="16"/>
      <w:szCs w:val="16"/>
    </w:rPr>
  </w:style>
  <w:style w:type="paragraph" w:customStyle="1" w:styleId="Tabela">
    <w:name w:val="Tabela"/>
    <w:basedOn w:val="Normal"/>
    <w:rPr>
      <w:rFonts w:eastAsia="Times" w:cs="Times New Roman"/>
      <w:sz w:val="16"/>
      <w:szCs w:val="16"/>
      <w:lang w:eastAsia="pt-BR"/>
    </w:rPr>
  </w:style>
  <w:style w:type="paragraph" w:styleId="NormalWeb">
    <w:name w:val="Normal (Web)"/>
    <w:basedOn w:val="Normal"/>
    <w:rPr>
      <w:rFonts w:ascii="Times New Roman" w:hAnsi="Times New Roman" w:cs="Times New Roman"/>
      <w:sz w:val="24"/>
      <w:szCs w:val="24"/>
    </w:rPr>
  </w:style>
  <w:style w:type="paragraph" w:customStyle="1" w:styleId="Comments">
    <w:name w:val="Comments"/>
    <w:basedOn w:val="Descrio"/>
    <w:rPr>
      <w:lang w:val="pt-BR"/>
    </w:rPr>
  </w:style>
  <w:style w:type="paragraph" w:customStyle="1" w:styleId="Aprovaes">
    <w:name w:val="Aprovações"/>
    <w:pPr>
      <w:suppressAutoHyphens/>
      <w:spacing w:after="0" w:line="100" w:lineRule="atLeast"/>
      <w:jc w:val="center"/>
    </w:pPr>
    <w:rPr>
      <w:rFonts w:ascii="Calibri" w:eastAsia="SimSun" w:hAnsi="Calibri" w:cs="Calibri"/>
      <w:b/>
      <w:lang w:eastAsia="en-US"/>
    </w:rPr>
  </w:style>
  <w:style w:type="paragraph" w:styleId="PargrafodaLista">
    <w:name w:val="List Paragraph"/>
    <w:basedOn w:val="Normal"/>
    <w:pPr>
      <w:ind w:left="720"/>
      <w:contextualSpacing/>
    </w:pPr>
  </w:style>
  <w:style w:type="paragraph" w:customStyle="1" w:styleId="western">
    <w:name w:val="western"/>
    <w:basedOn w:val="Normal"/>
    <w:pPr>
      <w:spacing w:before="28" w:after="119"/>
    </w:pPr>
    <w:rPr>
      <w:rFonts w:ascii="Arial" w:eastAsia="Times New Roman" w:hAnsi="Arial" w:cs="Arial"/>
      <w:color w:val="000000"/>
      <w:sz w:val="20"/>
      <w:szCs w:val="20"/>
      <w:lang w:eastAsia="pt-BR"/>
    </w:rPr>
  </w:style>
  <w:style w:type="paragraph" w:customStyle="1" w:styleId="Ttulodosumrio">
    <w:name w:val="Título do sumário"/>
    <w:basedOn w:val="Ttulo1"/>
    <w:pPr>
      <w:spacing w:before="240" w:line="256" w:lineRule="auto"/>
    </w:pPr>
    <w:rPr>
      <w:b w:val="0"/>
      <w:bCs w:val="0"/>
      <w:sz w:val="32"/>
      <w:szCs w:val="32"/>
      <w:lang w:eastAsia="pt-BR"/>
    </w:rPr>
  </w:style>
  <w:style w:type="paragraph" w:styleId="Sumrio1">
    <w:name w:val="toc 1"/>
    <w:basedOn w:val="Normal"/>
    <w:uiPriority w:val="39"/>
    <w:pPr>
      <w:spacing w:before="120" w:after="120"/>
      <w:jc w:val="left"/>
    </w:pPr>
    <w:rPr>
      <w:rFonts w:asciiTheme="minorHAnsi" w:hAnsiTheme="minorHAnsi"/>
      <w:b/>
      <w:bCs/>
      <w:caps/>
      <w:sz w:val="20"/>
      <w:szCs w:val="20"/>
    </w:rPr>
  </w:style>
  <w:style w:type="paragraph" w:styleId="Sumrio2">
    <w:name w:val="toc 2"/>
    <w:basedOn w:val="Normal"/>
    <w:uiPriority w:val="39"/>
    <w:pPr>
      <w:ind w:left="220"/>
      <w:jc w:val="left"/>
    </w:pPr>
    <w:rPr>
      <w:rFonts w:asciiTheme="minorHAnsi" w:hAnsiTheme="minorHAnsi"/>
      <w:smallCaps/>
      <w:sz w:val="20"/>
      <w:szCs w:val="20"/>
    </w:rPr>
  </w:style>
  <w:style w:type="paragraph" w:styleId="Reviso">
    <w:name w:val="Revision"/>
    <w:pPr>
      <w:suppressAutoHyphens/>
      <w:spacing w:after="0" w:line="100" w:lineRule="atLeast"/>
    </w:pPr>
    <w:rPr>
      <w:rFonts w:ascii="Calibri" w:eastAsia="SimSun" w:hAnsi="Calibri" w:cs="Calibri"/>
      <w:lang w:eastAsia="en-US"/>
    </w:rPr>
  </w:style>
  <w:style w:type="character" w:styleId="Hyperlink">
    <w:name w:val="Hyperlink"/>
    <w:basedOn w:val="Fontepargpadro"/>
    <w:uiPriority w:val="99"/>
    <w:unhideWhenUsed/>
    <w:rsid w:val="00E80A97"/>
    <w:rPr>
      <w:color w:val="0563C1" w:themeColor="hyperlink"/>
      <w:u w:val="single"/>
    </w:rPr>
  </w:style>
  <w:style w:type="character" w:customStyle="1" w:styleId="Ttulo4Char">
    <w:name w:val="Título 4 Char"/>
    <w:basedOn w:val="Fontepargpadro"/>
    <w:link w:val="Ttulo4"/>
    <w:uiPriority w:val="9"/>
    <w:semiHidden/>
    <w:rsid w:val="009A3474"/>
    <w:rPr>
      <w:rFonts w:asciiTheme="majorHAnsi" w:eastAsiaTheme="majorEastAsia" w:hAnsiTheme="majorHAnsi" w:cstheme="majorBidi"/>
      <w:i/>
      <w:iCs/>
      <w:color w:val="2E74B5" w:themeColor="accent1" w:themeShade="BF"/>
      <w:lang w:eastAsia="en-US"/>
    </w:rPr>
  </w:style>
  <w:style w:type="character" w:customStyle="1" w:styleId="Ttulo5Char">
    <w:name w:val="Título 5 Char"/>
    <w:basedOn w:val="Fontepargpadro"/>
    <w:link w:val="Ttulo5"/>
    <w:uiPriority w:val="9"/>
    <w:semiHidden/>
    <w:rsid w:val="009A3474"/>
    <w:rPr>
      <w:rFonts w:asciiTheme="majorHAnsi" w:eastAsiaTheme="majorEastAsia" w:hAnsiTheme="majorHAnsi" w:cstheme="majorBidi"/>
      <w:color w:val="2E74B5" w:themeColor="accent1" w:themeShade="BF"/>
      <w:lang w:eastAsia="en-US"/>
    </w:rPr>
  </w:style>
  <w:style w:type="character" w:customStyle="1" w:styleId="Ttulo6Char">
    <w:name w:val="Título 6 Char"/>
    <w:basedOn w:val="Fontepargpadro"/>
    <w:link w:val="Ttulo6"/>
    <w:uiPriority w:val="9"/>
    <w:semiHidden/>
    <w:rsid w:val="009A3474"/>
    <w:rPr>
      <w:rFonts w:asciiTheme="majorHAnsi" w:eastAsiaTheme="majorEastAsia" w:hAnsiTheme="majorHAnsi" w:cstheme="majorBidi"/>
      <w:color w:val="1F4D78" w:themeColor="accent1" w:themeShade="7F"/>
      <w:lang w:eastAsia="en-US"/>
    </w:rPr>
  </w:style>
  <w:style w:type="character" w:customStyle="1" w:styleId="Ttulo7Char">
    <w:name w:val="Título 7 Char"/>
    <w:basedOn w:val="Fontepargpadro"/>
    <w:link w:val="Ttulo7"/>
    <w:uiPriority w:val="9"/>
    <w:semiHidden/>
    <w:rsid w:val="009A3474"/>
    <w:rPr>
      <w:rFonts w:asciiTheme="majorHAnsi" w:eastAsiaTheme="majorEastAsia" w:hAnsiTheme="majorHAnsi" w:cstheme="majorBidi"/>
      <w:i/>
      <w:iCs/>
      <w:color w:val="1F4D78" w:themeColor="accent1" w:themeShade="7F"/>
      <w:lang w:eastAsia="en-US"/>
    </w:rPr>
  </w:style>
  <w:style w:type="character" w:customStyle="1" w:styleId="Ttulo8Char">
    <w:name w:val="Título 8 Char"/>
    <w:basedOn w:val="Fontepargpadro"/>
    <w:link w:val="Ttulo8"/>
    <w:uiPriority w:val="9"/>
    <w:semiHidden/>
    <w:rsid w:val="009A3474"/>
    <w:rPr>
      <w:rFonts w:asciiTheme="majorHAnsi" w:eastAsiaTheme="majorEastAsia" w:hAnsiTheme="majorHAnsi" w:cstheme="majorBidi"/>
      <w:color w:val="272727" w:themeColor="text1" w:themeTint="D8"/>
      <w:sz w:val="21"/>
      <w:szCs w:val="21"/>
      <w:lang w:eastAsia="en-US"/>
    </w:rPr>
  </w:style>
  <w:style w:type="character" w:customStyle="1" w:styleId="Ttulo9Char">
    <w:name w:val="Título 9 Char"/>
    <w:basedOn w:val="Fontepargpadro"/>
    <w:link w:val="Ttulo9"/>
    <w:uiPriority w:val="9"/>
    <w:semiHidden/>
    <w:rsid w:val="009A3474"/>
    <w:rPr>
      <w:rFonts w:asciiTheme="majorHAnsi" w:eastAsiaTheme="majorEastAsia" w:hAnsiTheme="majorHAnsi" w:cstheme="majorBidi"/>
      <w:i/>
      <w:iCs/>
      <w:color w:val="272727" w:themeColor="text1" w:themeTint="D8"/>
      <w:sz w:val="21"/>
      <w:szCs w:val="21"/>
      <w:lang w:eastAsia="en-US"/>
    </w:rPr>
  </w:style>
  <w:style w:type="table" w:styleId="Tabelacomgrade">
    <w:name w:val="Table Grid"/>
    <w:basedOn w:val="Tabelanormal"/>
    <w:uiPriority w:val="39"/>
    <w:rsid w:val="00FA6D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aSimples1">
    <w:name w:val="Plain Table 1"/>
    <w:basedOn w:val="Tabelanormal"/>
    <w:uiPriority w:val="41"/>
    <w:rsid w:val="00DA5583"/>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CabealhodoSumrio">
    <w:name w:val="TOC Heading"/>
    <w:basedOn w:val="Ttulo1"/>
    <w:next w:val="Normal"/>
    <w:uiPriority w:val="39"/>
    <w:unhideWhenUsed/>
    <w:qFormat/>
    <w:rsid w:val="00FA5FA6"/>
    <w:pPr>
      <w:numPr>
        <w:numId w:val="0"/>
      </w:numPr>
      <w:suppressAutoHyphens w:val="0"/>
      <w:spacing w:before="240" w:line="259" w:lineRule="auto"/>
      <w:jc w:val="left"/>
      <w:outlineLvl w:val="9"/>
    </w:pPr>
    <w:rPr>
      <w:rFonts w:asciiTheme="majorHAnsi" w:eastAsiaTheme="majorEastAsia" w:hAnsiTheme="majorHAnsi" w:cstheme="majorBidi"/>
      <w:b w:val="0"/>
      <w:bCs w:val="0"/>
      <w:color w:val="2E74B5" w:themeColor="accent1" w:themeShade="BF"/>
      <w:sz w:val="32"/>
      <w:szCs w:val="32"/>
      <w:lang w:eastAsia="pt-BR"/>
    </w:rPr>
  </w:style>
  <w:style w:type="paragraph" w:styleId="Sumrio3">
    <w:name w:val="toc 3"/>
    <w:basedOn w:val="Normal"/>
    <w:next w:val="Normal"/>
    <w:autoRedefine/>
    <w:uiPriority w:val="39"/>
    <w:unhideWhenUsed/>
    <w:rsid w:val="00FA5FA6"/>
    <w:pPr>
      <w:ind w:left="440"/>
      <w:jc w:val="left"/>
    </w:pPr>
    <w:rPr>
      <w:rFonts w:asciiTheme="minorHAnsi" w:hAnsiTheme="minorHAnsi"/>
      <w:i/>
      <w:iCs/>
      <w:sz w:val="20"/>
      <w:szCs w:val="20"/>
    </w:rPr>
  </w:style>
  <w:style w:type="paragraph" w:styleId="Sumrio4">
    <w:name w:val="toc 4"/>
    <w:basedOn w:val="Normal"/>
    <w:next w:val="Normal"/>
    <w:autoRedefine/>
    <w:uiPriority w:val="39"/>
    <w:unhideWhenUsed/>
    <w:rsid w:val="00FA5FA6"/>
    <w:pPr>
      <w:ind w:left="660"/>
      <w:jc w:val="left"/>
    </w:pPr>
    <w:rPr>
      <w:rFonts w:asciiTheme="minorHAnsi" w:hAnsiTheme="minorHAnsi"/>
      <w:sz w:val="18"/>
      <w:szCs w:val="18"/>
    </w:rPr>
  </w:style>
  <w:style w:type="paragraph" w:styleId="Sumrio5">
    <w:name w:val="toc 5"/>
    <w:basedOn w:val="Normal"/>
    <w:next w:val="Normal"/>
    <w:autoRedefine/>
    <w:uiPriority w:val="39"/>
    <w:unhideWhenUsed/>
    <w:rsid w:val="00FA5FA6"/>
    <w:pPr>
      <w:ind w:left="880"/>
      <w:jc w:val="left"/>
    </w:pPr>
    <w:rPr>
      <w:rFonts w:asciiTheme="minorHAnsi" w:hAnsiTheme="minorHAnsi"/>
      <w:sz w:val="18"/>
      <w:szCs w:val="18"/>
    </w:rPr>
  </w:style>
  <w:style w:type="paragraph" w:styleId="Sumrio6">
    <w:name w:val="toc 6"/>
    <w:basedOn w:val="Normal"/>
    <w:next w:val="Normal"/>
    <w:autoRedefine/>
    <w:uiPriority w:val="39"/>
    <w:unhideWhenUsed/>
    <w:rsid w:val="00FA5FA6"/>
    <w:pPr>
      <w:ind w:left="1100"/>
      <w:jc w:val="left"/>
    </w:pPr>
    <w:rPr>
      <w:rFonts w:asciiTheme="minorHAnsi" w:hAnsiTheme="minorHAnsi"/>
      <w:sz w:val="18"/>
      <w:szCs w:val="18"/>
    </w:rPr>
  </w:style>
  <w:style w:type="paragraph" w:styleId="Sumrio7">
    <w:name w:val="toc 7"/>
    <w:basedOn w:val="Normal"/>
    <w:next w:val="Normal"/>
    <w:autoRedefine/>
    <w:uiPriority w:val="39"/>
    <w:unhideWhenUsed/>
    <w:rsid w:val="00FA5FA6"/>
    <w:pPr>
      <w:ind w:left="1320"/>
      <w:jc w:val="left"/>
    </w:pPr>
    <w:rPr>
      <w:rFonts w:asciiTheme="minorHAnsi" w:hAnsiTheme="minorHAnsi"/>
      <w:sz w:val="18"/>
      <w:szCs w:val="18"/>
    </w:rPr>
  </w:style>
  <w:style w:type="paragraph" w:styleId="Sumrio8">
    <w:name w:val="toc 8"/>
    <w:basedOn w:val="Normal"/>
    <w:next w:val="Normal"/>
    <w:autoRedefine/>
    <w:uiPriority w:val="39"/>
    <w:unhideWhenUsed/>
    <w:rsid w:val="00FA5FA6"/>
    <w:pPr>
      <w:ind w:left="1540"/>
      <w:jc w:val="left"/>
    </w:pPr>
    <w:rPr>
      <w:rFonts w:asciiTheme="minorHAnsi" w:hAnsiTheme="minorHAnsi"/>
      <w:sz w:val="18"/>
      <w:szCs w:val="18"/>
    </w:rPr>
  </w:style>
  <w:style w:type="paragraph" w:styleId="Sumrio9">
    <w:name w:val="toc 9"/>
    <w:basedOn w:val="Normal"/>
    <w:next w:val="Normal"/>
    <w:autoRedefine/>
    <w:uiPriority w:val="39"/>
    <w:unhideWhenUsed/>
    <w:rsid w:val="00FA5FA6"/>
    <w:pPr>
      <w:ind w:left="1760"/>
      <w:jc w:val="left"/>
    </w:pPr>
    <w:rPr>
      <w:rFonts w:asciiTheme="minorHAnsi" w:hAnsiTheme="minorHAnsi"/>
      <w:sz w:val="18"/>
      <w:szCs w:val="18"/>
    </w:rPr>
  </w:style>
  <w:style w:type="paragraph" w:customStyle="1" w:styleId="Contents1">
    <w:name w:val="Contents 1"/>
    <w:basedOn w:val="Normal"/>
    <w:pPr>
      <w:autoSpaceDN w:val="0"/>
      <w:spacing w:before="120" w:after="120"/>
      <w:jc w:val="left"/>
      <w:textAlignment w:val="baseline"/>
    </w:pPr>
    <w:rPr>
      <w:b/>
      <w:bCs/>
      <w:caps/>
      <w:kern w:val="3"/>
      <w:sz w:val="20"/>
      <w:szCs w:val="20"/>
    </w:rPr>
  </w:style>
  <w:style w:type="paragraph" w:customStyle="1" w:styleId="Standard">
    <w:name w:val="Standard"/>
    <w:pPr>
      <w:suppressAutoHyphens/>
      <w:autoSpaceDN w:val="0"/>
      <w:spacing w:after="0" w:line="100" w:lineRule="atLeast"/>
      <w:jc w:val="both"/>
      <w:textAlignment w:val="baseline"/>
    </w:pPr>
    <w:rPr>
      <w:rFonts w:ascii="Calibri" w:eastAsia="SimSun" w:hAnsi="Calibri" w:cs="Calibri"/>
      <w:kern w:val="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2.al.rs.gov.br/dti/SEI/tabid/6304/Default.asp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rs.gov.br/dti"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paleno\publico\Implantacao_SEI"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sei@al.rs.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A959A-22B1-470C-8CD6-EFC438A4A0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395</TotalTime>
  <Pages>19</Pages>
  <Words>5937</Words>
  <Characters>32060</Characters>
  <Application>Microsoft Office Word</Application>
  <DocSecurity>0</DocSecurity>
  <Lines>267</Lines>
  <Paragraphs>75</Paragraphs>
  <ScaleCrop>false</ScaleCrop>
  <HeadingPairs>
    <vt:vector size="2" baseType="variant">
      <vt:variant>
        <vt:lpstr>Título</vt:lpstr>
      </vt:variant>
      <vt:variant>
        <vt:i4>1</vt:i4>
      </vt:variant>
    </vt:vector>
  </HeadingPairs>
  <TitlesOfParts>
    <vt:vector size="1" baseType="lpstr">
      <vt:lpstr>Plano de gerenciamento do projeto</vt:lpstr>
    </vt:vector>
  </TitlesOfParts>
  <Company>ALERGS</Company>
  <LinksUpToDate>false</LinksUpToDate>
  <CharactersWithSpaces>37922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Plano de gerenciamento do projeto</dc:title>
  <dc:subject>Nome do Projeto</dc:subject>
  <dc:creator>eduardo@escritoriodeprojetos.com.br</dc:creator>
  <cp:keywords>Template Gerenciamento de Projetos</cp:keywords>
  <cp:lastModifiedBy>adriano tavares leindecker</cp:lastModifiedBy>
  <cp:revision>9</cp:revision>
  <cp:lastPrinted>2015-07-17T14:19:00Z</cp:lastPrinted>
  <dcterms:created xsi:type="dcterms:W3CDTF">2015-07-14T14:41:00Z</dcterms:created>
  <dcterms:modified xsi:type="dcterms:W3CDTF">2015-07-17T14:21:00Z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ALERGS</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