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1AB" w:rsidRDefault="000B51AB" w:rsidP="000B51AB">
      <w:pPr>
        <w:pStyle w:val="titulocapa"/>
        <w:ind w:firstLine="0"/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color w:val="CCCCCC"/>
          <w:sz w:val="24"/>
          <w:szCs w:val="24"/>
          <w:lang w:eastAsia="pt-BR"/>
        </w:rPr>
        <w:drawing>
          <wp:inline distT="0" distB="0" distL="0" distR="0">
            <wp:extent cx="2054225" cy="1924050"/>
            <wp:effectExtent l="1905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GOVERNANÇA DE TECNOLOGIA DA</w:t>
      </w:r>
      <w:r w:rsidR="000B51AB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 INFORMAÇÃO</w:t>
      </w:r>
    </w:p>
    <w:p w:rsidR="000B51AB" w:rsidRDefault="00956AE6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ARTEFATO </w:t>
      </w:r>
      <w:r w:rsidR="00274D55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ab/>
      </w:r>
      <w:r w:rsidR="004342A0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COMITÊ DE SEGURANÇA DE</w:t>
      </w:r>
      <w:r w:rsidR="007C0C99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 TIC</w:t>
      </w: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MINISTÉRIO DO PLANEJAMENTO, DESENVOLVIMENTO E GESTÃO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SECRETARIA DE COORDENAÇÃO E GOVERNANÇA DAS EMPRESAS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DIRETORIA DE ORÇAMENTO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COORDENAÇÃO-GERAL DE GESTÃO DA INFORMAÇÃO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BRASÍLIA - 201</w:t>
      </w:r>
      <w:r w:rsidR="006A4172">
        <w:rPr>
          <w:rFonts w:ascii="Arial" w:eastAsia="Arial Unicode MS" w:hAnsi="Arial" w:cs="Tahoma"/>
          <w:b/>
          <w:bCs/>
          <w:sz w:val="24"/>
          <w:szCs w:val="24"/>
        </w:rPr>
        <w:t>8</w:t>
      </w:r>
    </w:p>
    <w:p w:rsidR="00902C7F" w:rsidRDefault="00902C7F">
      <w:pPr>
        <w:pageBreakBefore/>
        <w:jc w:val="center"/>
        <w:rPr>
          <w:rFonts w:ascii="Arial" w:hAnsi="Arial"/>
          <w:b/>
          <w:bCs/>
          <w:sz w:val="24"/>
          <w:szCs w:val="24"/>
        </w:rPr>
        <w:sectPr w:rsidR="00902C7F" w:rsidSect="00CA1E05">
          <w:headerReference w:type="default" r:id="rId10"/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3"/>
        <w:gridCol w:w="4842"/>
      </w:tblGrid>
      <w:tr w:rsidR="00A44B75" w:rsidRPr="00C14E55" w:rsidTr="00A76AB6">
        <w:tc>
          <w:tcPr>
            <w:tcW w:w="5123" w:type="dxa"/>
          </w:tcPr>
          <w:p w:rsidR="00A44B7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B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MINISTÉRIO DO PLANEJAMENTO, DESENVOLVIMENTO E GESTÃO</w:t>
            </w:r>
          </w:p>
          <w:p w:rsidR="00A44B75" w:rsidRPr="00C14E5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C7">
              <w:rPr>
                <w:rFonts w:ascii="Arial" w:hAnsi="Arial" w:cs="Arial"/>
                <w:b/>
                <w:bCs/>
                <w:sz w:val="18"/>
                <w:szCs w:val="18"/>
              </w:rPr>
              <w:t>SECRETARIA DE COORDENAÇÃO E GOVERNANÇA DAS EMPRESAS ESTATAIS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UNIVERSIDADE DE BRASÍLIA</w:t>
            </w:r>
          </w:p>
        </w:tc>
      </w:tr>
      <w:tr w:rsidR="00A44B75" w:rsidRPr="00C14E55" w:rsidTr="00A76AB6">
        <w:tc>
          <w:tcPr>
            <w:tcW w:w="5123" w:type="dxa"/>
          </w:tcPr>
          <w:p w:rsidR="00A44B75" w:rsidRPr="00C14E55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BF">
              <w:rPr>
                <w:rFonts w:ascii="Arial" w:hAnsi="Arial" w:cs="Arial"/>
                <w:b/>
                <w:sz w:val="18"/>
                <w:szCs w:val="18"/>
              </w:rPr>
              <w:t>Fernando Antonio Ribeiro Soares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Márcia Abrahão Moura </w:t>
            </w:r>
          </w:p>
        </w:tc>
      </w:tr>
      <w:tr w:rsidR="00A44B75" w:rsidRPr="00C14E55" w:rsidTr="00A76AB6">
        <w:trPr>
          <w:trHeight w:val="267"/>
        </w:trPr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3FBF">
              <w:rPr>
                <w:rFonts w:ascii="Arial" w:hAnsi="Arial" w:cs="Arial"/>
                <w:sz w:val="18"/>
                <w:szCs w:val="18"/>
              </w:rPr>
              <w:t>Secretário</w:t>
            </w:r>
          </w:p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Reitor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4B73C9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B73C9">
              <w:rPr>
                <w:rFonts w:ascii="Arial" w:hAnsi="Arial" w:cs="Arial"/>
                <w:b/>
                <w:bCs/>
                <w:sz w:val="18"/>
                <w:szCs w:val="18"/>
              </w:rPr>
              <w:t>André Nunes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3609">
              <w:rPr>
                <w:rFonts w:ascii="Arial" w:hAnsi="Arial" w:cs="Arial"/>
                <w:bCs/>
                <w:sz w:val="18"/>
                <w:szCs w:val="18"/>
              </w:rPr>
              <w:t xml:space="preserve">Diretor do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Departamento de Orç</w:t>
            </w:r>
            <w:r w:rsidRPr="00483609">
              <w:rPr>
                <w:rFonts w:ascii="Arial" w:hAnsi="Arial" w:cs="Arial"/>
                <w:bCs/>
                <w:sz w:val="18"/>
                <w:szCs w:val="18"/>
              </w:rPr>
              <w:t>amento de Estatais</w:t>
            </w: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>Sanderson Cesar Macedo Barbalho</w:t>
            </w:r>
          </w:p>
          <w:p w:rsidR="00A44B7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Diretor do Centro de Apoio ao Desenvolvimento 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Tecnológico – CDT</w:t>
            </w:r>
          </w:p>
        </w:tc>
      </w:tr>
      <w:tr w:rsidR="00A44B75" w:rsidRPr="00C14E55" w:rsidTr="00A76AB6">
        <w:trPr>
          <w:trHeight w:val="750"/>
        </w:trPr>
        <w:tc>
          <w:tcPr>
            <w:tcW w:w="5123" w:type="dxa"/>
          </w:tcPr>
          <w:p w:rsidR="00A44B75" w:rsidRPr="00A52763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52763">
              <w:rPr>
                <w:rFonts w:ascii="Arial" w:hAnsi="Arial" w:cs="Arial"/>
                <w:b/>
                <w:sz w:val="18"/>
                <w:szCs w:val="18"/>
              </w:rPr>
              <w:t>Gerson Batista Pereira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3609">
              <w:rPr>
                <w:rFonts w:ascii="Arial" w:hAnsi="Arial" w:cs="Arial"/>
                <w:sz w:val="18"/>
                <w:szCs w:val="18"/>
              </w:rPr>
              <w:t>Coordenador-Geral de Gestão da Informação de Estatais</w:t>
            </w:r>
          </w:p>
          <w:p w:rsidR="00A44B75" w:rsidRDefault="00A44B75" w:rsidP="00F92ED9">
            <w:pPr>
              <w:autoSpaceDE w:val="0"/>
              <w:adjustRightInd w:val="0"/>
              <w:rPr>
                <w:bCs/>
                <w:sz w:val="18"/>
                <w:szCs w:val="18"/>
                <w:highlight w:val="yellow"/>
              </w:rPr>
            </w:pP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Rafael Timóteo de Sousa Júnior</w:t>
            </w:r>
          </w:p>
          <w:p w:rsidR="00A44B7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Coordenador do Laboratório de Tecnologias </w:t>
            </w:r>
          </w:p>
          <w:p w:rsidR="00A44B75" w:rsidRPr="00C14E5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da Tomada de Decisão – LATITUDE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AB6" w:rsidRPr="00C14E55" w:rsidTr="00A76AB6">
        <w:tc>
          <w:tcPr>
            <w:tcW w:w="5123" w:type="dxa"/>
          </w:tcPr>
          <w:p w:rsidR="00A76AB6" w:rsidRDefault="00A76AB6" w:rsidP="00A76A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Natal Henrique Troz </w:t>
            </w:r>
            <w:r w:rsidR="004D4D75">
              <w:rPr>
                <w:rFonts w:ascii="Arial" w:hAnsi="Arial" w:cs="Arial"/>
                <w:b/>
                <w:sz w:val="18"/>
                <w:szCs w:val="18"/>
              </w:rPr>
              <w:t xml:space="preserve">Guglilhermi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Otávio </w:t>
            </w:r>
            <w:r w:rsidR="004D4D75">
              <w:rPr>
                <w:rFonts w:ascii="Arial" w:hAnsi="Arial" w:cs="Arial"/>
                <w:b/>
                <w:sz w:val="18"/>
                <w:szCs w:val="18"/>
              </w:rPr>
              <w:t xml:space="preserve">Porto </w:t>
            </w:r>
            <w:r>
              <w:rPr>
                <w:rFonts w:ascii="Arial" w:hAnsi="Arial" w:cs="Arial"/>
                <w:b/>
                <w:sz w:val="18"/>
                <w:szCs w:val="18"/>
              </w:rPr>
              <w:t>Barbosa</w:t>
            </w:r>
            <w:r w:rsidRPr="00C14E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1E6E">
              <w:rPr>
                <w:rFonts w:ascii="Arial" w:hAnsi="Arial" w:cs="Arial"/>
                <w:b/>
                <w:bCs/>
                <w:sz w:val="18"/>
                <w:szCs w:val="18"/>
              </w:rPr>
              <w:t>Georges Daniel Amvame Nze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Jacy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Barrenco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Abbas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Edna Dias Canedo</w:t>
            </w:r>
          </w:p>
          <w:p w:rsidR="00A76AB6" w:rsidRPr="00C14E55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76AB6" w:rsidRPr="00002A3D" w:rsidTr="00A76AB6">
        <w:tc>
          <w:tcPr>
            <w:tcW w:w="5123" w:type="dxa"/>
          </w:tcPr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6AB6" w:rsidRDefault="00A76AB6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52A6F" w:rsidRDefault="00F52A6F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52A6F" w:rsidRDefault="00F52A6F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52A6F" w:rsidRDefault="00F52A6F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52A6F" w:rsidRDefault="00F52A6F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52A6F" w:rsidRDefault="00F52A6F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52A6F" w:rsidRDefault="00F52A6F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52A6F" w:rsidRDefault="00F52A6F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52A6F" w:rsidRPr="00C14E55" w:rsidRDefault="006E7188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115945" cy="165163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a SEST- KIT3.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Rodrigo de Souza Goncalves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Adyr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Andrade de Menezes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Amanda Aline Figueiredo Carvalho</w:t>
            </w:r>
          </w:p>
          <w:p w:rsidR="00A76AB6" w:rsidRPr="008248D9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Bruno Justino Garcia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Praciano</w:t>
            </w:r>
            <w:proofErr w:type="spellEnd"/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35A9">
              <w:rPr>
                <w:rFonts w:ascii="Arial" w:hAnsi="Arial" w:cs="Arial"/>
                <w:b/>
                <w:bCs/>
                <w:sz w:val="18"/>
                <w:szCs w:val="18"/>
              </w:rPr>
              <w:t>Demétrio Antônio da Silva Filho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Fabricio de Oliveira Taguatinga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Glauber Luiz Lopes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Jean Victor Ribeiro Vieira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João Batista Alves Diniz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Jorge Guilherme Silva dos Santos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José Maria dos Reis Lisboa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Leomar Camargo de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Marcus Vinicius Bomfim Guimaraes Barbalho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Moramay Coutinho Guimarães Coelho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Pedro Thiago Rocha de Alcântara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Priscilla Gonçalves da Silva 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Rafaella Aparecida Rosa Lima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Rosa Cristina Portela Dias Jácome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Ruyther</w:t>
            </w:r>
            <w:proofErr w:type="spellEnd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Parente da Costa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Victor Matheus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Pr="00002A3D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430FE" w:rsidRDefault="00A430FE" w:rsidP="00A430FE">
      <w:pPr>
        <w:widowControl w:val="0"/>
        <w:spacing w:line="360" w:lineRule="auto"/>
        <w:jc w:val="left"/>
        <w:rPr>
          <w:rFonts w:ascii="Arial" w:eastAsia="Arial Unicode MS" w:hAnsi="Arial" w:cs="Tahoma"/>
          <w:b/>
          <w:bCs/>
          <w:sz w:val="24"/>
          <w:szCs w:val="24"/>
        </w:rPr>
        <w:sectPr w:rsidR="00A430FE" w:rsidSect="00CA1E05"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p w:rsidR="002A7FB9" w:rsidRPr="0060678C" w:rsidRDefault="002A7FB9" w:rsidP="0060678C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60678C">
        <w:rPr>
          <w:rFonts w:ascii="Arial" w:hAnsi="Arial" w:cs="Arial"/>
          <w:b/>
          <w:bCs/>
          <w:sz w:val="24"/>
          <w:szCs w:val="24"/>
        </w:rPr>
        <w:lastRenderedPageBreak/>
        <w:t>HISTÓRICO DE VERSÕES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2A7FB9" w:rsidRDefault="002A6CD1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</w:t>
      </w:r>
      <w:r w:rsidR="002A7FB9">
        <w:rPr>
          <w:rFonts w:ascii="Arial" w:hAnsi="Arial" w:cs="Arial"/>
          <w:b/>
          <w:bCs/>
          <w:sz w:val="24"/>
          <w:szCs w:val="24"/>
        </w:rPr>
        <w:t>/03/2018 | Versão 1.0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Descrição: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Inclusão dos artefatos, definição do processo, adequação do </w:t>
      </w:r>
      <w:r w:rsidR="0054271F" w:rsidRPr="000116A3">
        <w:rPr>
          <w:rFonts w:ascii="Arial" w:hAnsi="Arial" w:cs="Arial"/>
          <w:b/>
          <w:bCs/>
          <w:sz w:val="24"/>
          <w:szCs w:val="24"/>
        </w:rPr>
        <w:t>passo</w:t>
      </w:r>
      <w:r w:rsidR="0054271F">
        <w:rPr>
          <w:rFonts w:ascii="Arial" w:hAnsi="Arial" w:cs="Arial"/>
          <w:b/>
          <w:bCs/>
          <w:sz w:val="24"/>
          <w:szCs w:val="24"/>
        </w:rPr>
        <w:t>-a-passo, objetivos e capa ao processo.</w:t>
      </w:r>
    </w:p>
    <w:p w:rsidR="004D4D75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Autor:</w:t>
      </w:r>
      <w:r w:rsidR="00F42C55">
        <w:rPr>
          <w:rFonts w:ascii="Arial" w:hAnsi="Arial" w:cs="Arial"/>
          <w:b/>
          <w:bCs/>
          <w:sz w:val="24"/>
          <w:szCs w:val="24"/>
        </w:rPr>
        <w:t xml:space="preserve"> Edna Dias Canedo e Priscilla Gonçalves da Silva e Souza</w:t>
      </w:r>
      <w:r w:rsidR="0054271F">
        <w:rPr>
          <w:rFonts w:ascii="Arial" w:hAnsi="Arial" w:cs="Arial"/>
          <w:b/>
          <w:bCs/>
          <w:sz w:val="24"/>
          <w:szCs w:val="24"/>
        </w:rPr>
        <w:t>.</w:t>
      </w:r>
    </w:p>
    <w:p w:rsidR="002A7FB9" w:rsidRDefault="004D4D75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Revisor: </w:t>
      </w:r>
      <w:r w:rsidRPr="004D4D75">
        <w:rPr>
          <w:rFonts w:ascii="Arial" w:hAnsi="Arial" w:cs="Arial"/>
          <w:b/>
          <w:bCs/>
          <w:sz w:val="24"/>
          <w:szCs w:val="24"/>
        </w:rPr>
        <w:t>Natal Henrique Troz Guglilhermi</w:t>
      </w:r>
      <w:r>
        <w:rPr>
          <w:rFonts w:ascii="Arial" w:hAnsi="Arial" w:cs="Arial"/>
          <w:b/>
          <w:bCs/>
          <w:sz w:val="24"/>
          <w:szCs w:val="24"/>
        </w:rPr>
        <w:t xml:space="preserve"> e Otávio Porto Barbosa.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7FB9" w:rsidRDefault="002A7FB9">
      <w:pPr>
        <w:suppressAutoHyphens w:val="0"/>
        <w:spacing w:before="0"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FC1494" w:rsidRDefault="00ED35E4" w:rsidP="003B6838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sdt>
      <w:sdtPr>
        <w:rPr>
          <w:rFonts w:ascii="Times" w:eastAsia="Times New Roman" w:hAnsi="Times" w:cs="Times New Roman"/>
          <w:color w:val="auto"/>
          <w:sz w:val="22"/>
          <w:szCs w:val="20"/>
          <w:lang w:eastAsia="ar-SA"/>
        </w:rPr>
        <w:id w:val="-185605924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:rsidR="00FC1494" w:rsidRPr="00923E95" w:rsidRDefault="00FC1494">
          <w:pPr>
            <w:pStyle w:val="CabealhodoSumrio"/>
            <w:rPr>
              <w:rFonts w:ascii="Arial" w:hAnsi="Arial" w:cs="Arial"/>
            </w:rPr>
          </w:pPr>
        </w:p>
        <w:p w:rsidR="00923E95" w:rsidRPr="00923E95" w:rsidRDefault="00FD149B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r w:rsidRPr="00923E95">
            <w:rPr>
              <w:rFonts w:ascii="Arial" w:hAnsi="Arial" w:cs="Arial"/>
            </w:rPr>
            <w:fldChar w:fldCharType="begin"/>
          </w:r>
          <w:r w:rsidR="00FC1494" w:rsidRPr="00923E95">
            <w:rPr>
              <w:rFonts w:ascii="Arial" w:hAnsi="Arial" w:cs="Arial"/>
            </w:rPr>
            <w:instrText xml:space="preserve"> TOC \o "1-3" \h \z \u </w:instrText>
          </w:r>
          <w:r w:rsidRPr="00923E95">
            <w:rPr>
              <w:rFonts w:ascii="Arial" w:hAnsi="Arial" w:cs="Arial"/>
            </w:rPr>
            <w:fldChar w:fldCharType="separate"/>
          </w:r>
          <w:hyperlink w:anchor="_Toc509577839" w:history="1">
            <w:r w:rsidR="00923E95" w:rsidRPr="00923E95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923E95" w:rsidRPr="00923E95">
              <w:rPr>
                <w:rFonts w:ascii="Arial" w:hAnsi="Arial" w:cs="Arial"/>
                <w:noProof/>
                <w:webHidden/>
              </w:rPr>
              <w:tab/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E95" w:rsidRPr="00923E95">
              <w:rPr>
                <w:rFonts w:ascii="Arial" w:hAnsi="Arial" w:cs="Arial"/>
                <w:noProof/>
                <w:webHidden/>
              </w:rPr>
              <w:instrText xml:space="preserve"> PAGEREF _Toc509577839 \h </w:instrText>
            </w:r>
            <w:r w:rsidR="00923E95" w:rsidRPr="00923E95">
              <w:rPr>
                <w:rFonts w:ascii="Arial" w:hAnsi="Arial" w:cs="Arial"/>
                <w:noProof/>
                <w:webHidden/>
              </w:rPr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23E95" w:rsidRPr="00923E95">
              <w:rPr>
                <w:rFonts w:ascii="Arial" w:hAnsi="Arial" w:cs="Arial"/>
                <w:noProof/>
                <w:webHidden/>
              </w:rPr>
              <w:t>5</w:t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E95" w:rsidRPr="00923E95" w:rsidRDefault="00AA5445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577840" w:history="1">
            <w:r w:rsidR="00923E95" w:rsidRPr="00923E95">
              <w:rPr>
                <w:rStyle w:val="Hyperlink"/>
                <w:rFonts w:ascii="Arial" w:hAnsi="Arial" w:cs="Arial"/>
                <w:noProof/>
              </w:rPr>
              <w:t>VISÃO GERAL</w:t>
            </w:r>
            <w:r w:rsidR="00923E95" w:rsidRPr="00923E95">
              <w:rPr>
                <w:rFonts w:ascii="Arial" w:hAnsi="Arial" w:cs="Arial"/>
                <w:noProof/>
                <w:webHidden/>
              </w:rPr>
              <w:tab/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E95" w:rsidRPr="00923E95">
              <w:rPr>
                <w:rFonts w:ascii="Arial" w:hAnsi="Arial" w:cs="Arial"/>
                <w:noProof/>
                <w:webHidden/>
              </w:rPr>
              <w:instrText xml:space="preserve"> PAGEREF _Toc509577840 \h </w:instrText>
            </w:r>
            <w:r w:rsidR="00923E95" w:rsidRPr="00923E95">
              <w:rPr>
                <w:rFonts w:ascii="Arial" w:hAnsi="Arial" w:cs="Arial"/>
                <w:noProof/>
                <w:webHidden/>
              </w:rPr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23E95" w:rsidRPr="00923E95">
              <w:rPr>
                <w:rFonts w:ascii="Arial" w:hAnsi="Arial" w:cs="Arial"/>
                <w:noProof/>
                <w:webHidden/>
              </w:rPr>
              <w:t>5</w:t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E95" w:rsidRPr="00923E95" w:rsidRDefault="00AA5445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577841" w:history="1">
            <w:r w:rsidR="00923E95" w:rsidRPr="00923E95">
              <w:rPr>
                <w:rStyle w:val="Hyperlink"/>
                <w:rFonts w:ascii="Arial" w:eastAsia="SimSun" w:hAnsi="Arial" w:cs="Arial"/>
                <w:noProof/>
              </w:rPr>
              <w:t>2.1. Objetivo</w:t>
            </w:r>
            <w:r w:rsidR="00923E95" w:rsidRPr="00923E95">
              <w:rPr>
                <w:rFonts w:ascii="Arial" w:hAnsi="Arial" w:cs="Arial"/>
                <w:noProof/>
                <w:webHidden/>
              </w:rPr>
              <w:tab/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E95" w:rsidRPr="00923E95">
              <w:rPr>
                <w:rFonts w:ascii="Arial" w:hAnsi="Arial" w:cs="Arial"/>
                <w:noProof/>
                <w:webHidden/>
              </w:rPr>
              <w:instrText xml:space="preserve"> PAGEREF _Toc509577841 \h </w:instrText>
            </w:r>
            <w:r w:rsidR="00923E95" w:rsidRPr="00923E95">
              <w:rPr>
                <w:rFonts w:ascii="Arial" w:hAnsi="Arial" w:cs="Arial"/>
                <w:noProof/>
                <w:webHidden/>
              </w:rPr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23E95" w:rsidRPr="00923E95">
              <w:rPr>
                <w:rFonts w:ascii="Arial" w:hAnsi="Arial" w:cs="Arial"/>
                <w:noProof/>
                <w:webHidden/>
              </w:rPr>
              <w:t>5</w:t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E95" w:rsidRPr="00923E95" w:rsidRDefault="00AA5445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577842" w:history="1">
            <w:r w:rsidR="00923E95" w:rsidRPr="00923E95">
              <w:rPr>
                <w:rStyle w:val="Hyperlink"/>
                <w:rFonts w:ascii="Arial" w:eastAsia="SimSun" w:hAnsi="Arial" w:cs="Arial"/>
                <w:noProof/>
              </w:rPr>
              <w:t>2.2. Justificativa</w:t>
            </w:r>
            <w:r w:rsidR="00923E95" w:rsidRPr="00923E95">
              <w:rPr>
                <w:rFonts w:ascii="Arial" w:hAnsi="Arial" w:cs="Arial"/>
                <w:noProof/>
                <w:webHidden/>
              </w:rPr>
              <w:tab/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E95" w:rsidRPr="00923E95">
              <w:rPr>
                <w:rFonts w:ascii="Arial" w:hAnsi="Arial" w:cs="Arial"/>
                <w:noProof/>
                <w:webHidden/>
              </w:rPr>
              <w:instrText xml:space="preserve"> PAGEREF _Toc509577842 \h </w:instrText>
            </w:r>
            <w:r w:rsidR="00923E95" w:rsidRPr="00923E95">
              <w:rPr>
                <w:rFonts w:ascii="Arial" w:hAnsi="Arial" w:cs="Arial"/>
                <w:noProof/>
                <w:webHidden/>
              </w:rPr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23E95" w:rsidRPr="00923E95">
              <w:rPr>
                <w:rFonts w:ascii="Arial" w:hAnsi="Arial" w:cs="Arial"/>
                <w:noProof/>
                <w:webHidden/>
              </w:rPr>
              <w:t>5</w:t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E95" w:rsidRPr="00923E95" w:rsidRDefault="00AA5445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577843" w:history="1">
            <w:r w:rsidR="00923E95" w:rsidRPr="00923E95">
              <w:rPr>
                <w:rStyle w:val="Hyperlink"/>
                <w:rFonts w:ascii="Arial" w:hAnsi="Arial" w:cs="Arial"/>
                <w:noProof/>
              </w:rPr>
              <w:t>COMITÊ DE SEGURANÇA DE TIC</w:t>
            </w:r>
            <w:r w:rsidR="00923E95" w:rsidRPr="00923E95">
              <w:rPr>
                <w:rFonts w:ascii="Arial" w:hAnsi="Arial" w:cs="Arial"/>
                <w:noProof/>
                <w:webHidden/>
              </w:rPr>
              <w:tab/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E95" w:rsidRPr="00923E95">
              <w:rPr>
                <w:rFonts w:ascii="Arial" w:hAnsi="Arial" w:cs="Arial"/>
                <w:noProof/>
                <w:webHidden/>
              </w:rPr>
              <w:instrText xml:space="preserve"> PAGEREF _Toc509577843 \h </w:instrText>
            </w:r>
            <w:r w:rsidR="00923E95" w:rsidRPr="00923E95">
              <w:rPr>
                <w:rFonts w:ascii="Arial" w:hAnsi="Arial" w:cs="Arial"/>
                <w:noProof/>
                <w:webHidden/>
              </w:rPr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23E95" w:rsidRPr="00923E95">
              <w:rPr>
                <w:rFonts w:ascii="Arial" w:hAnsi="Arial" w:cs="Arial"/>
                <w:noProof/>
                <w:webHidden/>
              </w:rPr>
              <w:t>6</w:t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E95" w:rsidRPr="00923E95" w:rsidRDefault="00AA5445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577844" w:history="1">
            <w:r w:rsidR="00923E95" w:rsidRPr="00923E95">
              <w:rPr>
                <w:rStyle w:val="Hyperlink"/>
                <w:rFonts w:ascii="Arial" w:eastAsia="SimSun" w:hAnsi="Arial" w:cs="Arial"/>
                <w:noProof/>
              </w:rPr>
              <w:t>3.1. Definição</w:t>
            </w:r>
            <w:r w:rsidR="00923E95" w:rsidRPr="00923E95">
              <w:rPr>
                <w:rFonts w:ascii="Arial" w:hAnsi="Arial" w:cs="Arial"/>
                <w:noProof/>
                <w:webHidden/>
              </w:rPr>
              <w:tab/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E95" w:rsidRPr="00923E95">
              <w:rPr>
                <w:rFonts w:ascii="Arial" w:hAnsi="Arial" w:cs="Arial"/>
                <w:noProof/>
                <w:webHidden/>
              </w:rPr>
              <w:instrText xml:space="preserve"> PAGEREF _Toc509577844 \h </w:instrText>
            </w:r>
            <w:r w:rsidR="00923E95" w:rsidRPr="00923E95">
              <w:rPr>
                <w:rFonts w:ascii="Arial" w:hAnsi="Arial" w:cs="Arial"/>
                <w:noProof/>
                <w:webHidden/>
              </w:rPr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23E95" w:rsidRPr="00923E95">
              <w:rPr>
                <w:rFonts w:ascii="Arial" w:hAnsi="Arial" w:cs="Arial"/>
                <w:noProof/>
                <w:webHidden/>
              </w:rPr>
              <w:t>6</w:t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E95" w:rsidRPr="00923E95" w:rsidRDefault="00AA5445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577845" w:history="1">
            <w:r w:rsidR="00923E95" w:rsidRPr="00923E95">
              <w:rPr>
                <w:rStyle w:val="Hyperlink"/>
                <w:rFonts w:ascii="Arial" w:eastAsia="SimSun" w:hAnsi="Arial" w:cs="Arial"/>
                <w:noProof/>
              </w:rPr>
              <w:t>3.2. Passo a passo</w:t>
            </w:r>
            <w:r w:rsidR="00923E95" w:rsidRPr="00923E95">
              <w:rPr>
                <w:rFonts w:ascii="Arial" w:hAnsi="Arial" w:cs="Arial"/>
                <w:noProof/>
                <w:webHidden/>
              </w:rPr>
              <w:tab/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E95" w:rsidRPr="00923E95">
              <w:rPr>
                <w:rFonts w:ascii="Arial" w:hAnsi="Arial" w:cs="Arial"/>
                <w:noProof/>
                <w:webHidden/>
              </w:rPr>
              <w:instrText xml:space="preserve"> PAGEREF _Toc509577845 \h </w:instrText>
            </w:r>
            <w:r w:rsidR="00923E95" w:rsidRPr="00923E95">
              <w:rPr>
                <w:rFonts w:ascii="Arial" w:hAnsi="Arial" w:cs="Arial"/>
                <w:noProof/>
                <w:webHidden/>
              </w:rPr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23E95" w:rsidRPr="00923E95">
              <w:rPr>
                <w:rFonts w:ascii="Arial" w:hAnsi="Arial" w:cs="Arial"/>
                <w:noProof/>
                <w:webHidden/>
              </w:rPr>
              <w:t>6</w:t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E95" w:rsidRPr="00923E95" w:rsidRDefault="00AA5445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577846" w:history="1">
            <w:r w:rsidR="00923E95" w:rsidRPr="00923E95">
              <w:rPr>
                <w:rStyle w:val="Hyperlink"/>
                <w:rFonts w:ascii="Arial" w:hAnsi="Arial" w:cs="Arial"/>
                <w:noProof/>
              </w:rPr>
              <w:t>ARTEFATOS</w:t>
            </w:r>
            <w:r w:rsidR="00923E95" w:rsidRPr="00923E95">
              <w:rPr>
                <w:rFonts w:ascii="Arial" w:hAnsi="Arial" w:cs="Arial"/>
                <w:noProof/>
                <w:webHidden/>
              </w:rPr>
              <w:tab/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E95" w:rsidRPr="00923E95">
              <w:rPr>
                <w:rFonts w:ascii="Arial" w:hAnsi="Arial" w:cs="Arial"/>
                <w:noProof/>
                <w:webHidden/>
              </w:rPr>
              <w:instrText xml:space="preserve"> PAGEREF _Toc509577846 \h </w:instrText>
            </w:r>
            <w:r w:rsidR="00923E95" w:rsidRPr="00923E95">
              <w:rPr>
                <w:rFonts w:ascii="Arial" w:hAnsi="Arial" w:cs="Arial"/>
                <w:noProof/>
                <w:webHidden/>
              </w:rPr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23E95" w:rsidRPr="00923E95">
              <w:rPr>
                <w:rFonts w:ascii="Arial" w:hAnsi="Arial" w:cs="Arial"/>
                <w:noProof/>
                <w:webHidden/>
              </w:rPr>
              <w:t>7</w:t>
            </w:r>
            <w:r w:rsidR="00923E95" w:rsidRPr="00923E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3FDF" w:rsidRPr="00923E95" w:rsidRDefault="00AA5445" w:rsidP="00043FDF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577847" w:history="1">
            <w:r w:rsidR="00043FDF" w:rsidRPr="00923E95">
              <w:rPr>
                <w:rStyle w:val="Hyperlink"/>
                <w:rFonts w:ascii="Arial" w:eastAsia="SimSun" w:hAnsi="Arial" w:cs="Arial"/>
                <w:noProof/>
              </w:rPr>
              <w:t>4.1. Documentos</w:t>
            </w:r>
            <w:r w:rsidR="00043FDF" w:rsidRPr="00923E95">
              <w:rPr>
                <w:rFonts w:ascii="Arial" w:hAnsi="Arial" w:cs="Arial"/>
                <w:noProof/>
                <w:webHidden/>
              </w:rPr>
              <w:tab/>
            </w:r>
            <w:r w:rsidR="00043FDF" w:rsidRPr="00923E95">
              <w:rPr>
                <w:rFonts w:ascii="Arial" w:hAnsi="Arial" w:cs="Arial"/>
                <w:noProof/>
                <w:webHidden/>
              </w:rPr>
              <w:fldChar w:fldCharType="begin"/>
            </w:r>
            <w:r w:rsidR="00043FDF" w:rsidRPr="00923E95">
              <w:rPr>
                <w:rFonts w:ascii="Arial" w:hAnsi="Arial" w:cs="Arial"/>
                <w:noProof/>
                <w:webHidden/>
              </w:rPr>
              <w:instrText xml:space="preserve"> PAGEREF _Toc509577847 \h </w:instrText>
            </w:r>
            <w:r w:rsidR="00043FDF" w:rsidRPr="00923E95">
              <w:rPr>
                <w:rFonts w:ascii="Arial" w:hAnsi="Arial" w:cs="Arial"/>
                <w:noProof/>
                <w:webHidden/>
              </w:rPr>
            </w:r>
            <w:r w:rsidR="00043FDF" w:rsidRPr="00923E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3FDF" w:rsidRPr="00923E95">
              <w:rPr>
                <w:rFonts w:ascii="Arial" w:hAnsi="Arial" w:cs="Arial"/>
                <w:noProof/>
                <w:webHidden/>
              </w:rPr>
              <w:t>7</w:t>
            </w:r>
            <w:r w:rsidR="00043FDF" w:rsidRPr="00923E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3FDF" w:rsidRPr="00923E95" w:rsidRDefault="00AA5445" w:rsidP="00043FDF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577847" w:history="1">
            <w:r w:rsidR="00043FDF" w:rsidRPr="00923E95">
              <w:rPr>
                <w:rStyle w:val="Hyperlink"/>
                <w:rFonts w:ascii="Arial" w:eastAsia="SimSun" w:hAnsi="Arial" w:cs="Arial"/>
                <w:noProof/>
              </w:rPr>
              <w:t>4.1.</w:t>
            </w:r>
            <w:r w:rsidR="00043FDF">
              <w:rPr>
                <w:rStyle w:val="Hyperlink"/>
                <w:rFonts w:ascii="Arial" w:eastAsia="SimSun" w:hAnsi="Arial" w:cs="Arial"/>
                <w:noProof/>
              </w:rPr>
              <w:t>1</w:t>
            </w:r>
            <w:r w:rsidR="00043FDF" w:rsidRPr="00923E95">
              <w:rPr>
                <w:rStyle w:val="Hyperlink"/>
                <w:rFonts w:ascii="Arial" w:eastAsia="SimSun" w:hAnsi="Arial" w:cs="Arial"/>
                <w:noProof/>
              </w:rPr>
              <w:t xml:space="preserve"> </w:t>
            </w:r>
            <w:r w:rsidR="00043FDF">
              <w:rPr>
                <w:rFonts w:ascii="Arial" w:hAnsi="Arial"/>
                <w:sz w:val="24"/>
                <w:szCs w:val="24"/>
              </w:rPr>
              <w:t>Norma Interna para Constituição do Comitê de Segurança de TIC</w:t>
            </w:r>
            <w:r w:rsidR="00043FDF" w:rsidRPr="00923E95">
              <w:rPr>
                <w:rFonts w:ascii="Arial" w:hAnsi="Arial" w:cs="Arial"/>
                <w:noProof/>
                <w:webHidden/>
              </w:rPr>
              <w:tab/>
            </w:r>
            <w:r w:rsidR="002D20DE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043FDF" w:rsidRPr="00923E95" w:rsidRDefault="00AA5445" w:rsidP="00043FDF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577847" w:history="1">
            <w:r w:rsidR="00043FDF" w:rsidRPr="00923E95">
              <w:rPr>
                <w:rStyle w:val="Hyperlink"/>
                <w:rFonts w:ascii="Arial" w:eastAsia="SimSun" w:hAnsi="Arial" w:cs="Arial"/>
                <w:noProof/>
              </w:rPr>
              <w:t>4.1.</w:t>
            </w:r>
            <w:r w:rsidR="00043FDF">
              <w:rPr>
                <w:rStyle w:val="Hyperlink"/>
                <w:rFonts w:ascii="Arial" w:eastAsia="SimSun" w:hAnsi="Arial" w:cs="Arial"/>
                <w:noProof/>
              </w:rPr>
              <w:t>2</w:t>
            </w:r>
            <w:r w:rsidR="00043FDF" w:rsidRPr="00923E95">
              <w:rPr>
                <w:rStyle w:val="Hyperlink"/>
                <w:rFonts w:ascii="Arial" w:eastAsia="SimSun" w:hAnsi="Arial" w:cs="Arial"/>
                <w:noProof/>
              </w:rPr>
              <w:t xml:space="preserve"> </w:t>
            </w:r>
            <w:r w:rsidR="00043FDF">
              <w:rPr>
                <w:rFonts w:ascii="Arial" w:hAnsi="Arial"/>
                <w:sz w:val="24"/>
                <w:szCs w:val="24"/>
              </w:rPr>
              <w:t>Regimento Interno do Comitê de Segurança de TIC</w:t>
            </w:r>
            <w:r w:rsidR="00043FDF" w:rsidRPr="00923E95">
              <w:rPr>
                <w:rFonts w:ascii="Arial" w:hAnsi="Arial" w:cs="Arial"/>
                <w:noProof/>
                <w:webHidden/>
              </w:rPr>
              <w:tab/>
            </w:r>
            <w:r w:rsidR="002D20DE">
              <w:rPr>
                <w:rFonts w:ascii="Arial" w:hAnsi="Arial" w:cs="Arial"/>
                <w:noProof/>
                <w:webHidden/>
              </w:rPr>
              <w:t>9</w:t>
            </w:r>
          </w:hyperlink>
        </w:p>
        <w:p w:rsidR="00043FDF" w:rsidRPr="00923E95" w:rsidRDefault="00AA5445" w:rsidP="00043FDF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577847" w:history="1">
            <w:r w:rsidR="00043FDF" w:rsidRPr="00923E95">
              <w:rPr>
                <w:rStyle w:val="Hyperlink"/>
                <w:rFonts w:ascii="Arial" w:eastAsia="SimSun" w:hAnsi="Arial" w:cs="Arial"/>
                <w:noProof/>
              </w:rPr>
              <w:t>4.1.</w:t>
            </w:r>
            <w:r w:rsidR="00043FDF">
              <w:rPr>
                <w:rStyle w:val="Hyperlink"/>
                <w:rFonts w:ascii="Arial" w:eastAsia="SimSun" w:hAnsi="Arial" w:cs="Arial"/>
                <w:noProof/>
              </w:rPr>
              <w:t>3</w:t>
            </w:r>
            <w:r w:rsidR="00043FDF" w:rsidRPr="00923E95">
              <w:rPr>
                <w:rStyle w:val="Hyperlink"/>
                <w:rFonts w:ascii="Arial" w:eastAsia="SimSun" w:hAnsi="Arial" w:cs="Arial"/>
                <w:noProof/>
              </w:rPr>
              <w:t xml:space="preserve"> </w:t>
            </w:r>
            <w:r w:rsidR="00043FDF">
              <w:rPr>
                <w:rFonts w:ascii="Arial" w:hAnsi="Arial"/>
                <w:sz w:val="24"/>
                <w:szCs w:val="24"/>
              </w:rPr>
              <w:t>Ata de Reunião do Comitê de Segurança de TIC</w:t>
            </w:r>
            <w:r w:rsidR="00043FDF" w:rsidRPr="00923E95">
              <w:rPr>
                <w:rFonts w:ascii="Arial" w:hAnsi="Arial" w:cs="Arial"/>
                <w:noProof/>
                <w:webHidden/>
              </w:rPr>
              <w:tab/>
            </w:r>
            <w:r w:rsidR="002D20DE">
              <w:rPr>
                <w:rFonts w:ascii="Arial" w:hAnsi="Arial" w:cs="Arial"/>
                <w:noProof/>
                <w:webHidden/>
              </w:rPr>
              <w:t>13</w:t>
            </w:r>
          </w:hyperlink>
        </w:p>
        <w:p w:rsidR="00923E95" w:rsidRPr="00923E95" w:rsidRDefault="00AA5445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577848" w:history="1">
            <w:r w:rsidR="00923E95" w:rsidRPr="00923E95">
              <w:rPr>
                <w:rStyle w:val="Hyperlink"/>
                <w:rFonts w:ascii="Arial" w:hAnsi="Arial" w:cs="Arial"/>
                <w:noProof/>
              </w:rPr>
              <w:t>REFERÊNCIAS BIBLIOGRÁFICAS</w:t>
            </w:r>
            <w:r w:rsidR="00923E95" w:rsidRPr="00923E95">
              <w:rPr>
                <w:rFonts w:ascii="Arial" w:hAnsi="Arial" w:cs="Arial"/>
                <w:noProof/>
                <w:webHidden/>
              </w:rPr>
              <w:tab/>
            </w:r>
            <w:r w:rsidR="002D20DE">
              <w:rPr>
                <w:rFonts w:ascii="Arial" w:hAnsi="Arial" w:cs="Arial"/>
                <w:noProof/>
                <w:webHidden/>
              </w:rPr>
              <w:t>14</w:t>
            </w:r>
          </w:hyperlink>
        </w:p>
        <w:p w:rsidR="00923E95" w:rsidRPr="00923E95" w:rsidRDefault="00AA5445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577849" w:history="1">
            <w:r w:rsidR="00923E95" w:rsidRPr="00923E95">
              <w:rPr>
                <w:rStyle w:val="Hyperlink"/>
                <w:rFonts w:ascii="Arial" w:eastAsia="SimSun" w:hAnsi="Arial" w:cs="Arial"/>
                <w:noProof/>
              </w:rPr>
              <w:t>5.1. Documentos</w:t>
            </w:r>
            <w:r w:rsidR="00923E95" w:rsidRPr="00923E95">
              <w:rPr>
                <w:rFonts w:ascii="Arial" w:hAnsi="Arial" w:cs="Arial"/>
                <w:noProof/>
                <w:webHidden/>
              </w:rPr>
              <w:tab/>
            </w:r>
            <w:r w:rsidR="002D20DE">
              <w:rPr>
                <w:rFonts w:ascii="Arial" w:hAnsi="Arial" w:cs="Arial"/>
                <w:noProof/>
                <w:webHidden/>
              </w:rPr>
              <w:t>14</w:t>
            </w:r>
          </w:hyperlink>
        </w:p>
        <w:p w:rsidR="00FC1494" w:rsidRPr="007714CE" w:rsidRDefault="00FD149B" w:rsidP="00FC1494">
          <w:pPr>
            <w:rPr>
              <w:rFonts w:ascii="Arial" w:hAnsi="Arial" w:cs="Arial"/>
            </w:rPr>
            <w:sectPr w:rsidR="00FC1494" w:rsidRPr="007714CE" w:rsidSect="00CA1E05">
              <w:footnotePr>
                <w:pos w:val="beneathText"/>
              </w:footnotePr>
              <w:pgSz w:w="11905" w:h="16837"/>
              <w:pgMar w:top="1935" w:right="1151" w:bottom="927" w:left="1005" w:header="870" w:footer="683" w:gutter="0"/>
              <w:cols w:space="720"/>
              <w:docGrid w:linePitch="360"/>
            </w:sectPr>
          </w:pPr>
          <w:r w:rsidRPr="00923E9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1A1017" w:rsidRDefault="001A1017">
      <w:pPr>
        <w:pStyle w:val="Ttulo1"/>
        <w:pageBreakBefore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" w:name="_Toc462247065"/>
      <w:bookmarkStart w:id="2" w:name="_Toc508656418"/>
      <w:bookmarkStart w:id="3" w:name="_Toc509577839"/>
      <w:r>
        <w:rPr>
          <w:rFonts w:ascii="Arial" w:hAnsi="Arial"/>
          <w:szCs w:val="24"/>
          <w:u w:val="none"/>
        </w:rPr>
        <w:lastRenderedPageBreak/>
        <w:t>INTRODUÇÃO</w:t>
      </w:r>
      <w:bookmarkEnd w:id="1"/>
      <w:bookmarkEnd w:id="2"/>
      <w:bookmarkEnd w:id="3"/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1A1017" w:rsidRDefault="001A1017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 xml:space="preserve">Em observância às </w:t>
      </w:r>
      <w:r w:rsidRPr="002A76A4">
        <w:rPr>
          <w:rFonts w:ascii="Arial" w:hAnsi="Arial"/>
          <w:b w:val="0"/>
          <w:bCs w:val="0"/>
          <w:sz w:val="24"/>
          <w:szCs w:val="24"/>
        </w:rPr>
        <w:t>normas e diretrizes de Tecnologia da Informação (TI</w:t>
      </w:r>
      <w:r w:rsidR="00F42C55">
        <w:rPr>
          <w:rFonts w:ascii="Arial" w:hAnsi="Arial"/>
          <w:b w:val="0"/>
          <w:bCs w:val="0"/>
          <w:sz w:val="24"/>
          <w:szCs w:val="24"/>
        </w:rPr>
        <w:t>C</w:t>
      </w:r>
      <w:r w:rsidRPr="002A76A4">
        <w:rPr>
          <w:rFonts w:ascii="Arial" w:hAnsi="Arial"/>
          <w:b w:val="0"/>
          <w:bCs w:val="0"/>
          <w:sz w:val="24"/>
          <w:szCs w:val="24"/>
        </w:rPr>
        <w:t xml:space="preserve">) 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 xml:space="preserve">Poder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Executivo Federal, disseminadas pela </w:t>
      </w:r>
      <w:r w:rsidR="002A76A4" w:rsidRPr="002A76A4">
        <w:rPr>
          <w:rFonts w:ascii="Arial" w:hAnsi="Arial"/>
          <w:b w:val="0"/>
          <w:bCs w:val="0"/>
          <w:sz w:val="24"/>
          <w:szCs w:val="24"/>
        </w:rPr>
        <w:t xml:space="preserve">Secretaria de Tecnologia da Informação e Comunicação </w:t>
      </w:r>
      <w:r>
        <w:rPr>
          <w:rFonts w:ascii="Arial" w:hAnsi="Arial"/>
          <w:b w:val="0"/>
          <w:bCs w:val="0"/>
          <w:sz w:val="24"/>
          <w:szCs w:val="24"/>
        </w:rPr>
        <w:t>do Ministério do Planejamento, Desenvolvimento e Gestão (S</w:t>
      </w:r>
      <w:r w:rsidR="002A76A4">
        <w:rPr>
          <w:rFonts w:ascii="Arial" w:hAnsi="Arial"/>
          <w:b w:val="0"/>
          <w:bCs w:val="0"/>
          <w:sz w:val="24"/>
          <w:szCs w:val="24"/>
        </w:rPr>
        <w:t>ETIC</w:t>
      </w:r>
      <w:r>
        <w:rPr>
          <w:rFonts w:ascii="Arial" w:hAnsi="Arial"/>
          <w:b w:val="0"/>
          <w:bCs w:val="0"/>
          <w:sz w:val="24"/>
          <w:szCs w:val="24"/>
        </w:rPr>
        <w:t xml:space="preserve">/MP), na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condição de Órgão Central do Sistema de Administração dos Recursos de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Tecnologia da Informação (SISP) e, conforme preconiza o Decreto Presidencial nº </w:t>
      </w:r>
      <w:r>
        <w:rPr>
          <w:rFonts w:ascii="Arial" w:hAnsi="Arial"/>
          <w:b w:val="0"/>
          <w:bCs w:val="0"/>
          <w:sz w:val="24"/>
          <w:szCs w:val="24"/>
        </w:rPr>
        <w:tab/>
        <w:t>7.579, de 11 de outubro de 2011, o Ministério do Planejamento, Desenvolvimento e Gestão (MP), como Órgão Setorial integrante do SISP, vincula-se aos preceitos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definidos pelo Sistema relativamente à governança e gestão de tecnologia da informação.</w:t>
      </w:r>
    </w:p>
    <w:p w:rsidR="003215F0" w:rsidRDefault="001A1017" w:rsidP="003215F0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710770">
        <w:rPr>
          <w:rFonts w:ascii="Arial" w:hAnsi="Arial"/>
          <w:b w:val="0"/>
          <w:bCs w:val="0"/>
          <w:sz w:val="24"/>
          <w:szCs w:val="24"/>
        </w:rPr>
        <w:t>Diante do tema</w:t>
      </w:r>
      <w:r w:rsidR="00956AE6">
        <w:rPr>
          <w:rFonts w:ascii="Arial" w:hAnsi="Arial"/>
          <w:b w:val="0"/>
          <w:bCs w:val="0"/>
          <w:sz w:val="24"/>
          <w:szCs w:val="24"/>
        </w:rPr>
        <w:t xml:space="preserve"> e também em decorrência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de orientação do TCU,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conforme </w:t>
      </w:r>
      <w:r w:rsidR="0047278E">
        <w:rPr>
          <w:rFonts w:ascii="Arial" w:hAnsi="Arial"/>
          <w:b w:val="0"/>
          <w:bCs w:val="0"/>
          <w:sz w:val="24"/>
          <w:szCs w:val="24"/>
        </w:rPr>
        <w:t>A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córdão </w:t>
      </w:r>
      <w:r w:rsidR="0047278E">
        <w:rPr>
          <w:rFonts w:ascii="Arial" w:hAnsi="Arial"/>
          <w:b w:val="0"/>
          <w:bCs w:val="0"/>
          <w:sz w:val="24"/>
          <w:szCs w:val="24"/>
        </w:rPr>
        <w:t xml:space="preserve">3051/2014 </w:t>
      </w:r>
      <w:r w:rsidR="008A549C">
        <w:rPr>
          <w:rFonts w:ascii="Arial" w:hAnsi="Arial"/>
          <w:b w:val="0"/>
          <w:bCs w:val="0"/>
          <w:sz w:val="24"/>
          <w:szCs w:val="24"/>
        </w:rPr>
        <w:t>a SES</w:t>
      </w:r>
      <w:r w:rsidR="009D0C8D">
        <w:rPr>
          <w:rFonts w:ascii="Arial" w:hAnsi="Arial"/>
          <w:b w:val="0"/>
          <w:bCs w:val="0"/>
          <w:sz w:val="24"/>
          <w:szCs w:val="24"/>
        </w:rPr>
        <w:t>T deve atuar no desenvolvimento de ações que promovam a disseminação da cultura de Governança de TI</w:t>
      </w:r>
      <w:r w:rsidR="00F42C55">
        <w:rPr>
          <w:rFonts w:ascii="Arial" w:hAnsi="Arial"/>
          <w:b w:val="0"/>
          <w:bCs w:val="0"/>
          <w:sz w:val="24"/>
          <w:szCs w:val="24"/>
        </w:rPr>
        <w:t>C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nas Empresas Estatais, para facilitar </w:t>
      </w:r>
      <w:r w:rsidR="008A549C" w:rsidRPr="00FE5056">
        <w:rPr>
          <w:rFonts w:ascii="Arial" w:hAnsi="Arial"/>
          <w:b w:val="0"/>
          <w:bCs w:val="0"/>
          <w:sz w:val="24"/>
          <w:szCs w:val="24"/>
        </w:rPr>
        <w:t xml:space="preserve">o </w:t>
      </w:r>
      <w:r w:rsidR="00B81FF0" w:rsidRPr="00FE5056">
        <w:rPr>
          <w:rFonts w:ascii="Arial" w:hAnsi="Arial"/>
          <w:b w:val="0"/>
          <w:bCs w:val="0"/>
          <w:sz w:val="24"/>
          <w:szCs w:val="24"/>
        </w:rPr>
        <w:t>cumprimento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8A549C">
        <w:rPr>
          <w:rFonts w:ascii="Arial" w:hAnsi="Arial"/>
          <w:b w:val="0"/>
          <w:bCs w:val="0"/>
          <w:sz w:val="24"/>
          <w:szCs w:val="24"/>
        </w:rPr>
        <w:t xml:space="preserve">dos </w:t>
      </w:r>
      <w:r w:rsidR="00AF6071">
        <w:rPr>
          <w:rFonts w:ascii="Arial" w:hAnsi="Arial"/>
          <w:b w:val="0"/>
          <w:bCs w:val="0"/>
          <w:sz w:val="24"/>
          <w:szCs w:val="24"/>
        </w:rPr>
        <w:t>objetivos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definidos 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e exigidos no </w:t>
      </w:r>
      <w:r w:rsidR="00B81FF0">
        <w:rPr>
          <w:rFonts w:ascii="Arial" w:hAnsi="Arial"/>
          <w:b w:val="0"/>
          <w:bCs w:val="0"/>
          <w:sz w:val="24"/>
          <w:szCs w:val="24"/>
        </w:rPr>
        <w:t>planejamento e</w:t>
      </w:r>
      <w:r w:rsidR="001F5F7A">
        <w:rPr>
          <w:rFonts w:ascii="Arial" w:hAnsi="Arial"/>
          <w:b w:val="0"/>
          <w:bCs w:val="0"/>
          <w:sz w:val="24"/>
          <w:szCs w:val="24"/>
        </w:rPr>
        <w:t>stratégico</w:t>
      </w:r>
      <w:r w:rsidR="009D0C8D">
        <w:rPr>
          <w:rFonts w:ascii="Arial" w:hAnsi="Arial"/>
          <w:b w:val="0"/>
          <w:bCs w:val="0"/>
          <w:sz w:val="24"/>
          <w:szCs w:val="24"/>
        </w:rPr>
        <w:t>, como também na racionalização de recursos e retorno financeiro/operacional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. 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1A1017" w:rsidRPr="003215F0" w:rsidRDefault="001A1017" w:rsidP="003215F0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A0050" w:rsidRPr="00EA0050" w:rsidRDefault="00EA0050" w:rsidP="00EA0050"/>
    <w:p w:rsidR="001A1017" w:rsidRDefault="001A1017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4" w:name="_Toc462247067"/>
      <w:bookmarkStart w:id="5" w:name="_Toc508656419"/>
      <w:bookmarkStart w:id="6" w:name="_Toc509577840"/>
      <w:r>
        <w:rPr>
          <w:rFonts w:ascii="Arial" w:hAnsi="Arial"/>
          <w:szCs w:val="24"/>
          <w:u w:val="none"/>
        </w:rPr>
        <w:t>VISÃO GERAL</w:t>
      </w:r>
      <w:bookmarkEnd w:id="4"/>
      <w:bookmarkEnd w:id="5"/>
      <w:bookmarkEnd w:id="6"/>
    </w:p>
    <w:p w:rsidR="001A1017" w:rsidRDefault="001A1017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7" w:name="_Toc462247068"/>
      <w:bookmarkStart w:id="8" w:name="_Toc508656420"/>
      <w:bookmarkStart w:id="9" w:name="_Toc509577841"/>
      <w:r>
        <w:rPr>
          <w:rFonts w:ascii="Arial" w:eastAsia="SimSun" w:hAnsi="Arial" w:cs="Tahoma"/>
          <w:szCs w:val="24"/>
        </w:rPr>
        <w:t>2.1. Objetivo</w:t>
      </w:r>
      <w:bookmarkEnd w:id="7"/>
      <w:bookmarkEnd w:id="8"/>
      <w:bookmarkEnd w:id="9"/>
    </w:p>
    <w:p w:rsidR="00174F49" w:rsidRPr="00464BFD" w:rsidRDefault="001A1017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eastAsia="SimSun" w:hAnsi="Arial" w:cs="Tahoma"/>
          <w:b w:val="0"/>
          <w:szCs w:val="24"/>
        </w:rPr>
        <w:t xml:space="preserve"> </w:t>
      </w:r>
      <w:r>
        <w:rPr>
          <w:rFonts w:ascii="Arial" w:eastAsia="SimSun" w:hAnsi="Arial" w:cs="Tahoma"/>
          <w:b w:val="0"/>
          <w:szCs w:val="24"/>
        </w:rPr>
        <w:tab/>
      </w:r>
      <w:bookmarkStart w:id="10" w:name="_Toc462247069"/>
      <w:r w:rsidR="005B5F2C">
        <w:rPr>
          <w:rFonts w:ascii="Arial" w:eastAsia="SimSun" w:hAnsi="Arial" w:cs="Tahoma"/>
          <w:b w:val="0"/>
          <w:szCs w:val="24"/>
        </w:rPr>
        <w:tab/>
      </w:r>
      <w:bookmarkEnd w:id="10"/>
      <w:r w:rsidR="00231DBE" w:rsidRPr="00464BFD">
        <w:rPr>
          <w:rFonts w:ascii="Arial" w:hAnsi="Arial"/>
          <w:b w:val="0"/>
          <w:bCs w:val="0"/>
          <w:sz w:val="24"/>
          <w:szCs w:val="24"/>
        </w:rPr>
        <w:t xml:space="preserve">Identificar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>e apontar os passos necessários,</w:t>
      </w:r>
      <w:r w:rsidR="00294778" w:rsidRPr="00464BFD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 xml:space="preserve">de acordo com práticas 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>listadas em literatu</w:t>
      </w:r>
      <w:r w:rsidR="007C0C99">
        <w:rPr>
          <w:rFonts w:ascii="Arial" w:hAnsi="Arial"/>
          <w:b w:val="0"/>
          <w:bCs w:val="0"/>
          <w:sz w:val="24"/>
          <w:szCs w:val="24"/>
        </w:rPr>
        <w:t xml:space="preserve">ra e conhecimento prático, para </w:t>
      </w:r>
      <w:r w:rsidR="004342A0">
        <w:rPr>
          <w:rFonts w:ascii="Arial" w:hAnsi="Arial"/>
          <w:b w:val="0"/>
          <w:bCs w:val="0"/>
          <w:sz w:val="24"/>
          <w:szCs w:val="24"/>
        </w:rPr>
        <w:t xml:space="preserve">o Comitê de Segurança </w:t>
      </w:r>
      <w:r w:rsidR="007C0C99">
        <w:rPr>
          <w:rFonts w:ascii="Arial" w:hAnsi="Arial"/>
          <w:b w:val="0"/>
          <w:bCs w:val="0"/>
          <w:sz w:val="24"/>
          <w:szCs w:val="24"/>
        </w:rPr>
        <w:t>de TIC.</w:t>
      </w:r>
    </w:p>
    <w:p w:rsidR="00B463C8" w:rsidRPr="00464BFD" w:rsidRDefault="00B463C8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bookmarkStart w:id="11" w:name="_Toc462247071"/>
    </w:p>
    <w:p w:rsidR="001A1017" w:rsidRDefault="001A1017">
      <w:pPr>
        <w:pStyle w:val="Ttulo2"/>
        <w:ind w:left="709" w:hanging="363"/>
        <w:rPr>
          <w:rFonts w:ascii="Arial" w:eastAsia="SimSun" w:hAnsi="Arial" w:cs="Tahoma"/>
          <w:szCs w:val="24"/>
        </w:rPr>
      </w:pPr>
      <w:bookmarkStart w:id="12" w:name="_Toc508656421"/>
      <w:bookmarkStart w:id="13" w:name="_Toc509577842"/>
      <w:r>
        <w:rPr>
          <w:rFonts w:ascii="Arial" w:eastAsia="SimSun" w:hAnsi="Arial" w:cs="Tahoma"/>
          <w:szCs w:val="24"/>
        </w:rPr>
        <w:t>2.2. Justificativa</w:t>
      </w:r>
      <w:bookmarkEnd w:id="11"/>
      <w:bookmarkEnd w:id="12"/>
      <w:bookmarkEnd w:id="13"/>
    </w:p>
    <w:p w:rsidR="00174F49" w:rsidRPr="00464BFD" w:rsidRDefault="00B463C8" w:rsidP="00464BFD">
      <w:pPr>
        <w:ind w:left="709" w:firstLine="716"/>
        <w:rPr>
          <w:rFonts w:ascii="Arial" w:hAnsi="Arial"/>
          <w:sz w:val="24"/>
          <w:szCs w:val="24"/>
        </w:rPr>
      </w:pPr>
      <w:bookmarkStart w:id="14" w:name="_Toc462247072"/>
      <w:r w:rsidRPr="00464BFD">
        <w:rPr>
          <w:rFonts w:ascii="Arial" w:hAnsi="Arial"/>
          <w:sz w:val="24"/>
          <w:szCs w:val="24"/>
        </w:rPr>
        <w:t>A</w:t>
      </w:r>
      <w:r w:rsidR="006E1A20" w:rsidRPr="00464BFD">
        <w:rPr>
          <w:rFonts w:ascii="Arial" w:hAnsi="Arial"/>
          <w:sz w:val="24"/>
          <w:szCs w:val="24"/>
        </w:rPr>
        <w:t xml:space="preserve"> SEST</w:t>
      </w:r>
      <w:r w:rsidR="003124F8" w:rsidRPr="00464BFD">
        <w:rPr>
          <w:rFonts w:ascii="Arial" w:hAnsi="Arial"/>
          <w:sz w:val="24"/>
          <w:szCs w:val="24"/>
        </w:rPr>
        <w:t>, institucionalmente, como órgão</w:t>
      </w:r>
      <w:r w:rsidR="006E1A20" w:rsidRPr="00464BFD">
        <w:rPr>
          <w:rFonts w:ascii="Arial" w:hAnsi="Arial"/>
          <w:sz w:val="24"/>
          <w:szCs w:val="24"/>
        </w:rPr>
        <w:t xml:space="preserve"> </w:t>
      </w:r>
      <w:r w:rsidR="00B06738" w:rsidRPr="00464BFD">
        <w:rPr>
          <w:rFonts w:ascii="Arial" w:hAnsi="Arial"/>
          <w:sz w:val="24"/>
          <w:szCs w:val="24"/>
        </w:rPr>
        <w:t>de Coordenação</w:t>
      </w:r>
      <w:r w:rsidR="008F2185" w:rsidRPr="00464BFD">
        <w:rPr>
          <w:rFonts w:ascii="Arial" w:hAnsi="Arial"/>
          <w:sz w:val="24"/>
          <w:szCs w:val="24"/>
        </w:rPr>
        <w:t xml:space="preserve"> </w:t>
      </w:r>
      <w:r w:rsidR="001A4528" w:rsidRPr="00464BFD">
        <w:rPr>
          <w:rFonts w:ascii="Arial" w:hAnsi="Arial"/>
          <w:sz w:val="24"/>
          <w:szCs w:val="24"/>
        </w:rPr>
        <w:t xml:space="preserve">e Governança </w:t>
      </w:r>
      <w:r w:rsidR="003124F8" w:rsidRPr="00464BFD">
        <w:rPr>
          <w:rFonts w:ascii="Arial" w:hAnsi="Arial"/>
          <w:sz w:val="24"/>
          <w:szCs w:val="24"/>
        </w:rPr>
        <w:t>das Empresas Estatais, deve promover e orientar a Governança de TI</w:t>
      </w:r>
      <w:r w:rsidR="00545202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dessas entidades.</w:t>
      </w:r>
      <w:r w:rsidRPr="00464BFD">
        <w:rPr>
          <w:rFonts w:ascii="Arial" w:hAnsi="Arial"/>
          <w:sz w:val="24"/>
          <w:szCs w:val="24"/>
        </w:rPr>
        <w:t xml:space="preserve"> As iniciativas nesse sentido devem ser planejadas e priorizadas </w:t>
      </w:r>
      <w:r w:rsidR="00174F49" w:rsidRPr="00464BFD">
        <w:rPr>
          <w:rFonts w:ascii="Arial" w:hAnsi="Arial"/>
          <w:sz w:val="24"/>
          <w:szCs w:val="24"/>
        </w:rPr>
        <w:t>a partir do</w:t>
      </w:r>
      <w:r w:rsidR="003124F8" w:rsidRPr="00464BFD">
        <w:rPr>
          <w:rFonts w:ascii="Arial" w:hAnsi="Arial"/>
          <w:sz w:val="24"/>
          <w:szCs w:val="24"/>
        </w:rPr>
        <w:t xml:space="preserve"> alinhamento dos investimentos de TI</w:t>
      </w:r>
      <w:r w:rsidR="0070625F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</w:t>
      </w:r>
      <w:r w:rsidRPr="00464BFD">
        <w:rPr>
          <w:rFonts w:ascii="Arial" w:hAnsi="Arial"/>
          <w:sz w:val="24"/>
          <w:szCs w:val="24"/>
        </w:rPr>
        <w:t>a</w:t>
      </w:r>
      <w:r w:rsidR="003124F8" w:rsidRPr="00464BFD">
        <w:rPr>
          <w:rFonts w:ascii="Arial" w:hAnsi="Arial"/>
          <w:sz w:val="24"/>
          <w:szCs w:val="24"/>
        </w:rPr>
        <w:t>os objetivos estratégicos</w:t>
      </w:r>
      <w:r w:rsidR="00174F49" w:rsidRPr="00464BFD">
        <w:rPr>
          <w:rFonts w:ascii="Arial" w:hAnsi="Arial"/>
          <w:sz w:val="24"/>
          <w:szCs w:val="24"/>
        </w:rPr>
        <w:t xml:space="preserve"> das organizações.</w:t>
      </w:r>
    </w:p>
    <w:bookmarkEnd w:id="14"/>
    <w:p w:rsidR="003713A3" w:rsidRDefault="003713A3" w:rsidP="000C5F24">
      <w:pPr>
        <w:rPr>
          <w:rFonts w:ascii="Arial" w:hAnsi="Arial"/>
          <w:sz w:val="24"/>
          <w:szCs w:val="24"/>
        </w:rPr>
      </w:pPr>
    </w:p>
    <w:p w:rsidR="00A15F91" w:rsidRDefault="00A15F91" w:rsidP="000C5F24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B463C8" w:rsidRPr="00A15F91" w:rsidRDefault="00B463C8" w:rsidP="00A15F91">
      <w:pPr>
        <w:jc w:val="right"/>
        <w:rPr>
          <w:rFonts w:ascii="Arial" w:hAnsi="Arial"/>
          <w:sz w:val="24"/>
          <w:szCs w:val="24"/>
        </w:rPr>
      </w:pPr>
    </w:p>
    <w:p w:rsidR="00F14239" w:rsidRDefault="004342A0" w:rsidP="00F14239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5" w:name="_Toc509577843"/>
      <w:bookmarkStart w:id="16" w:name="_Toc462247079"/>
      <w:r>
        <w:rPr>
          <w:rFonts w:ascii="Arial" w:hAnsi="Arial"/>
          <w:szCs w:val="24"/>
          <w:u w:val="none"/>
        </w:rPr>
        <w:lastRenderedPageBreak/>
        <w:t xml:space="preserve">COMITÊ DE SEGURANÇA </w:t>
      </w:r>
      <w:r w:rsidR="007C0C99">
        <w:rPr>
          <w:rFonts w:ascii="Arial" w:hAnsi="Arial"/>
          <w:szCs w:val="24"/>
          <w:u w:val="none"/>
        </w:rPr>
        <w:t>DE TIC</w:t>
      </w:r>
      <w:bookmarkEnd w:id="15"/>
    </w:p>
    <w:p w:rsidR="00F14239" w:rsidRDefault="00F14239" w:rsidP="00F14239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17" w:name="_Toc508656423"/>
      <w:bookmarkStart w:id="18" w:name="_Toc509577844"/>
      <w:r>
        <w:rPr>
          <w:rFonts w:ascii="Arial" w:eastAsia="SimSun" w:hAnsi="Arial" w:cs="Tahoma"/>
          <w:szCs w:val="24"/>
        </w:rPr>
        <w:t>3.1. Definição</w:t>
      </w:r>
      <w:bookmarkEnd w:id="17"/>
      <w:bookmarkEnd w:id="18"/>
    </w:p>
    <w:p w:rsidR="0074322A" w:rsidRPr="0079088B" w:rsidRDefault="004342A0" w:rsidP="00464BFD">
      <w:pPr>
        <w:spacing w:before="170" w:after="0"/>
        <w:ind w:left="709"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O Comitê de Segurança de TIC</w:t>
      </w:r>
      <w:r w:rsidR="00025702">
        <w:rPr>
          <w:rFonts w:ascii="Arial" w:hAnsi="Arial"/>
          <w:sz w:val="24"/>
          <w:szCs w:val="24"/>
        </w:rPr>
        <w:t xml:space="preserve"> (CSTIC)</w:t>
      </w:r>
      <w:r w:rsidR="004962E0">
        <w:rPr>
          <w:rFonts w:ascii="Arial" w:hAnsi="Arial"/>
          <w:sz w:val="24"/>
          <w:szCs w:val="24"/>
        </w:rPr>
        <w:t xml:space="preserve"> </w:t>
      </w:r>
      <w:r w:rsidR="003A1AFD">
        <w:rPr>
          <w:rFonts w:ascii="Arial" w:hAnsi="Arial"/>
          <w:sz w:val="24"/>
          <w:szCs w:val="24"/>
        </w:rPr>
        <w:t>v</w:t>
      </w:r>
      <w:r w:rsidR="003A1AFD" w:rsidRPr="003A1AFD">
        <w:rPr>
          <w:rFonts w:ascii="Arial" w:hAnsi="Arial"/>
          <w:sz w:val="24"/>
          <w:szCs w:val="24"/>
        </w:rPr>
        <w:t>isa</w:t>
      </w:r>
      <w:r w:rsidR="003A1AFD" w:rsidRPr="007C0C9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tratar questões relevantes à segurança de TIC</w:t>
      </w:r>
      <w:r w:rsidR="007C0C99" w:rsidRPr="007C0C99">
        <w:rPr>
          <w:rFonts w:ascii="Arial" w:hAnsi="Arial" w:cs="Arial"/>
          <w:sz w:val="24"/>
          <w:szCs w:val="24"/>
        </w:rPr>
        <w:t xml:space="preserve">. </w:t>
      </w:r>
    </w:p>
    <w:p w:rsidR="00F500F1" w:rsidRDefault="00B37257" w:rsidP="00F500F1">
      <w:pPr>
        <w:spacing w:before="170"/>
        <w:ind w:left="709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Nesse sentido,</w:t>
      </w:r>
      <w:r w:rsidR="0017607D">
        <w:rPr>
          <w:rFonts w:ascii="Arial" w:hAnsi="Arial"/>
          <w:sz w:val="24"/>
          <w:szCs w:val="24"/>
        </w:rPr>
        <w:t xml:space="preserve"> </w:t>
      </w:r>
      <w:r w:rsidR="003446E3">
        <w:rPr>
          <w:rFonts w:ascii="Arial" w:hAnsi="Arial"/>
          <w:sz w:val="24"/>
          <w:szCs w:val="24"/>
        </w:rPr>
        <w:t>este processo</w:t>
      </w:r>
      <w:r w:rsidR="003446E3" w:rsidRPr="005A4909">
        <w:rPr>
          <w:rFonts w:ascii="Arial" w:hAnsi="Arial"/>
          <w:sz w:val="24"/>
          <w:szCs w:val="24"/>
        </w:rPr>
        <w:t xml:space="preserve"> </w:t>
      </w:r>
      <w:r w:rsidR="004342A0">
        <w:rPr>
          <w:rFonts w:ascii="Arial" w:hAnsi="Arial"/>
          <w:sz w:val="24"/>
          <w:szCs w:val="24"/>
        </w:rPr>
        <w:t>está relacionado à Estatal e ao funcionamento de uma estrutura multidisciplinar</w:t>
      </w:r>
      <w:r w:rsidR="007C0C99" w:rsidRPr="007C0C99">
        <w:rPr>
          <w:rFonts w:ascii="Arial" w:hAnsi="Arial" w:cs="Arial"/>
          <w:sz w:val="24"/>
          <w:szCs w:val="24"/>
        </w:rPr>
        <w:t>.</w:t>
      </w:r>
    </w:p>
    <w:p w:rsidR="00FC1494" w:rsidRPr="00464BFD" w:rsidRDefault="00FC1494" w:rsidP="00464BFD">
      <w:pPr>
        <w:spacing w:before="170"/>
        <w:ind w:left="709" w:firstLine="720"/>
        <w:rPr>
          <w:rFonts w:ascii="Arial" w:hAnsi="Arial"/>
          <w:sz w:val="24"/>
          <w:szCs w:val="24"/>
        </w:rPr>
      </w:pPr>
    </w:p>
    <w:p w:rsidR="001A1017" w:rsidRPr="00172FD9" w:rsidRDefault="00F14239">
      <w:pPr>
        <w:pStyle w:val="Ttulo2"/>
        <w:spacing w:after="120"/>
        <w:ind w:left="709" w:hanging="360"/>
        <w:rPr>
          <w:rFonts w:ascii="Arial" w:eastAsia="SimSun" w:hAnsi="Arial" w:cs="Tahoma"/>
          <w:b w:val="0"/>
          <w:szCs w:val="24"/>
        </w:rPr>
      </w:pPr>
      <w:bookmarkStart w:id="19" w:name="_Toc508656424"/>
      <w:bookmarkStart w:id="20" w:name="_Toc509577845"/>
      <w:r>
        <w:rPr>
          <w:rFonts w:ascii="Arial" w:eastAsia="SimSun" w:hAnsi="Arial" w:cs="Tahoma"/>
          <w:szCs w:val="24"/>
        </w:rPr>
        <w:t>3.2</w:t>
      </w:r>
      <w:r w:rsidR="001A1017">
        <w:rPr>
          <w:rFonts w:ascii="Arial" w:eastAsia="SimSun" w:hAnsi="Arial" w:cs="Tahoma"/>
          <w:szCs w:val="24"/>
        </w:rPr>
        <w:t xml:space="preserve">. </w:t>
      </w:r>
      <w:r w:rsidR="001A1017" w:rsidRPr="00172FD9">
        <w:rPr>
          <w:rFonts w:ascii="Arial" w:eastAsia="SimSun" w:hAnsi="Arial" w:cs="Tahoma"/>
          <w:szCs w:val="24"/>
        </w:rPr>
        <w:t>P</w:t>
      </w:r>
      <w:r w:rsidRPr="00172FD9">
        <w:rPr>
          <w:rFonts w:ascii="Arial" w:eastAsia="SimSun" w:hAnsi="Arial" w:cs="Tahoma"/>
          <w:szCs w:val="24"/>
        </w:rPr>
        <w:t>asso a passo</w:t>
      </w:r>
      <w:bookmarkEnd w:id="16"/>
      <w:bookmarkEnd w:id="19"/>
      <w:bookmarkEnd w:id="20"/>
      <w:r w:rsidR="001A1017" w:rsidRPr="00172FD9">
        <w:rPr>
          <w:rFonts w:ascii="Arial" w:eastAsia="SimSun" w:hAnsi="Arial" w:cs="Tahoma"/>
          <w:b w:val="0"/>
          <w:szCs w:val="24"/>
        </w:rPr>
        <w:t xml:space="preserve"> </w:t>
      </w:r>
    </w:p>
    <w:p w:rsidR="00FC1494" w:rsidRPr="00274D55" w:rsidRDefault="00172FD9" w:rsidP="00274D55">
      <w:pPr>
        <w:pStyle w:val="Textbody"/>
        <w:tabs>
          <w:tab w:val="left" w:pos="8111"/>
        </w:tabs>
        <w:spacing w:before="240"/>
        <w:ind w:left="709" w:firstLine="709"/>
        <w:jc w:val="both"/>
        <w:rPr>
          <w:rFonts w:ascii="Arial" w:hAnsi="Arial" w:cs="Arial"/>
        </w:rPr>
      </w:pPr>
      <w:bookmarkStart w:id="21" w:name="_Toc462247080"/>
      <w:r w:rsidRPr="00274D55">
        <w:rPr>
          <w:rFonts w:ascii="Arial" w:hAnsi="Arial" w:cs="Arial"/>
        </w:rPr>
        <w:t xml:space="preserve">Para </w:t>
      </w:r>
      <w:r w:rsidR="00AA2310">
        <w:rPr>
          <w:rFonts w:ascii="Arial" w:hAnsi="Arial" w:cs="Arial"/>
        </w:rPr>
        <w:t xml:space="preserve">a </w:t>
      </w:r>
      <w:r w:rsidR="00274D55" w:rsidRPr="00274D55">
        <w:rPr>
          <w:rFonts w:ascii="Arial" w:hAnsi="Arial" w:cs="Arial"/>
        </w:rPr>
        <w:t>implantação</w:t>
      </w:r>
      <w:r w:rsidR="007C0C99">
        <w:rPr>
          <w:rFonts w:ascii="Arial" w:hAnsi="Arial" w:cs="Arial"/>
        </w:rPr>
        <w:t xml:space="preserve"> do processo </w:t>
      </w:r>
      <w:r w:rsidR="004342A0">
        <w:rPr>
          <w:rFonts w:ascii="Arial" w:hAnsi="Arial" w:cs="Arial"/>
        </w:rPr>
        <w:t>Comitê de Segurança</w:t>
      </w:r>
      <w:r w:rsidR="004342A0">
        <w:rPr>
          <w:rFonts w:ascii="Arial" w:hAnsi="Arial"/>
        </w:rPr>
        <w:t xml:space="preserve"> de</w:t>
      </w:r>
      <w:r w:rsidR="007C0C99">
        <w:rPr>
          <w:rFonts w:ascii="Arial" w:hAnsi="Arial"/>
        </w:rPr>
        <w:t xml:space="preserve"> TIC</w:t>
      </w:r>
      <w:r w:rsidR="00025702">
        <w:rPr>
          <w:rFonts w:ascii="Arial" w:hAnsi="Arial"/>
        </w:rPr>
        <w:t xml:space="preserve"> (CSTIC)</w:t>
      </w:r>
      <w:r w:rsidR="007C0C99">
        <w:rPr>
          <w:rFonts w:ascii="Arial" w:hAnsi="Arial"/>
        </w:rPr>
        <w:t xml:space="preserve"> </w:t>
      </w:r>
      <w:r w:rsidR="00274D55" w:rsidRPr="00274D55">
        <w:rPr>
          <w:rFonts w:ascii="Arial" w:hAnsi="Arial" w:cs="Arial"/>
        </w:rPr>
        <w:t>é preciso executar as seguintes atividades:</w:t>
      </w:r>
    </w:p>
    <w:p w:rsidR="00590ED7" w:rsidRDefault="00590ED7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7607D" w:rsidRDefault="00AA2310" w:rsidP="00180960">
      <w:pPr>
        <w:ind w:left="709" w:hanging="284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1</w:t>
      </w:r>
      <w:r w:rsidR="00D4107F">
        <w:rPr>
          <w:rFonts w:ascii="Arial" w:eastAsia="SimSun" w:hAnsi="Arial" w:cs="Tahoma"/>
          <w:sz w:val="24"/>
          <w:szCs w:val="24"/>
        </w:rPr>
        <w:t xml:space="preserve"> </w:t>
      </w:r>
      <w:r w:rsidR="004342A0">
        <w:rPr>
          <w:rFonts w:ascii="Arial" w:eastAsia="SimSun" w:hAnsi="Arial" w:cs="Tahoma"/>
          <w:sz w:val="24"/>
          <w:szCs w:val="24"/>
        </w:rPr>
        <w:t>-</w:t>
      </w:r>
      <w:r w:rsidR="00D4107F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Para constituir o Comitê de Segurança de TIC é preciso c</w:t>
      </w:r>
      <w:r w:rsidR="00025702" w:rsidRPr="00025702">
        <w:rPr>
          <w:rFonts w:ascii="Arial" w:hAnsi="Arial" w:cs="Arial"/>
          <w:color w:val="000000"/>
          <w:sz w:val="24"/>
          <w:szCs w:val="24"/>
        </w:rPr>
        <w:t xml:space="preserve">riar 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 w:rsidR="00025702" w:rsidRPr="00025702">
        <w:rPr>
          <w:rFonts w:ascii="Arial" w:hAnsi="Arial" w:cs="Arial"/>
          <w:color w:val="000000"/>
          <w:sz w:val="24"/>
          <w:szCs w:val="24"/>
        </w:rPr>
        <w:t>Grupo de Trabalho</w:t>
      </w:r>
      <w:r w:rsidR="002078E5">
        <w:rPr>
          <w:rFonts w:ascii="Arial" w:hAnsi="Arial" w:cs="Arial"/>
          <w:color w:val="000000"/>
          <w:sz w:val="24"/>
          <w:szCs w:val="24"/>
        </w:rPr>
        <w:t>,</w:t>
      </w:r>
      <w:r w:rsidR="00025702" w:rsidRPr="00025702">
        <w:rPr>
          <w:rFonts w:ascii="Arial" w:hAnsi="Arial" w:cs="Arial"/>
          <w:sz w:val="24"/>
          <w:szCs w:val="24"/>
        </w:rPr>
        <w:t xml:space="preserve"> </w:t>
      </w:r>
      <w:r w:rsidR="002078E5">
        <w:rPr>
          <w:rFonts w:ascii="Arial" w:hAnsi="Arial" w:cs="Arial"/>
          <w:sz w:val="24"/>
          <w:szCs w:val="24"/>
        </w:rPr>
        <w:t xml:space="preserve">especificando os papeis e funções de seus integrantes (coordenador e membros) e informando a qual área (unidade departamental) </w:t>
      </w:r>
      <w:r>
        <w:rPr>
          <w:rFonts w:ascii="Arial" w:hAnsi="Arial" w:cs="Arial"/>
          <w:sz w:val="24"/>
          <w:szCs w:val="24"/>
        </w:rPr>
        <w:t xml:space="preserve">eles </w:t>
      </w:r>
      <w:r w:rsidR="002078E5">
        <w:rPr>
          <w:rFonts w:ascii="Arial" w:hAnsi="Arial" w:cs="Arial"/>
          <w:sz w:val="24"/>
          <w:szCs w:val="24"/>
        </w:rPr>
        <w:t xml:space="preserve">pertencem. </w:t>
      </w:r>
      <w:r>
        <w:rPr>
          <w:rFonts w:ascii="Arial" w:hAnsi="Arial" w:cs="Arial"/>
          <w:sz w:val="24"/>
          <w:szCs w:val="24"/>
        </w:rPr>
        <w:t>Os membros do Grupo de Trabalho</w:t>
      </w:r>
      <w:r w:rsidR="00025702" w:rsidRPr="00025702">
        <w:rPr>
          <w:rFonts w:ascii="Arial" w:hAnsi="Arial" w:cs="Arial"/>
          <w:sz w:val="24"/>
          <w:szCs w:val="24"/>
        </w:rPr>
        <w:t xml:space="preserve"> são designa</w:t>
      </w:r>
      <w:r w:rsidR="00025702" w:rsidRPr="00AA2310">
        <w:rPr>
          <w:rFonts w:ascii="Arial" w:hAnsi="Arial" w:cs="Arial"/>
          <w:sz w:val="24"/>
          <w:szCs w:val="24"/>
        </w:rPr>
        <w:t xml:space="preserve">dos pela Autoridade </w:t>
      </w:r>
      <w:r w:rsidR="007B7566">
        <w:rPr>
          <w:rFonts w:ascii="Arial" w:hAnsi="Arial" w:cs="Arial"/>
          <w:sz w:val="24"/>
          <w:szCs w:val="24"/>
        </w:rPr>
        <w:t>competente</w:t>
      </w:r>
      <w:r>
        <w:rPr>
          <w:rFonts w:ascii="Arial" w:hAnsi="Arial" w:cs="Arial"/>
          <w:sz w:val="24"/>
          <w:szCs w:val="24"/>
        </w:rPr>
        <w:t>, compreendendo tanto servidores da área de negócio quanto da área de Segurança de TIC (equipe multidisciplinar).</w:t>
      </w:r>
    </w:p>
    <w:p w:rsidR="00AA2310" w:rsidRDefault="00AA2310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80960" w:rsidRDefault="00AA2310" w:rsidP="00EB5609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2</w:t>
      </w:r>
      <w:r w:rsidR="00180960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4342A0">
        <w:rPr>
          <w:rFonts w:ascii="Arial" w:eastAsia="SimSun" w:hAnsi="Arial" w:cs="Tahoma"/>
          <w:sz w:val="24"/>
          <w:szCs w:val="24"/>
        </w:rPr>
        <w:t>-</w:t>
      </w:r>
      <w:r w:rsidR="00180960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 xml:space="preserve">O </w:t>
      </w:r>
      <w:r w:rsidRPr="00025702">
        <w:rPr>
          <w:rFonts w:ascii="Arial" w:hAnsi="Arial" w:cs="Arial"/>
          <w:color w:val="000000"/>
          <w:sz w:val="24"/>
          <w:szCs w:val="24"/>
        </w:rPr>
        <w:t>Grupo de Trabalho</w:t>
      </w:r>
      <w:r>
        <w:rPr>
          <w:rFonts w:ascii="Arial" w:hAnsi="Arial" w:cs="Arial"/>
          <w:color w:val="000000"/>
          <w:sz w:val="24"/>
          <w:szCs w:val="24"/>
        </w:rPr>
        <w:t xml:space="preserve"> deve</w:t>
      </w:r>
      <w:r w:rsidRPr="00025702">
        <w:rPr>
          <w:rFonts w:ascii="Arial" w:hAnsi="Arial" w:cs="Arial"/>
          <w:color w:val="000000"/>
          <w:sz w:val="24"/>
          <w:szCs w:val="24"/>
        </w:rPr>
        <w:t xml:space="preserve"> identifica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025702">
        <w:rPr>
          <w:rFonts w:ascii="Arial" w:hAnsi="Arial" w:cs="Arial"/>
          <w:color w:val="000000"/>
          <w:sz w:val="24"/>
          <w:szCs w:val="24"/>
        </w:rPr>
        <w:t xml:space="preserve"> pessoas chave do processo e prop</w:t>
      </w:r>
      <w:r>
        <w:rPr>
          <w:rFonts w:ascii="Arial" w:hAnsi="Arial" w:cs="Arial"/>
          <w:color w:val="000000"/>
          <w:sz w:val="24"/>
          <w:szCs w:val="24"/>
        </w:rPr>
        <w:t>or</w:t>
      </w:r>
      <w:r w:rsidRPr="00025702">
        <w:rPr>
          <w:rFonts w:ascii="Arial" w:hAnsi="Arial" w:cs="Arial"/>
          <w:color w:val="000000"/>
          <w:sz w:val="24"/>
          <w:szCs w:val="24"/>
        </w:rPr>
        <w:t xml:space="preserve"> a composição do </w:t>
      </w:r>
      <w:r>
        <w:rPr>
          <w:rFonts w:ascii="Arial" w:hAnsi="Arial" w:cs="Arial"/>
          <w:sz w:val="24"/>
          <w:szCs w:val="24"/>
        </w:rPr>
        <w:t>CSTIC</w:t>
      </w:r>
      <w:r w:rsidRPr="00025702">
        <w:rPr>
          <w:rFonts w:ascii="Arial" w:hAnsi="Arial" w:cs="Arial"/>
          <w:sz w:val="24"/>
          <w:szCs w:val="24"/>
        </w:rPr>
        <w:t>.</w:t>
      </w:r>
    </w:p>
    <w:p w:rsidR="00896970" w:rsidRDefault="00896970" w:rsidP="00EB5609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393FA8" w:rsidRDefault="00AA2310" w:rsidP="00393FA8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3</w:t>
      </w:r>
      <w:r w:rsidR="00C46C45">
        <w:rPr>
          <w:rFonts w:ascii="Arial" w:eastAsia="SimSun" w:hAnsi="Arial" w:cs="Tahoma"/>
          <w:sz w:val="24"/>
          <w:szCs w:val="24"/>
        </w:rPr>
        <w:t xml:space="preserve"> </w:t>
      </w:r>
      <w:r w:rsidR="004342A0">
        <w:rPr>
          <w:rFonts w:ascii="Arial" w:eastAsia="SimSun" w:hAnsi="Arial" w:cs="Tahoma"/>
          <w:sz w:val="24"/>
          <w:szCs w:val="24"/>
        </w:rPr>
        <w:t>-</w:t>
      </w:r>
      <w:r w:rsidR="00C46C45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 xml:space="preserve">O </w:t>
      </w:r>
      <w:r w:rsidRPr="00E84CC0">
        <w:rPr>
          <w:rFonts w:ascii="Arial" w:hAnsi="Arial" w:cs="Arial"/>
          <w:sz w:val="24"/>
          <w:szCs w:val="24"/>
        </w:rPr>
        <w:t xml:space="preserve">Grupo de Trabalho </w:t>
      </w:r>
      <w:r>
        <w:rPr>
          <w:rFonts w:ascii="Arial" w:hAnsi="Arial" w:cs="Arial"/>
          <w:sz w:val="24"/>
          <w:szCs w:val="24"/>
        </w:rPr>
        <w:t xml:space="preserve">deve </w:t>
      </w:r>
      <w:r w:rsidRPr="00E84CC0">
        <w:rPr>
          <w:rFonts w:ascii="Arial" w:hAnsi="Arial" w:cs="Arial"/>
          <w:sz w:val="24"/>
          <w:szCs w:val="24"/>
        </w:rPr>
        <w:t>avaliar de forma rápida e básica a situação atual da</w:t>
      </w:r>
      <w:r>
        <w:rPr>
          <w:rFonts w:ascii="Arial" w:hAnsi="Arial" w:cs="Arial"/>
          <w:sz w:val="24"/>
          <w:szCs w:val="24"/>
        </w:rPr>
        <w:t xml:space="preserve"> Segurança de TIC,</w:t>
      </w:r>
      <w:r w:rsidRPr="00E84CC0">
        <w:rPr>
          <w:rFonts w:ascii="Arial" w:hAnsi="Arial" w:cs="Arial"/>
          <w:sz w:val="24"/>
          <w:szCs w:val="24"/>
        </w:rPr>
        <w:t xml:space="preserve"> visando colher insumos para justificar a</w:t>
      </w:r>
      <w:r>
        <w:rPr>
          <w:rFonts w:ascii="Arial" w:hAnsi="Arial" w:cs="Arial"/>
          <w:sz w:val="24"/>
          <w:szCs w:val="24"/>
        </w:rPr>
        <w:t xml:space="preserve"> existência de um CSTIC e</w:t>
      </w:r>
      <w:r w:rsidRPr="00E84CC0">
        <w:rPr>
          <w:rFonts w:ascii="Arial" w:hAnsi="Arial" w:cs="Arial"/>
          <w:sz w:val="24"/>
          <w:szCs w:val="24"/>
        </w:rPr>
        <w:t xml:space="preserve"> para definir as características do CSTIC.</w:t>
      </w:r>
    </w:p>
    <w:p w:rsidR="00025702" w:rsidRDefault="00025702" w:rsidP="00393FA8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025702" w:rsidRDefault="00AA2310" w:rsidP="00025702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4</w:t>
      </w:r>
      <w:r w:rsidR="00025702">
        <w:rPr>
          <w:rFonts w:ascii="Arial" w:eastAsia="SimSun" w:hAnsi="Arial" w:cs="Tahoma"/>
          <w:sz w:val="24"/>
          <w:szCs w:val="24"/>
        </w:rPr>
        <w:t xml:space="preserve"> </w:t>
      </w:r>
      <w:r w:rsidR="00E84CC0">
        <w:rPr>
          <w:rFonts w:ascii="Arial" w:eastAsia="SimSun" w:hAnsi="Arial" w:cs="Tahoma"/>
          <w:sz w:val="24"/>
          <w:szCs w:val="24"/>
        </w:rPr>
        <w:t>-</w:t>
      </w:r>
      <w:r w:rsidR="00025702" w:rsidRPr="00FC1494">
        <w:rPr>
          <w:rFonts w:ascii="Arial" w:eastAsia="SimSun" w:hAnsi="Arial" w:cs="Tahoma"/>
          <w:sz w:val="24"/>
          <w:szCs w:val="24"/>
        </w:rPr>
        <w:t xml:space="preserve"> </w:t>
      </w:r>
      <w:r w:rsidRPr="001B6594">
        <w:rPr>
          <w:rFonts w:ascii="Arial" w:eastAsia="SimSun" w:hAnsi="Arial" w:cs="Arial"/>
          <w:sz w:val="24"/>
          <w:szCs w:val="24"/>
        </w:rPr>
        <w:t xml:space="preserve">O </w:t>
      </w:r>
      <w:r w:rsidRPr="001B6594">
        <w:rPr>
          <w:rFonts w:ascii="Arial" w:hAnsi="Arial" w:cs="Arial"/>
          <w:sz w:val="24"/>
          <w:szCs w:val="24"/>
        </w:rPr>
        <w:t>Grupo de Trabalho deve propor a natureza e o tipo do CSTIC.</w:t>
      </w:r>
    </w:p>
    <w:p w:rsidR="00025702" w:rsidRPr="001B6594" w:rsidRDefault="00025702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</w:p>
    <w:p w:rsidR="00025702" w:rsidRPr="001B6594" w:rsidRDefault="00AA2310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5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E84CC0" w:rsidRPr="001B6594">
        <w:rPr>
          <w:rFonts w:ascii="Arial" w:eastAsia="SimSun" w:hAnsi="Arial" w:cs="Arial"/>
          <w:sz w:val="24"/>
          <w:szCs w:val="24"/>
        </w:rPr>
        <w:t>-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 xml:space="preserve">O </w:t>
      </w:r>
      <w:r w:rsidRPr="001B6594">
        <w:rPr>
          <w:rFonts w:ascii="Arial" w:hAnsi="Arial" w:cs="Arial"/>
          <w:sz w:val="24"/>
          <w:szCs w:val="24"/>
        </w:rPr>
        <w:t>Grupo de Trabalho</w:t>
      </w:r>
      <w:r>
        <w:rPr>
          <w:rFonts w:ascii="Arial" w:hAnsi="Arial" w:cs="Arial"/>
          <w:sz w:val="24"/>
          <w:szCs w:val="24"/>
        </w:rPr>
        <w:t xml:space="preserve"> deve</w:t>
      </w:r>
      <w:r w:rsidRPr="001B6594">
        <w:rPr>
          <w:rFonts w:ascii="Arial" w:hAnsi="Arial" w:cs="Arial"/>
          <w:sz w:val="24"/>
          <w:szCs w:val="24"/>
        </w:rPr>
        <w:t xml:space="preserve"> levanta</w:t>
      </w:r>
      <w:r>
        <w:rPr>
          <w:rFonts w:ascii="Arial" w:hAnsi="Arial" w:cs="Arial"/>
          <w:sz w:val="24"/>
          <w:szCs w:val="24"/>
        </w:rPr>
        <w:t>r</w:t>
      </w:r>
      <w:r w:rsidRPr="001B6594">
        <w:rPr>
          <w:rFonts w:ascii="Arial" w:hAnsi="Arial" w:cs="Arial"/>
          <w:sz w:val="24"/>
          <w:szCs w:val="24"/>
        </w:rPr>
        <w:t xml:space="preserve"> junto aos interessados as finali</w:t>
      </w:r>
      <w:r>
        <w:rPr>
          <w:rFonts w:ascii="Arial" w:hAnsi="Arial" w:cs="Arial"/>
          <w:sz w:val="24"/>
          <w:szCs w:val="24"/>
        </w:rPr>
        <w:t>dades e as atribuições do CSTIC</w:t>
      </w:r>
      <w:r w:rsidR="00E84CC0" w:rsidRPr="001B6594">
        <w:rPr>
          <w:rFonts w:ascii="Arial" w:hAnsi="Arial" w:cs="Arial"/>
          <w:sz w:val="24"/>
          <w:szCs w:val="24"/>
        </w:rPr>
        <w:t>.</w:t>
      </w:r>
    </w:p>
    <w:p w:rsidR="00025702" w:rsidRPr="001B6594" w:rsidRDefault="00025702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</w:p>
    <w:p w:rsidR="00025702" w:rsidRPr="001B6594" w:rsidRDefault="00AA2310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6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1B6594">
        <w:rPr>
          <w:rFonts w:ascii="Arial" w:eastAsia="SimSun" w:hAnsi="Arial" w:cs="Arial"/>
          <w:sz w:val="24"/>
          <w:szCs w:val="24"/>
        </w:rPr>
        <w:t>-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 xml:space="preserve">O </w:t>
      </w:r>
      <w:r w:rsidRPr="001B6594">
        <w:rPr>
          <w:rFonts w:ascii="Arial" w:hAnsi="Arial" w:cs="Arial"/>
          <w:sz w:val="24"/>
          <w:szCs w:val="24"/>
        </w:rPr>
        <w:t xml:space="preserve">Grupo de Trabalho </w:t>
      </w:r>
      <w:r>
        <w:rPr>
          <w:rFonts w:ascii="Arial" w:hAnsi="Arial" w:cs="Arial"/>
          <w:sz w:val="24"/>
          <w:szCs w:val="24"/>
        </w:rPr>
        <w:t xml:space="preserve">deve </w:t>
      </w:r>
      <w:r w:rsidRPr="001B6594">
        <w:rPr>
          <w:rFonts w:ascii="Arial" w:hAnsi="Arial" w:cs="Arial"/>
          <w:sz w:val="24"/>
          <w:szCs w:val="24"/>
        </w:rPr>
        <w:t>elabora</w:t>
      </w:r>
      <w:r>
        <w:rPr>
          <w:rFonts w:ascii="Arial" w:hAnsi="Arial" w:cs="Arial"/>
          <w:sz w:val="24"/>
          <w:szCs w:val="24"/>
        </w:rPr>
        <w:t>r</w:t>
      </w:r>
      <w:r w:rsidRPr="001B6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</w:t>
      </w:r>
      <w:r w:rsidRPr="001B6594">
        <w:rPr>
          <w:rFonts w:ascii="Arial" w:hAnsi="Arial" w:cs="Arial"/>
          <w:sz w:val="24"/>
          <w:szCs w:val="24"/>
        </w:rPr>
        <w:t xml:space="preserve">inuta da Norma de </w:t>
      </w:r>
      <w:r>
        <w:rPr>
          <w:rFonts w:ascii="Arial" w:hAnsi="Arial" w:cs="Arial"/>
          <w:sz w:val="24"/>
          <w:szCs w:val="24"/>
        </w:rPr>
        <w:t>Constituição</w:t>
      </w:r>
      <w:r w:rsidRPr="001B6594">
        <w:rPr>
          <w:rFonts w:ascii="Arial" w:hAnsi="Arial" w:cs="Arial"/>
          <w:sz w:val="24"/>
          <w:szCs w:val="24"/>
        </w:rPr>
        <w:t xml:space="preserve"> do CSTIC</w:t>
      </w:r>
      <w:r>
        <w:rPr>
          <w:rFonts w:ascii="Arial" w:hAnsi="Arial" w:cs="Arial"/>
          <w:sz w:val="24"/>
          <w:szCs w:val="24"/>
        </w:rPr>
        <w:t>.</w:t>
      </w:r>
    </w:p>
    <w:p w:rsidR="00025702" w:rsidRPr="001B6594" w:rsidRDefault="00025702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</w:p>
    <w:p w:rsidR="00025702" w:rsidRDefault="00AA2310" w:rsidP="00393FA8">
      <w:pPr>
        <w:ind w:left="709" w:hanging="284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7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1B6594">
        <w:rPr>
          <w:rFonts w:ascii="Arial" w:eastAsia="SimSun" w:hAnsi="Arial" w:cs="Arial"/>
          <w:sz w:val="24"/>
          <w:szCs w:val="24"/>
        </w:rPr>
        <w:t>-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 xml:space="preserve">O </w:t>
      </w:r>
      <w:r w:rsidRPr="001B6594">
        <w:rPr>
          <w:rFonts w:ascii="Arial" w:eastAsia="SimSun" w:hAnsi="Arial" w:cs="Arial"/>
          <w:sz w:val="24"/>
          <w:szCs w:val="24"/>
        </w:rPr>
        <w:t xml:space="preserve">Grupo de Trabalho </w:t>
      </w:r>
      <w:r>
        <w:rPr>
          <w:rFonts w:ascii="Arial" w:eastAsia="SimSun" w:hAnsi="Arial" w:cs="Arial"/>
          <w:sz w:val="24"/>
          <w:szCs w:val="24"/>
        </w:rPr>
        <w:t>deve obter</w:t>
      </w:r>
      <w:r w:rsidRPr="001B6594">
        <w:rPr>
          <w:rFonts w:ascii="Arial" w:eastAsia="SimSun" w:hAnsi="Arial" w:cs="Arial"/>
          <w:sz w:val="24"/>
          <w:szCs w:val="24"/>
        </w:rPr>
        <w:t xml:space="preserve"> a aprovação da Autoridade </w:t>
      </w:r>
      <w:r w:rsidR="00667EAC">
        <w:rPr>
          <w:rFonts w:ascii="Arial" w:eastAsia="SimSun" w:hAnsi="Arial" w:cs="Arial"/>
          <w:sz w:val="24"/>
          <w:szCs w:val="24"/>
        </w:rPr>
        <w:t>competente</w:t>
      </w:r>
      <w:r w:rsidR="00B92688">
        <w:rPr>
          <w:rFonts w:ascii="Arial" w:eastAsia="SimSun" w:hAnsi="Arial" w:cs="Arial"/>
          <w:sz w:val="24"/>
          <w:szCs w:val="24"/>
        </w:rPr>
        <w:t xml:space="preserve"> </w:t>
      </w:r>
      <w:r w:rsidRPr="001B6594">
        <w:rPr>
          <w:rFonts w:ascii="Arial" w:eastAsia="SimSun" w:hAnsi="Arial" w:cs="Arial"/>
          <w:sz w:val="24"/>
          <w:szCs w:val="24"/>
        </w:rPr>
        <w:t>e providencia</w:t>
      </w:r>
      <w:r>
        <w:rPr>
          <w:rFonts w:ascii="Arial" w:eastAsia="SimSun" w:hAnsi="Arial" w:cs="Arial"/>
          <w:sz w:val="24"/>
          <w:szCs w:val="24"/>
        </w:rPr>
        <w:t>r</w:t>
      </w:r>
      <w:r w:rsidRPr="001B6594">
        <w:rPr>
          <w:rFonts w:ascii="Arial" w:eastAsia="SimSun" w:hAnsi="Arial" w:cs="Arial"/>
          <w:sz w:val="24"/>
          <w:szCs w:val="24"/>
        </w:rPr>
        <w:t xml:space="preserve"> a publicação </w:t>
      </w:r>
      <w:r>
        <w:rPr>
          <w:rFonts w:ascii="Arial" w:eastAsia="SimSun" w:hAnsi="Arial" w:cs="Arial"/>
          <w:sz w:val="24"/>
          <w:szCs w:val="24"/>
        </w:rPr>
        <w:t xml:space="preserve">da </w:t>
      </w:r>
      <w:r w:rsidRPr="001B6594">
        <w:rPr>
          <w:rFonts w:ascii="Arial" w:hAnsi="Arial" w:cs="Arial"/>
          <w:sz w:val="24"/>
          <w:szCs w:val="24"/>
        </w:rPr>
        <w:t xml:space="preserve">Norma de </w:t>
      </w:r>
      <w:r>
        <w:rPr>
          <w:rFonts w:ascii="Arial" w:hAnsi="Arial" w:cs="Arial"/>
          <w:sz w:val="24"/>
          <w:szCs w:val="24"/>
        </w:rPr>
        <w:t>Constituição</w:t>
      </w:r>
      <w:r w:rsidRPr="001B6594">
        <w:rPr>
          <w:rFonts w:ascii="Arial" w:hAnsi="Arial" w:cs="Arial"/>
          <w:sz w:val="24"/>
          <w:szCs w:val="24"/>
        </w:rPr>
        <w:t xml:space="preserve"> do CSTIC</w:t>
      </w:r>
      <w:r w:rsidRPr="001B6594">
        <w:rPr>
          <w:rFonts w:ascii="Arial" w:eastAsia="SimSun" w:hAnsi="Arial" w:cs="Arial"/>
          <w:sz w:val="24"/>
          <w:szCs w:val="24"/>
        </w:rPr>
        <w:t>.</w:t>
      </w:r>
    </w:p>
    <w:p w:rsidR="00AA2310" w:rsidRPr="001B6594" w:rsidRDefault="00AA2310" w:rsidP="00393FA8">
      <w:pPr>
        <w:ind w:left="709" w:hanging="284"/>
        <w:rPr>
          <w:rFonts w:ascii="Arial" w:eastAsia="SimSun" w:hAnsi="Arial" w:cs="Arial"/>
          <w:sz w:val="24"/>
          <w:szCs w:val="24"/>
        </w:rPr>
      </w:pPr>
    </w:p>
    <w:p w:rsidR="00025702" w:rsidRPr="001B6594" w:rsidRDefault="00AA2310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8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1B6594">
        <w:rPr>
          <w:rFonts w:ascii="Arial" w:eastAsia="SimSun" w:hAnsi="Arial" w:cs="Arial"/>
          <w:sz w:val="24"/>
          <w:szCs w:val="24"/>
        </w:rPr>
        <w:t>-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 xml:space="preserve">O </w:t>
      </w:r>
      <w:r w:rsidRPr="001B6594">
        <w:rPr>
          <w:rFonts w:ascii="Arial" w:hAnsi="Arial" w:cs="Arial"/>
          <w:sz w:val="24"/>
          <w:szCs w:val="24"/>
        </w:rPr>
        <w:t xml:space="preserve">Grupo de Trabalho </w:t>
      </w:r>
      <w:r>
        <w:rPr>
          <w:rFonts w:ascii="Arial" w:hAnsi="Arial" w:cs="Arial"/>
          <w:sz w:val="24"/>
          <w:szCs w:val="24"/>
        </w:rPr>
        <w:t xml:space="preserve">deve </w:t>
      </w:r>
      <w:r w:rsidRPr="001B6594">
        <w:rPr>
          <w:rFonts w:ascii="Arial" w:hAnsi="Arial" w:cs="Arial"/>
          <w:sz w:val="24"/>
          <w:szCs w:val="24"/>
        </w:rPr>
        <w:t>elabora</w:t>
      </w:r>
      <w:r>
        <w:rPr>
          <w:rFonts w:ascii="Arial" w:hAnsi="Arial" w:cs="Arial"/>
          <w:sz w:val="24"/>
          <w:szCs w:val="24"/>
        </w:rPr>
        <w:t>r a Minuta d</w:t>
      </w:r>
      <w:r w:rsidR="00B9268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Norma do Regimento Interno do CSTIC.</w:t>
      </w:r>
    </w:p>
    <w:p w:rsidR="00025702" w:rsidRPr="001B6594" w:rsidRDefault="00025702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</w:p>
    <w:p w:rsidR="00025702" w:rsidRPr="001B6594" w:rsidRDefault="00AA2310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9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1B6594">
        <w:rPr>
          <w:rFonts w:ascii="Arial" w:eastAsia="SimSun" w:hAnsi="Arial" w:cs="Arial"/>
          <w:sz w:val="24"/>
          <w:szCs w:val="24"/>
        </w:rPr>
        <w:t>-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 xml:space="preserve">O </w:t>
      </w:r>
      <w:r w:rsidRPr="001B6594">
        <w:rPr>
          <w:rFonts w:ascii="Arial" w:hAnsi="Arial" w:cs="Arial"/>
          <w:sz w:val="24"/>
          <w:szCs w:val="24"/>
        </w:rPr>
        <w:t xml:space="preserve">Grupo de Trabalho </w:t>
      </w:r>
      <w:r>
        <w:rPr>
          <w:rFonts w:ascii="Arial" w:hAnsi="Arial" w:cs="Arial"/>
          <w:sz w:val="24"/>
          <w:szCs w:val="24"/>
        </w:rPr>
        <w:t>deve obter</w:t>
      </w:r>
      <w:r w:rsidRPr="001B6594">
        <w:rPr>
          <w:rFonts w:ascii="Arial" w:hAnsi="Arial" w:cs="Arial"/>
          <w:sz w:val="24"/>
          <w:szCs w:val="24"/>
        </w:rPr>
        <w:t xml:space="preserve"> aprovação </w:t>
      </w:r>
      <w:r>
        <w:rPr>
          <w:rFonts w:ascii="Arial" w:hAnsi="Arial" w:cs="Arial"/>
          <w:sz w:val="24"/>
          <w:szCs w:val="24"/>
        </w:rPr>
        <w:t xml:space="preserve">da </w:t>
      </w:r>
      <w:r w:rsidRPr="001B6594">
        <w:rPr>
          <w:rFonts w:ascii="Arial" w:eastAsia="SimSun" w:hAnsi="Arial" w:cs="Arial"/>
          <w:sz w:val="24"/>
          <w:szCs w:val="24"/>
        </w:rPr>
        <w:t xml:space="preserve">Autoridade </w:t>
      </w:r>
      <w:r w:rsidR="00667EAC">
        <w:rPr>
          <w:rFonts w:ascii="Arial" w:eastAsia="SimSun" w:hAnsi="Arial" w:cs="Arial"/>
          <w:sz w:val="24"/>
          <w:szCs w:val="24"/>
        </w:rPr>
        <w:t>competente</w:t>
      </w:r>
      <w:r w:rsidRPr="001B6594">
        <w:rPr>
          <w:rFonts w:ascii="Arial" w:eastAsia="SimSun" w:hAnsi="Arial" w:cs="Arial"/>
          <w:sz w:val="24"/>
          <w:szCs w:val="24"/>
        </w:rPr>
        <w:t xml:space="preserve"> </w:t>
      </w:r>
      <w:r w:rsidRPr="001B6594">
        <w:rPr>
          <w:rFonts w:ascii="Arial" w:hAnsi="Arial" w:cs="Arial"/>
          <w:sz w:val="24"/>
          <w:szCs w:val="24"/>
        </w:rPr>
        <w:t>e providencia</w:t>
      </w:r>
      <w:r>
        <w:rPr>
          <w:rFonts w:ascii="Arial" w:hAnsi="Arial" w:cs="Arial"/>
          <w:sz w:val="24"/>
          <w:szCs w:val="24"/>
        </w:rPr>
        <w:t>r</w:t>
      </w:r>
      <w:r w:rsidRPr="001B6594">
        <w:rPr>
          <w:rFonts w:ascii="Arial" w:hAnsi="Arial" w:cs="Arial"/>
          <w:sz w:val="24"/>
          <w:szCs w:val="24"/>
        </w:rPr>
        <w:t xml:space="preserve"> a publicação </w:t>
      </w:r>
      <w:r>
        <w:rPr>
          <w:rFonts w:ascii="Arial" w:hAnsi="Arial" w:cs="Arial"/>
          <w:sz w:val="24"/>
          <w:szCs w:val="24"/>
        </w:rPr>
        <w:t>da Norma do Regimento Interno do CSTIC.</w:t>
      </w:r>
    </w:p>
    <w:p w:rsidR="00025702" w:rsidRPr="001B6594" w:rsidRDefault="00025702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</w:p>
    <w:p w:rsidR="00025702" w:rsidRPr="001B6594" w:rsidRDefault="00AA2310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10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1B6594">
        <w:rPr>
          <w:rFonts w:ascii="Arial" w:eastAsia="SimSun" w:hAnsi="Arial" w:cs="Arial"/>
          <w:sz w:val="24"/>
          <w:szCs w:val="24"/>
        </w:rPr>
        <w:t>-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 xml:space="preserve">O </w:t>
      </w:r>
      <w:r w:rsidRPr="001B6594">
        <w:rPr>
          <w:rFonts w:ascii="Arial" w:hAnsi="Arial" w:cs="Arial"/>
          <w:sz w:val="24"/>
          <w:szCs w:val="24"/>
        </w:rPr>
        <w:t xml:space="preserve">Grupo de Trabalho </w:t>
      </w:r>
      <w:r>
        <w:rPr>
          <w:rFonts w:ascii="Arial" w:hAnsi="Arial" w:cs="Arial"/>
          <w:sz w:val="24"/>
          <w:szCs w:val="24"/>
        </w:rPr>
        <w:t xml:space="preserve">deve </w:t>
      </w:r>
      <w:r w:rsidRPr="001B6594">
        <w:rPr>
          <w:rFonts w:ascii="Arial" w:hAnsi="Arial" w:cs="Arial"/>
          <w:sz w:val="24"/>
          <w:szCs w:val="24"/>
        </w:rPr>
        <w:t>elabora</w:t>
      </w:r>
      <w:r>
        <w:rPr>
          <w:rFonts w:ascii="Arial" w:hAnsi="Arial" w:cs="Arial"/>
          <w:sz w:val="24"/>
          <w:szCs w:val="24"/>
        </w:rPr>
        <w:t>r</w:t>
      </w:r>
      <w:r w:rsidRPr="001B6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modelo</w:t>
      </w:r>
      <w:r w:rsidRPr="001B6594">
        <w:rPr>
          <w:rFonts w:ascii="Arial" w:hAnsi="Arial" w:cs="Arial"/>
          <w:sz w:val="24"/>
          <w:szCs w:val="24"/>
        </w:rPr>
        <w:t xml:space="preserve"> </w:t>
      </w:r>
      <w:r w:rsidR="00B92688">
        <w:rPr>
          <w:rFonts w:ascii="Arial" w:hAnsi="Arial" w:cs="Arial"/>
          <w:sz w:val="24"/>
          <w:szCs w:val="24"/>
        </w:rPr>
        <w:t xml:space="preserve">de ata </w:t>
      </w:r>
      <w:r w:rsidRPr="001B6594">
        <w:rPr>
          <w:rFonts w:ascii="Arial" w:hAnsi="Arial" w:cs="Arial"/>
          <w:sz w:val="24"/>
          <w:szCs w:val="24"/>
        </w:rPr>
        <w:t>a ser utilizado nas reuniões do CSTIC.</w:t>
      </w:r>
    </w:p>
    <w:p w:rsidR="00025702" w:rsidRPr="001B6594" w:rsidRDefault="00025702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</w:p>
    <w:p w:rsidR="00025702" w:rsidRPr="001B6594" w:rsidRDefault="00AA2310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11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B92688">
        <w:rPr>
          <w:rFonts w:ascii="Arial" w:eastAsia="SimSun" w:hAnsi="Arial" w:cs="Arial"/>
          <w:sz w:val="24"/>
          <w:szCs w:val="24"/>
        </w:rPr>
        <w:t>–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B92688">
        <w:rPr>
          <w:rFonts w:ascii="Arial" w:eastAsia="SimSun" w:hAnsi="Arial" w:cs="Arial"/>
          <w:sz w:val="24"/>
          <w:szCs w:val="24"/>
        </w:rPr>
        <w:t>O Grupo de Trabalho deve d</w:t>
      </w:r>
      <w:r>
        <w:rPr>
          <w:rFonts w:ascii="Arial" w:eastAsia="SimSun" w:hAnsi="Arial" w:cs="Arial"/>
          <w:sz w:val="24"/>
          <w:szCs w:val="24"/>
        </w:rPr>
        <w:t>efinir o poder de decisão dos membros do CSTIC.</w:t>
      </w:r>
    </w:p>
    <w:p w:rsidR="00025702" w:rsidRPr="001B6594" w:rsidRDefault="00025702" w:rsidP="00393FA8">
      <w:pPr>
        <w:ind w:left="709" w:hanging="284"/>
        <w:rPr>
          <w:rFonts w:ascii="Arial" w:eastAsia="SimSun" w:hAnsi="Arial" w:cs="Arial"/>
          <w:sz w:val="24"/>
          <w:szCs w:val="24"/>
        </w:rPr>
      </w:pPr>
    </w:p>
    <w:p w:rsidR="00025702" w:rsidRPr="001B6594" w:rsidRDefault="00025702" w:rsidP="00025702">
      <w:pPr>
        <w:ind w:left="709" w:hanging="284"/>
        <w:rPr>
          <w:rFonts w:ascii="Arial" w:hAnsi="Arial" w:cs="Arial"/>
          <w:sz w:val="24"/>
          <w:szCs w:val="24"/>
        </w:rPr>
      </w:pPr>
      <w:r w:rsidRPr="001B6594">
        <w:rPr>
          <w:rFonts w:ascii="Arial" w:eastAsia="SimSun" w:hAnsi="Arial" w:cs="Arial"/>
          <w:sz w:val="24"/>
          <w:szCs w:val="24"/>
        </w:rPr>
        <w:t>1</w:t>
      </w:r>
      <w:r w:rsidR="00AA2310">
        <w:rPr>
          <w:rFonts w:ascii="Arial" w:eastAsia="SimSun" w:hAnsi="Arial" w:cs="Arial"/>
          <w:sz w:val="24"/>
          <w:szCs w:val="24"/>
        </w:rPr>
        <w:t>2</w:t>
      </w:r>
      <w:r w:rsidRPr="001B6594">
        <w:rPr>
          <w:rFonts w:ascii="Arial" w:eastAsia="SimSun" w:hAnsi="Arial" w:cs="Arial"/>
          <w:sz w:val="24"/>
          <w:szCs w:val="24"/>
        </w:rPr>
        <w:t xml:space="preserve"> -</w:t>
      </w:r>
      <w:r w:rsidR="001B6594">
        <w:rPr>
          <w:rFonts w:ascii="Arial" w:eastAsia="SimSun" w:hAnsi="Arial" w:cs="Arial"/>
          <w:sz w:val="24"/>
          <w:szCs w:val="24"/>
        </w:rPr>
        <w:t xml:space="preserve"> </w:t>
      </w:r>
      <w:r w:rsidR="00AA2310">
        <w:rPr>
          <w:rFonts w:ascii="Arial" w:eastAsia="SimSun" w:hAnsi="Arial" w:cs="Arial"/>
          <w:sz w:val="24"/>
          <w:szCs w:val="24"/>
        </w:rPr>
        <w:t>O</w:t>
      </w:r>
      <w:r w:rsidR="00AA2310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AA2310" w:rsidRPr="001B6594">
        <w:rPr>
          <w:rFonts w:ascii="Arial" w:hAnsi="Arial" w:cs="Arial"/>
          <w:sz w:val="24"/>
          <w:szCs w:val="24"/>
        </w:rPr>
        <w:t xml:space="preserve">Grupo de Trabalho </w:t>
      </w:r>
      <w:r w:rsidR="00AA2310">
        <w:rPr>
          <w:rFonts w:ascii="Arial" w:hAnsi="Arial" w:cs="Arial"/>
          <w:sz w:val="24"/>
          <w:szCs w:val="24"/>
        </w:rPr>
        <w:t xml:space="preserve">deve </w:t>
      </w:r>
      <w:r w:rsidR="00AA2310" w:rsidRPr="001B6594">
        <w:rPr>
          <w:rFonts w:ascii="Arial" w:hAnsi="Arial" w:cs="Arial"/>
          <w:sz w:val="24"/>
          <w:szCs w:val="24"/>
        </w:rPr>
        <w:t>orienta</w:t>
      </w:r>
      <w:r w:rsidR="00AA2310">
        <w:rPr>
          <w:rFonts w:ascii="Arial" w:hAnsi="Arial" w:cs="Arial"/>
          <w:sz w:val="24"/>
          <w:szCs w:val="24"/>
        </w:rPr>
        <w:t>r o</w:t>
      </w:r>
      <w:r w:rsidR="00AA2310" w:rsidRPr="001B6594">
        <w:rPr>
          <w:rFonts w:ascii="Arial" w:hAnsi="Arial" w:cs="Arial"/>
          <w:sz w:val="24"/>
          <w:szCs w:val="24"/>
        </w:rPr>
        <w:t xml:space="preserve"> secretário do CSTIC a elaborar a pauta da primeira reunião do CSTIC.</w:t>
      </w:r>
    </w:p>
    <w:p w:rsidR="001B6594" w:rsidRPr="001B6594" w:rsidRDefault="001B6594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</w:p>
    <w:p w:rsidR="00025702" w:rsidRPr="001B6594" w:rsidRDefault="00AA2310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13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1B6594">
        <w:rPr>
          <w:rFonts w:ascii="Arial" w:eastAsia="SimSun" w:hAnsi="Arial" w:cs="Arial"/>
          <w:sz w:val="24"/>
          <w:szCs w:val="24"/>
        </w:rPr>
        <w:t>-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 xml:space="preserve">O </w:t>
      </w:r>
      <w:r w:rsidRPr="001B6594">
        <w:rPr>
          <w:rFonts w:ascii="Arial" w:hAnsi="Arial" w:cs="Arial"/>
          <w:sz w:val="24"/>
          <w:szCs w:val="24"/>
        </w:rPr>
        <w:t xml:space="preserve">Grupo de Trabalho </w:t>
      </w:r>
      <w:r>
        <w:rPr>
          <w:rFonts w:ascii="Arial" w:hAnsi="Arial" w:cs="Arial"/>
          <w:sz w:val="24"/>
          <w:szCs w:val="24"/>
        </w:rPr>
        <w:t xml:space="preserve">deve </w:t>
      </w:r>
      <w:r w:rsidRPr="001B6594">
        <w:rPr>
          <w:rFonts w:ascii="Arial" w:hAnsi="Arial" w:cs="Arial"/>
          <w:sz w:val="24"/>
          <w:szCs w:val="24"/>
        </w:rPr>
        <w:t>acompanha</w:t>
      </w:r>
      <w:r>
        <w:rPr>
          <w:rFonts w:ascii="Arial" w:hAnsi="Arial" w:cs="Arial"/>
          <w:sz w:val="24"/>
          <w:szCs w:val="24"/>
        </w:rPr>
        <w:t>r a</w:t>
      </w:r>
      <w:r w:rsidRPr="001B6594">
        <w:rPr>
          <w:rFonts w:ascii="Arial" w:hAnsi="Arial" w:cs="Arial"/>
          <w:sz w:val="24"/>
          <w:szCs w:val="24"/>
        </w:rPr>
        <w:t xml:space="preserve"> primeira reunião do CSTIC e orienta</w:t>
      </w:r>
      <w:r>
        <w:rPr>
          <w:rFonts w:ascii="Arial" w:hAnsi="Arial" w:cs="Arial"/>
          <w:sz w:val="24"/>
          <w:szCs w:val="24"/>
        </w:rPr>
        <w:t>r o</w:t>
      </w:r>
      <w:r w:rsidRPr="001B6594">
        <w:rPr>
          <w:rFonts w:ascii="Arial" w:hAnsi="Arial" w:cs="Arial"/>
          <w:sz w:val="24"/>
          <w:szCs w:val="24"/>
        </w:rPr>
        <w:t xml:space="preserve"> secretário do CSTIC a produzir a ata correspondente.</w:t>
      </w:r>
    </w:p>
    <w:p w:rsidR="00025702" w:rsidRPr="001B6594" w:rsidRDefault="00025702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</w:p>
    <w:p w:rsidR="00025702" w:rsidRPr="001B6594" w:rsidRDefault="00AA2310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14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1B6594">
        <w:rPr>
          <w:rFonts w:ascii="Arial" w:eastAsia="SimSun" w:hAnsi="Arial" w:cs="Arial"/>
          <w:sz w:val="24"/>
          <w:szCs w:val="24"/>
        </w:rPr>
        <w:t>-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 xml:space="preserve">O </w:t>
      </w:r>
      <w:r w:rsidRPr="001B6594">
        <w:rPr>
          <w:rFonts w:ascii="Arial" w:hAnsi="Arial" w:cs="Arial"/>
          <w:sz w:val="24"/>
          <w:szCs w:val="24"/>
        </w:rPr>
        <w:t xml:space="preserve">Grupo de Trabalho </w:t>
      </w:r>
      <w:r>
        <w:rPr>
          <w:rFonts w:ascii="Arial" w:hAnsi="Arial" w:cs="Arial"/>
          <w:sz w:val="24"/>
          <w:szCs w:val="24"/>
        </w:rPr>
        <w:t xml:space="preserve">deve </w:t>
      </w:r>
      <w:r w:rsidRPr="001B6594">
        <w:rPr>
          <w:rFonts w:ascii="Arial" w:hAnsi="Arial" w:cs="Arial"/>
          <w:sz w:val="24"/>
          <w:szCs w:val="24"/>
        </w:rPr>
        <w:t>orienta</w:t>
      </w:r>
      <w:r>
        <w:rPr>
          <w:rFonts w:ascii="Arial" w:hAnsi="Arial" w:cs="Arial"/>
          <w:sz w:val="24"/>
          <w:szCs w:val="24"/>
        </w:rPr>
        <w:t>r o</w:t>
      </w:r>
      <w:r w:rsidRPr="001B6594">
        <w:rPr>
          <w:rFonts w:ascii="Arial" w:hAnsi="Arial" w:cs="Arial"/>
          <w:sz w:val="24"/>
          <w:szCs w:val="24"/>
        </w:rPr>
        <w:t xml:space="preserve"> secretário do CSTIC a dar publicidade e armazenar as atas da reunião do CSTIC.</w:t>
      </w:r>
    </w:p>
    <w:p w:rsidR="00025702" w:rsidRPr="001B6594" w:rsidRDefault="00025702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</w:p>
    <w:p w:rsidR="001B6594" w:rsidRDefault="00AA2310" w:rsidP="00025702">
      <w:pPr>
        <w:ind w:left="709" w:hanging="284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15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B92688">
        <w:rPr>
          <w:rFonts w:ascii="Arial" w:eastAsia="SimSun" w:hAnsi="Arial" w:cs="Arial"/>
          <w:sz w:val="24"/>
          <w:szCs w:val="24"/>
        </w:rPr>
        <w:t>–</w:t>
      </w:r>
      <w:r w:rsidR="00025702" w:rsidRPr="001B6594">
        <w:rPr>
          <w:rFonts w:ascii="Arial" w:eastAsia="SimSun" w:hAnsi="Arial" w:cs="Arial"/>
          <w:sz w:val="24"/>
          <w:szCs w:val="24"/>
        </w:rPr>
        <w:t xml:space="preserve"> </w:t>
      </w:r>
      <w:r w:rsidR="00B92688">
        <w:rPr>
          <w:rFonts w:ascii="Arial" w:eastAsia="SimSun" w:hAnsi="Arial" w:cs="Arial"/>
          <w:sz w:val="24"/>
          <w:szCs w:val="24"/>
        </w:rPr>
        <w:t>O Grupo de Trabalho deve a</w:t>
      </w:r>
      <w:r w:rsidR="007D4A4D">
        <w:rPr>
          <w:rFonts w:ascii="Arial" w:hAnsi="Arial" w:cs="Arial"/>
          <w:sz w:val="24"/>
          <w:szCs w:val="24"/>
        </w:rPr>
        <w:t xml:space="preserve">companhar </w:t>
      </w:r>
      <w:r w:rsidR="00B92688">
        <w:rPr>
          <w:rFonts w:ascii="Arial" w:hAnsi="Arial" w:cs="Arial"/>
          <w:sz w:val="24"/>
          <w:szCs w:val="24"/>
        </w:rPr>
        <w:t xml:space="preserve">a </w:t>
      </w:r>
      <w:r w:rsidR="007D4A4D">
        <w:rPr>
          <w:rFonts w:ascii="Arial" w:hAnsi="Arial" w:cs="Arial"/>
          <w:sz w:val="24"/>
          <w:szCs w:val="24"/>
        </w:rPr>
        <w:t>assiduidade dos membros nas reuniões do CSTIC.</w:t>
      </w:r>
    </w:p>
    <w:p w:rsidR="00AA2310" w:rsidRDefault="00AA2310" w:rsidP="00025702">
      <w:pPr>
        <w:ind w:left="709" w:hanging="284"/>
        <w:rPr>
          <w:rFonts w:ascii="Arial" w:hAnsi="Arial" w:cs="Arial"/>
          <w:sz w:val="24"/>
          <w:szCs w:val="24"/>
        </w:rPr>
      </w:pPr>
    </w:p>
    <w:p w:rsidR="00AA2310" w:rsidRDefault="007D4A4D" w:rsidP="00025702">
      <w:pPr>
        <w:ind w:left="70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AA2310">
        <w:rPr>
          <w:rFonts w:ascii="Arial" w:hAnsi="Arial" w:cs="Arial"/>
          <w:sz w:val="24"/>
          <w:szCs w:val="24"/>
        </w:rPr>
        <w:t xml:space="preserve"> </w:t>
      </w:r>
      <w:r w:rsidR="00B92688">
        <w:rPr>
          <w:rFonts w:ascii="Arial" w:hAnsi="Arial" w:cs="Arial"/>
          <w:sz w:val="24"/>
          <w:szCs w:val="24"/>
        </w:rPr>
        <w:t>–</w:t>
      </w:r>
      <w:r w:rsidR="00AA2310">
        <w:rPr>
          <w:rFonts w:ascii="Arial" w:hAnsi="Arial" w:cs="Arial"/>
          <w:sz w:val="24"/>
          <w:szCs w:val="24"/>
        </w:rPr>
        <w:t xml:space="preserve"> </w:t>
      </w:r>
      <w:r w:rsidR="00B92688">
        <w:rPr>
          <w:rFonts w:ascii="Arial" w:hAnsi="Arial" w:cs="Arial"/>
          <w:sz w:val="24"/>
          <w:szCs w:val="24"/>
        </w:rPr>
        <w:t>O Grupo de Trabalho deve a</w:t>
      </w:r>
      <w:r>
        <w:rPr>
          <w:rFonts w:ascii="Arial" w:hAnsi="Arial" w:cs="Arial"/>
          <w:sz w:val="24"/>
          <w:szCs w:val="24"/>
        </w:rPr>
        <w:t xml:space="preserve">companhar </w:t>
      </w:r>
      <w:r w:rsidR="00B9268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assiduidade das reuniões do CSTIC.</w:t>
      </w:r>
    </w:p>
    <w:p w:rsidR="00AA2310" w:rsidRDefault="00AA2310" w:rsidP="00025702">
      <w:pPr>
        <w:ind w:left="709" w:hanging="284"/>
        <w:rPr>
          <w:rFonts w:ascii="Arial" w:hAnsi="Arial" w:cs="Arial"/>
          <w:sz w:val="24"/>
          <w:szCs w:val="24"/>
        </w:rPr>
      </w:pPr>
    </w:p>
    <w:p w:rsidR="00AA2310" w:rsidRDefault="007D4A4D" w:rsidP="00025702">
      <w:pPr>
        <w:ind w:left="70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AA23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="SimSun" w:hAnsi="Arial" w:cs="Arial"/>
          <w:sz w:val="24"/>
          <w:szCs w:val="24"/>
        </w:rPr>
        <w:t xml:space="preserve">O </w:t>
      </w:r>
      <w:r w:rsidRPr="001B6594">
        <w:rPr>
          <w:rFonts w:ascii="Arial" w:hAnsi="Arial" w:cs="Arial"/>
          <w:sz w:val="24"/>
          <w:szCs w:val="24"/>
        </w:rPr>
        <w:t xml:space="preserve">Grupo de Trabalho </w:t>
      </w:r>
      <w:r>
        <w:rPr>
          <w:rFonts w:ascii="Arial" w:hAnsi="Arial" w:cs="Arial"/>
          <w:sz w:val="24"/>
          <w:szCs w:val="24"/>
        </w:rPr>
        <w:t>deve a</w:t>
      </w:r>
      <w:r w:rsidRPr="001B6594">
        <w:rPr>
          <w:rFonts w:ascii="Arial" w:hAnsi="Arial" w:cs="Arial"/>
          <w:sz w:val="24"/>
          <w:szCs w:val="24"/>
        </w:rPr>
        <w:t>valia</w:t>
      </w:r>
      <w:r>
        <w:rPr>
          <w:rFonts w:ascii="Arial" w:hAnsi="Arial" w:cs="Arial"/>
          <w:sz w:val="24"/>
          <w:szCs w:val="24"/>
        </w:rPr>
        <w:t>r</w:t>
      </w:r>
      <w:r w:rsidRPr="001B6594">
        <w:rPr>
          <w:rFonts w:ascii="Arial" w:hAnsi="Arial" w:cs="Arial"/>
          <w:sz w:val="24"/>
          <w:szCs w:val="24"/>
        </w:rPr>
        <w:t xml:space="preserve"> as Minutas das Portarias</w:t>
      </w:r>
      <w:r w:rsidR="00B92688">
        <w:rPr>
          <w:rFonts w:ascii="Arial" w:hAnsi="Arial" w:cs="Arial"/>
          <w:sz w:val="24"/>
          <w:szCs w:val="24"/>
        </w:rPr>
        <w:t xml:space="preserve"> do CSTIC</w:t>
      </w:r>
      <w:r w:rsidRPr="001B6594">
        <w:rPr>
          <w:rFonts w:ascii="Arial" w:hAnsi="Arial" w:cs="Arial"/>
          <w:sz w:val="24"/>
          <w:szCs w:val="24"/>
        </w:rPr>
        <w:t>.</w:t>
      </w:r>
    </w:p>
    <w:p w:rsidR="00AA2310" w:rsidRDefault="00AA2310" w:rsidP="00025702">
      <w:pPr>
        <w:ind w:left="709" w:hanging="284"/>
        <w:rPr>
          <w:rFonts w:ascii="Arial" w:hAnsi="Arial" w:cs="Arial"/>
          <w:sz w:val="24"/>
          <w:szCs w:val="24"/>
        </w:rPr>
      </w:pPr>
    </w:p>
    <w:p w:rsidR="00AA2310" w:rsidRPr="001B6594" w:rsidRDefault="007D4A4D" w:rsidP="00025702">
      <w:pPr>
        <w:ind w:left="709" w:hanging="284"/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A2310">
        <w:rPr>
          <w:rFonts w:ascii="Arial" w:hAnsi="Arial" w:cs="Arial"/>
          <w:sz w:val="24"/>
          <w:szCs w:val="24"/>
        </w:rPr>
        <w:t xml:space="preserve"> </w:t>
      </w:r>
      <w:r w:rsidR="00B92688">
        <w:rPr>
          <w:rFonts w:ascii="Arial" w:hAnsi="Arial" w:cs="Arial"/>
          <w:sz w:val="24"/>
          <w:szCs w:val="24"/>
        </w:rPr>
        <w:t>–</w:t>
      </w:r>
      <w:r w:rsidR="00AA2310">
        <w:rPr>
          <w:rFonts w:ascii="Arial" w:hAnsi="Arial" w:cs="Arial"/>
          <w:sz w:val="24"/>
          <w:szCs w:val="24"/>
        </w:rPr>
        <w:t xml:space="preserve"> </w:t>
      </w:r>
      <w:r w:rsidR="00B92688">
        <w:rPr>
          <w:rFonts w:ascii="Arial" w:hAnsi="Arial" w:cs="Arial"/>
          <w:sz w:val="24"/>
          <w:szCs w:val="24"/>
        </w:rPr>
        <w:t xml:space="preserve">O </w:t>
      </w:r>
      <w:r w:rsidR="00AA2310" w:rsidRPr="001B6594">
        <w:rPr>
          <w:rFonts w:ascii="Arial" w:hAnsi="Arial" w:cs="Arial"/>
          <w:sz w:val="24"/>
          <w:szCs w:val="24"/>
        </w:rPr>
        <w:t>Grupo de Trabalho se auto extingue</w:t>
      </w:r>
      <w:r w:rsidR="00B92688">
        <w:rPr>
          <w:rFonts w:ascii="Arial" w:hAnsi="Arial" w:cs="Arial"/>
          <w:sz w:val="24"/>
          <w:szCs w:val="24"/>
        </w:rPr>
        <w:t xml:space="preserve"> após as publicações das portarias e normas</w:t>
      </w:r>
      <w:r w:rsidR="00AA2310" w:rsidRPr="001B6594">
        <w:rPr>
          <w:rFonts w:ascii="Arial" w:hAnsi="Arial" w:cs="Arial"/>
          <w:sz w:val="24"/>
          <w:szCs w:val="24"/>
        </w:rPr>
        <w:t>.</w:t>
      </w:r>
    </w:p>
    <w:p w:rsidR="00393FA8" w:rsidRDefault="00393FA8" w:rsidP="00347763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72FD9" w:rsidRPr="00FC1494" w:rsidRDefault="00172FD9" w:rsidP="003A1AFD">
      <w:pPr>
        <w:rPr>
          <w:rFonts w:ascii="Arial" w:eastAsia="SimSun" w:hAnsi="Arial" w:cs="Tahoma"/>
          <w:b/>
          <w:sz w:val="24"/>
          <w:szCs w:val="24"/>
        </w:rPr>
      </w:pPr>
    </w:p>
    <w:p w:rsidR="00D51CB1" w:rsidRDefault="00375FE1" w:rsidP="00D51CB1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2" w:name="_Toc508656425"/>
      <w:bookmarkStart w:id="23" w:name="_Toc509577846"/>
      <w:bookmarkEnd w:id="21"/>
      <w:r>
        <w:rPr>
          <w:rFonts w:ascii="Arial" w:hAnsi="Arial"/>
          <w:szCs w:val="24"/>
          <w:u w:val="none"/>
        </w:rPr>
        <w:t>ARTEFATOS</w:t>
      </w:r>
      <w:bookmarkEnd w:id="22"/>
      <w:bookmarkEnd w:id="23"/>
    </w:p>
    <w:p w:rsidR="00FC1494" w:rsidRPr="00FC1494" w:rsidRDefault="004F3B7B" w:rsidP="00FC1494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4" w:name="_Toc508656426"/>
      <w:bookmarkStart w:id="25" w:name="_Toc509577847"/>
      <w:r>
        <w:rPr>
          <w:rFonts w:ascii="Arial" w:eastAsia="SimSun" w:hAnsi="Arial" w:cs="Tahoma"/>
          <w:szCs w:val="24"/>
        </w:rPr>
        <w:t>4.1</w:t>
      </w:r>
      <w:r w:rsidR="00313505">
        <w:rPr>
          <w:rFonts w:ascii="Arial" w:eastAsia="SimSun" w:hAnsi="Arial" w:cs="Tahoma"/>
          <w:szCs w:val="24"/>
        </w:rPr>
        <w:t>.</w:t>
      </w:r>
      <w:r w:rsidR="00375FE1">
        <w:rPr>
          <w:rFonts w:ascii="Arial" w:eastAsia="SimSun" w:hAnsi="Arial" w:cs="Tahoma"/>
          <w:szCs w:val="24"/>
        </w:rPr>
        <w:t xml:space="preserve"> </w:t>
      </w:r>
      <w:r w:rsidR="00CD3079">
        <w:rPr>
          <w:rFonts w:ascii="Arial" w:eastAsia="SimSun" w:hAnsi="Arial" w:cs="Tahoma"/>
          <w:szCs w:val="24"/>
        </w:rPr>
        <w:t>Documentos</w:t>
      </w:r>
      <w:bookmarkEnd w:id="24"/>
      <w:bookmarkEnd w:id="25"/>
      <w:r w:rsidR="00CD3079">
        <w:rPr>
          <w:rFonts w:ascii="Arial" w:eastAsia="SimSun" w:hAnsi="Arial" w:cs="Tahoma"/>
          <w:szCs w:val="24"/>
        </w:rPr>
        <w:t xml:space="preserve"> </w:t>
      </w:r>
    </w:p>
    <w:p w:rsidR="00FC1494" w:rsidRDefault="00393FA8" w:rsidP="00FC1494">
      <w:pPr>
        <w:ind w:left="709" w:firstLine="709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Os modelos dos documentos para o </w:t>
      </w:r>
      <w:r w:rsidRPr="004342A0">
        <w:rPr>
          <w:rFonts w:ascii="Arial" w:hAnsi="Arial" w:cs="Arial"/>
          <w:sz w:val="24"/>
          <w:szCs w:val="24"/>
          <w:lang w:eastAsia="pt-BR"/>
        </w:rPr>
        <w:t>processo</w:t>
      </w:r>
      <w:r w:rsidR="00347763" w:rsidRPr="004342A0">
        <w:rPr>
          <w:rFonts w:ascii="Arial" w:hAnsi="Arial" w:cs="Arial"/>
          <w:sz w:val="24"/>
          <w:szCs w:val="24"/>
          <w:lang w:eastAsia="pt-BR"/>
        </w:rPr>
        <w:t xml:space="preserve"> </w:t>
      </w:r>
      <w:r w:rsidR="004342A0" w:rsidRPr="004342A0">
        <w:rPr>
          <w:rFonts w:ascii="Arial" w:hAnsi="Arial" w:cs="Arial"/>
          <w:sz w:val="24"/>
          <w:szCs w:val="24"/>
        </w:rPr>
        <w:t>Comitê de Segurança</w:t>
      </w:r>
      <w:r w:rsidR="004342A0" w:rsidRPr="004342A0">
        <w:rPr>
          <w:rFonts w:ascii="Arial" w:hAnsi="Arial"/>
          <w:sz w:val="24"/>
          <w:szCs w:val="24"/>
        </w:rPr>
        <w:t xml:space="preserve"> de TIC </w:t>
      </w:r>
      <w:r w:rsidR="00C46C45" w:rsidRPr="004342A0">
        <w:rPr>
          <w:rFonts w:ascii="Arial" w:hAnsi="Arial" w:cs="Arial"/>
          <w:sz w:val="24"/>
          <w:szCs w:val="24"/>
          <w:lang w:eastAsia="pt-BR"/>
        </w:rPr>
        <w:t>est</w:t>
      </w:r>
      <w:r w:rsidR="00FC1494" w:rsidRPr="004342A0">
        <w:rPr>
          <w:rFonts w:ascii="Arial" w:hAnsi="Arial" w:cs="Arial"/>
          <w:sz w:val="24"/>
          <w:szCs w:val="24"/>
          <w:lang w:eastAsia="pt-BR"/>
        </w:rPr>
        <w:t>ão disponíveis para downlo</w:t>
      </w:r>
      <w:r w:rsidR="00FC1494" w:rsidRPr="00FF624B">
        <w:rPr>
          <w:rFonts w:ascii="Arial" w:hAnsi="Arial" w:cs="Arial"/>
          <w:sz w:val="24"/>
          <w:szCs w:val="24"/>
          <w:lang w:eastAsia="pt-BR"/>
        </w:rPr>
        <w:t xml:space="preserve">ad no endereço eletrônico </w:t>
      </w:r>
      <w:hyperlink r:id="rId12" w:history="1">
        <w:r w:rsidR="00FC1494" w:rsidRPr="007A453C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http://www.planejamento.gov.br/acesso-a-informacao/institucional/unidades/sest</w:t>
        </w:r>
      </w:hyperlink>
      <w:r w:rsidR="00FC1494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FC1494" w:rsidRPr="00FF624B">
        <w:rPr>
          <w:rFonts w:ascii="Arial" w:hAnsi="Arial" w:cs="Arial"/>
          <w:sz w:val="24"/>
          <w:szCs w:val="24"/>
          <w:lang w:eastAsia="pt-BR"/>
        </w:rPr>
        <w:t>conforme lista a seguir</w:t>
      </w:r>
      <w:r w:rsidR="00FC1494">
        <w:rPr>
          <w:rFonts w:ascii="Arial" w:hAnsi="Arial" w:cs="Arial"/>
          <w:sz w:val="24"/>
          <w:szCs w:val="24"/>
          <w:lang w:eastAsia="pt-BR"/>
        </w:rPr>
        <w:t>:</w:t>
      </w:r>
    </w:p>
    <w:p w:rsidR="00FC1494" w:rsidRDefault="00FC1494" w:rsidP="003B6838">
      <w:pPr>
        <w:rPr>
          <w:sz w:val="24"/>
          <w:szCs w:val="24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617"/>
      </w:tblGrid>
      <w:tr w:rsidR="00213718" w:rsidRPr="00306D36" w:rsidTr="00FC1494">
        <w:tc>
          <w:tcPr>
            <w:tcW w:w="9035" w:type="dxa"/>
            <w:gridSpan w:val="2"/>
            <w:vAlign w:val="center"/>
          </w:tcPr>
          <w:p w:rsidR="00213718" w:rsidRPr="00306D36" w:rsidRDefault="007D4A4D" w:rsidP="00854023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Instituir a Criação do CSTIC</w:t>
            </w:r>
          </w:p>
        </w:tc>
      </w:tr>
      <w:tr w:rsidR="00213718" w:rsidRPr="00306D36" w:rsidTr="00FC1494">
        <w:tc>
          <w:tcPr>
            <w:tcW w:w="1418" w:type="dxa"/>
            <w:vMerge w:val="restart"/>
            <w:vAlign w:val="center"/>
          </w:tcPr>
          <w:p w:rsidR="00213718" w:rsidRDefault="00213718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975" cy="6572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025702" w:rsidP="007D4A4D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 xml:space="preserve">Norma Interna </w:t>
            </w:r>
            <w:r w:rsidR="007D4A4D">
              <w:rPr>
                <w:rFonts w:ascii="Arial" w:eastAsia="Times New Roman" w:hAnsi="Arial"/>
                <w:sz w:val="16"/>
                <w:szCs w:val="24"/>
              </w:rPr>
              <w:t>para Constituição do</w:t>
            </w:r>
            <w:r>
              <w:rPr>
                <w:rFonts w:ascii="Arial" w:eastAsia="Times New Roman" w:hAnsi="Arial"/>
                <w:sz w:val="16"/>
                <w:szCs w:val="24"/>
              </w:rPr>
              <w:t xml:space="preserve"> Comitê de </w:t>
            </w:r>
            <w:r>
              <w:rPr>
                <w:rFonts w:ascii="Arial" w:eastAsia="Times New Roman" w:hAnsi="Arial"/>
                <w:sz w:val="16"/>
                <w:szCs w:val="24"/>
              </w:rPr>
              <w:lastRenderedPageBreak/>
              <w:t>Segurança de TIC</w:t>
            </w: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lastRenderedPageBreak/>
              <w:t>Nome:</w:t>
            </w:r>
          </w:p>
          <w:p w:rsidR="00213718" w:rsidRPr="00306D36" w:rsidRDefault="00025702" w:rsidP="00D6569D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Norma Interna</w:t>
            </w:r>
            <w:r w:rsidR="007D4A4D">
              <w:rPr>
                <w:rFonts w:ascii="Arial" w:eastAsia="Times New Roman" w:hAnsi="Arial"/>
                <w:sz w:val="24"/>
                <w:szCs w:val="24"/>
              </w:rPr>
              <w:t xml:space="preserve"> para Constitui</w:t>
            </w:r>
            <w:r>
              <w:rPr>
                <w:rFonts w:ascii="Arial" w:eastAsia="Times New Roman" w:hAnsi="Arial"/>
                <w:sz w:val="24"/>
                <w:szCs w:val="24"/>
              </w:rPr>
              <w:t>ção do Comitê de Segurança de TIC</w:t>
            </w:r>
          </w:p>
        </w:tc>
      </w:tr>
      <w:tr w:rsidR="00213718" w:rsidRPr="00306D36" w:rsidTr="00FC1494">
        <w:tc>
          <w:tcPr>
            <w:tcW w:w="1418" w:type="dxa"/>
            <w:vMerge/>
            <w:vAlign w:val="center"/>
          </w:tcPr>
          <w:p w:rsidR="00213718" w:rsidRPr="00306D36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7D4A4D" w:rsidP="007D4A4D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Instituir formalmente a criação do CSTIC.</w:t>
            </w:r>
          </w:p>
        </w:tc>
      </w:tr>
      <w:tr w:rsidR="004342A0" w:rsidRPr="00306D36" w:rsidTr="0098365E">
        <w:tc>
          <w:tcPr>
            <w:tcW w:w="9035" w:type="dxa"/>
            <w:gridSpan w:val="2"/>
            <w:vAlign w:val="center"/>
          </w:tcPr>
          <w:p w:rsidR="004342A0" w:rsidRPr="00306D36" w:rsidRDefault="007C2A95" w:rsidP="0098365E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lastRenderedPageBreak/>
              <w:t>Estabelecer as Regras de Funcionamento do CSTIC</w:t>
            </w:r>
          </w:p>
        </w:tc>
      </w:tr>
      <w:tr w:rsidR="004342A0" w:rsidRPr="00306D36" w:rsidTr="0098365E">
        <w:tc>
          <w:tcPr>
            <w:tcW w:w="1418" w:type="dxa"/>
            <w:vMerge w:val="restart"/>
            <w:vAlign w:val="center"/>
          </w:tcPr>
          <w:p w:rsidR="004342A0" w:rsidRDefault="004342A0" w:rsidP="0098365E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975" cy="657225"/>
                  <wp:effectExtent l="0" t="0" r="9525" b="9525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42A0" w:rsidRPr="00306D36" w:rsidRDefault="00025702" w:rsidP="004342A0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 xml:space="preserve">Regimento Interno do </w:t>
            </w:r>
            <w:r w:rsidR="004342A0">
              <w:rPr>
                <w:rFonts w:ascii="Arial" w:eastAsia="Times New Roman" w:hAnsi="Arial"/>
                <w:sz w:val="16"/>
                <w:szCs w:val="24"/>
              </w:rPr>
              <w:t>Comitê de Segurança de TIC</w:t>
            </w:r>
          </w:p>
        </w:tc>
        <w:tc>
          <w:tcPr>
            <w:tcW w:w="7617" w:type="dxa"/>
            <w:vAlign w:val="center"/>
          </w:tcPr>
          <w:p w:rsidR="004342A0" w:rsidRDefault="004342A0" w:rsidP="0098365E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4342A0" w:rsidRPr="00306D36" w:rsidRDefault="00025702" w:rsidP="0098365E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Regimento Interno do Comitê de Segurança de TIC</w:t>
            </w:r>
          </w:p>
        </w:tc>
      </w:tr>
      <w:tr w:rsidR="004342A0" w:rsidRPr="00306D36" w:rsidTr="0098365E">
        <w:tc>
          <w:tcPr>
            <w:tcW w:w="1418" w:type="dxa"/>
            <w:vMerge/>
            <w:vAlign w:val="center"/>
          </w:tcPr>
          <w:p w:rsidR="004342A0" w:rsidRPr="00306D36" w:rsidRDefault="004342A0" w:rsidP="0098365E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4342A0" w:rsidRDefault="004342A0" w:rsidP="0098365E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4342A0" w:rsidRPr="00306D36" w:rsidRDefault="007D4A4D" w:rsidP="007D4A4D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Estabelecer formalmente as regras de funcionamento</w:t>
            </w:r>
            <w:r w:rsidR="007C2A95">
              <w:rPr>
                <w:rFonts w:ascii="Arial" w:eastAsia="Times New Roman" w:hAnsi="Arial"/>
                <w:sz w:val="24"/>
                <w:szCs w:val="24"/>
              </w:rPr>
              <w:t xml:space="preserve"> do CSTIC, bem como suas competências.</w:t>
            </w:r>
          </w:p>
        </w:tc>
      </w:tr>
      <w:tr w:rsidR="004342A0" w:rsidRPr="00306D36" w:rsidTr="0098365E">
        <w:tc>
          <w:tcPr>
            <w:tcW w:w="9035" w:type="dxa"/>
            <w:gridSpan w:val="2"/>
            <w:vAlign w:val="center"/>
          </w:tcPr>
          <w:p w:rsidR="004342A0" w:rsidRPr="00306D36" w:rsidRDefault="007D4A4D" w:rsidP="0098365E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Registrar Informações sobre Reunião do CSTIC</w:t>
            </w:r>
          </w:p>
        </w:tc>
      </w:tr>
      <w:tr w:rsidR="004342A0" w:rsidRPr="00306D36" w:rsidTr="0098365E">
        <w:tc>
          <w:tcPr>
            <w:tcW w:w="1418" w:type="dxa"/>
            <w:vMerge w:val="restart"/>
            <w:vAlign w:val="center"/>
          </w:tcPr>
          <w:p w:rsidR="004342A0" w:rsidRDefault="004342A0" w:rsidP="0098365E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975" cy="657225"/>
                  <wp:effectExtent l="0" t="0" r="9525" b="9525"/>
                  <wp:docPr id="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42A0" w:rsidRPr="00306D36" w:rsidRDefault="00025702" w:rsidP="0098365E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>Ata de Reunião do Comitê de Segurança de TIC</w:t>
            </w:r>
          </w:p>
        </w:tc>
        <w:tc>
          <w:tcPr>
            <w:tcW w:w="7617" w:type="dxa"/>
            <w:vAlign w:val="center"/>
          </w:tcPr>
          <w:p w:rsidR="004342A0" w:rsidRDefault="004342A0" w:rsidP="0098365E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4342A0" w:rsidRPr="00306D36" w:rsidRDefault="00025702" w:rsidP="0098365E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Ata de Reunião </w:t>
            </w:r>
            <w:r w:rsidR="00B92688">
              <w:rPr>
                <w:rFonts w:ascii="Arial" w:eastAsia="Times New Roman" w:hAnsi="Arial"/>
                <w:sz w:val="24"/>
                <w:szCs w:val="24"/>
              </w:rPr>
              <w:t xml:space="preserve">do </w:t>
            </w:r>
            <w:r>
              <w:rPr>
                <w:rFonts w:ascii="Arial" w:eastAsia="Times New Roman" w:hAnsi="Arial"/>
                <w:sz w:val="24"/>
                <w:szCs w:val="24"/>
              </w:rPr>
              <w:t>Comitê de Segurança de TIC</w:t>
            </w:r>
          </w:p>
        </w:tc>
      </w:tr>
      <w:tr w:rsidR="004342A0" w:rsidRPr="00306D36" w:rsidTr="0098365E">
        <w:tc>
          <w:tcPr>
            <w:tcW w:w="1418" w:type="dxa"/>
            <w:vMerge/>
            <w:vAlign w:val="center"/>
          </w:tcPr>
          <w:p w:rsidR="004342A0" w:rsidRPr="00306D36" w:rsidRDefault="004342A0" w:rsidP="0098365E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4342A0" w:rsidRDefault="004342A0" w:rsidP="0098365E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4342A0" w:rsidRPr="00306D36" w:rsidRDefault="007D4A4D" w:rsidP="0098365E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Registrar informações relativas à reunião do CSTIC, como participantes, pauta, relato da reunião.</w:t>
            </w:r>
          </w:p>
        </w:tc>
      </w:tr>
    </w:tbl>
    <w:p w:rsidR="00EA0050" w:rsidRDefault="00EA0050" w:rsidP="00EA0050"/>
    <w:p w:rsidR="007D64E2" w:rsidRDefault="007D64E2" w:rsidP="007D64E2">
      <w:pPr>
        <w:pStyle w:val="Ttulo2"/>
        <w:spacing w:after="120"/>
        <w:ind w:left="709" w:hanging="360"/>
        <w:rPr>
          <w:rFonts w:ascii="Arial" w:hAnsi="Arial"/>
          <w:szCs w:val="24"/>
        </w:rPr>
      </w:pPr>
      <w:r>
        <w:rPr>
          <w:rFonts w:ascii="Arial" w:eastAsia="SimSun" w:hAnsi="Arial" w:cs="Tahoma"/>
          <w:szCs w:val="24"/>
        </w:rPr>
        <w:t xml:space="preserve">4.1.1 </w:t>
      </w:r>
      <w:r>
        <w:rPr>
          <w:rFonts w:ascii="Arial" w:hAnsi="Arial"/>
          <w:szCs w:val="24"/>
        </w:rPr>
        <w:t>Norma Interna para Constituição do Comitê de Segurança de TIC</w:t>
      </w:r>
    </w:p>
    <w:p w:rsidR="007D64E2" w:rsidRPr="00705B96" w:rsidRDefault="007D64E2" w:rsidP="007D64E2">
      <w:pPr>
        <w:pStyle w:val="Standard"/>
        <w:spacing w:after="120"/>
        <w:jc w:val="center"/>
        <w:rPr>
          <w:rFonts w:ascii="Arial" w:hAnsi="Arial" w:cs="Arial"/>
        </w:rPr>
      </w:pPr>
      <w:r w:rsidRPr="00705B96">
        <w:rPr>
          <w:rFonts w:ascii="Arial" w:hAnsi="Arial" w:cs="Arial"/>
          <w:b/>
          <w:bCs/>
        </w:rPr>
        <w:t xml:space="preserve">NORMA INTERNA - </w:t>
      </w:r>
      <w:r w:rsidRPr="00705B96">
        <w:rPr>
          <w:rFonts w:ascii="Arial" w:hAnsi="Arial" w:cs="Arial"/>
          <w:b/>
          <w:bCs/>
          <w:color w:val="0000FF"/>
        </w:rPr>
        <w:t>&lt;Estatal&gt;</w:t>
      </w:r>
      <w:r w:rsidRPr="00705B96">
        <w:rPr>
          <w:rFonts w:ascii="Arial" w:hAnsi="Arial" w:cs="Arial"/>
          <w:b/>
          <w:bCs/>
        </w:rPr>
        <w:t xml:space="preserve"> Nº </w:t>
      </w:r>
      <w:r w:rsidRPr="00705B96">
        <w:rPr>
          <w:rFonts w:ascii="Arial" w:hAnsi="Arial" w:cs="Arial"/>
          <w:b/>
          <w:bCs/>
          <w:color w:val="0000FF"/>
        </w:rPr>
        <w:t>&lt;número&gt;,</w:t>
      </w:r>
      <w:r w:rsidRPr="00705B96">
        <w:rPr>
          <w:rFonts w:ascii="Arial" w:hAnsi="Arial" w:cs="Arial"/>
          <w:b/>
          <w:bCs/>
        </w:rPr>
        <w:t xml:space="preserve"> DE </w:t>
      </w:r>
      <w:r w:rsidRPr="00705B96">
        <w:rPr>
          <w:rFonts w:ascii="Arial" w:hAnsi="Arial" w:cs="Arial"/>
          <w:b/>
          <w:bCs/>
          <w:color w:val="0000FF"/>
        </w:rPr>
        <w:t>&lt;dia&gt;</w:t>
      </w:r>
      <w:r w:rsidRPr="00705B96">
        <w:rPr>
          <w:rFonts w:ascii="Arial" w:hAnsi="Arial" w:cs="Arial"/>
          <w:b/>
          <w:bCs/>
        </w:rPr>
        <w:t xml:space="preserve"> DE </w:t>
      </w:r>
      <w:r w:rsidRPr="00705B96">
        <w:rPr>
          <w:rFonts w:ascii="Arial" w:hAnsi="Arial" w:cs="Arial"/>
          <w:b/>
          <w:bCs/>
          <w:color w:val="0000FF"/>
        </w:rPr>
        <w:t>&lt;mês&gt;</w:t>
      </w:r>
      <w:r w:rsidRPr="00705B96">
        <w:rPr>
          <w:rFonts w:ascii="Arial" w:hAnsi="Arial" w:cs="Arial"/>
          <w:b/>
          <w:bCs/>
        </w:rPr>
        <w:t xml:space="preserve"> DE </w:t>
      </w:r>
      <w:r w:rsidRPr="00705B96">
        <w:rPr>
          <w:rFonts w:ascii="Arial" w:hAnsi="Arial" w:cs="Arial"/>
          <w:b/>
          <w:bCs/>
          <w:color w:val="0000FF"/>
        </w:rPr>
        <w:t>&lt;ano&gt;</w:t>
      </w:r>
      <w:r w:rsidRPr="00705B96">
        <w:rPr>
          <w:rFonts w:ascii="Arial" w:hAnsi="Arial" w:cs="Arial"/>
          <w:b/>
          <w:bCs/>
        </w:rPr>
        <w:t>.</w:t>
      </w: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</w:rPr>
        <w:t xml:space="preserve">Institui o </w:t>
      </w:r>
      <w:r w:rsidRPr="00705B96">
        <w:rPr>
          <w:rFonts w:ascii="Arial" w:hAnsi="Arial" w:cs="Arial"/>
          <w:color w:val="0000FF"/>
        </w:rPr>
        <w:t>&lt;nome institucional do comitê de TIC&gt;</w:t>
      </w:r>
      <w:r w:rsidRPr="00705B96">
        <w:rPr>
          <w:rFonts w:ascii="Arial" w:hAnsi="Arial" w:cs="Arial"/>
          <w:b/>
          <w:bCs/>
        </w:rPr>
        <w:t xml:space="preserve"> no âmbito da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</w:rPr>
        <w:t>.</w:t>
      </w: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705B96">
        <w:rPr>
          <w:rFonts w:ascii="Arial" w:hAnsi="Arial" w:cs="Arial"/>
        </w:rPr>
        <w:t xml:space="preserve">O </w:t>
      </w:r>
      <w:r w:rsidRPr="00705B96">
        <w:rPr>
          <w:rFonts w:ascii="Arial" w:hAnsi="Arial" w:cs="Arial"/>
          <w:color w:val="0000FF"/>
        </w:rPr>
        <w:t>&lt;cargo da autoridade máxima&gt;,</w:t>
      </w:r>
      <w:r w:rsidRPr="00705B96">
        <w:rPr>
          <w:rFonts w:ascii="Arial" w:hAnsi="Arial" w:cs="Arial"/>
        </w:rPr>
        <w:t xml:space="preserve"> no exercício de suas atribuições e com base no </w:t>
      </w:r>
      <w:r w:rsidRPr="00705B96">
        <w:rPr>
          <w:rFonts w:ascii="Arial" w:hAnsi="Arial" w:cs="Arial"/>
          <w:color w:val="0000FF"/>
        </w:rPr>
        <w:t>&lt;fundamento legal&gt;</w:t>
      </w:r>
      <w:r w:rsidRPr="00705B96">
        <w:rPr>
          <w:rFonts w:ascii="Arial" w:hAnsi="Arial" w:cs="Arial"/>
        </w:rPr>
        <w:t xml:space="preserve"> e considerando a necessidade de </w:t>
      </w:r>
      <w:proofErr w:type="gramStart"/>
      <w:r w:rsidRPr="00705B96">
        <w:rPr>
          <w:rFonts w:ascii="Arial" w:hAnsi="Arial" w:cs="Arial"/>
        </w:rPr>
        <w:t>implementar</w:t>
      </w:r>
      <w:proofErr w:type="gramEnd"/>
      <w:r w:rsidRPr="00705B96">
        <w:rPr>
          <w:rFonts w:ascii="Arial" w:hAnsi="Arial" w:cs="Arial"/>
        </w:rPr>
        <w:t xml:space="preserve"> parâmetros e diretrizes nas ações de Tecnologia da Informação e Comunicação para assegurar o cumprimento do propósito e das políticas institucionais do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</w:rPr>
        <w:t>, resolve:</w:t>
      </w:r>
    </w:p>
    <w:p w:rsidR="007D64E2" w:rsidRPr="00705B96" w:rsidRDefault="007D64E2" w:rsidP="007D64E2">
      <w:pPr>
        <w:pStyle w:val="Standard"/>
        <w:spacing w:before="113" w:line="360" w:lineRule="auto"/>
        <w:ind w:firstLine="709"/>
        <w:jc w:val="both"/>
        <w:rPr>
          <w:rFonts w:ascii="Arial" w:hAnsi="Arial" w:cs="Arial"/>
        </w:rPr>
      </w:pP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705B96">
        <w:rPr>
          <w:rFonts w:ascii="Arial" w:hAnsi="Arial" w:cs="Arial"/>
        </w:rPr>
        <w:t xml:space="preserve">Art. 1º Instituir, no âmbito do </w:t>
      </w:r>
      <w:r w:rsidRPr="00705B96">
        <w:rPr>
          <w:rFonts w:ascii="Arial" w:hAnsi="Arial" w:cs="Arial"/>
          <w:color w:val="0000FF"/>
        </w:rPr>
        <w:t>&lt; Estatal &gt;</w:t>
      </w:r>
      <w:r w:rsidRPr="00705B96">
        <w:rPr>
          <w:rFonts w:ascii="Arial" w:hAnsi="Arial" w:cs="Arial"/>
        </w:rPr>
        <w:t xml:space="preserve">, o </w:t>
      </w:r>
      <w:r w:rsidRPr="00705B96">
        <w:rPr>
          <w:rFonts w:ascii="Arial" w:hAnsi="Arial" w:cs="Arial"/>
          <w:color w:val="0000FF"/>
        </w:rPr>
        <w:t>&lt;nome institucional do Comitê de Segurança de TIC&gt;</w:t>
      </w:r>
      <w:r w:rsidRPr="00705B96">
        <w:rPr>
          <w:rFonts w:ascii="Arial" w:hAnsi="Arial" w:cs="Arial"/>
        </w:rPr>
        <w:t xml:space="preserve">, de caráter </w:t>
      </w:r>
      <w:r w:rsidRPr="00705B96">
        <w:rPr>
          <w:rFonts w:ascii="Arial" w:hAnsi="Arial" w:cs="Arial"/>
          <w:color w:val="0000FF"/>
        </w:rPr>
        <w:t>&lt;especificar o tipo do Comitê de Segurança de TIC&gt;</w:t>
      </w:r>
      <w:r w:rsidRPr="00705B96">
        <w:rPr>
          <w:rFonts w:ascii="Arial" w:hAnsi="Arial" w:cs="Arial"/>
        </w:rPr>
        <w:t xml:space="preserve">, com </w:t>
      </w:r>
      <w:proofErr w:type="gramStart"/>
      <w:r w:rsidRPr="00705B96">
        <w:rPr>
          <w:rFonts w:ascii="Arial" w:hAnsi="Arial" w:cs="Arial"/>
        </w:rPr>
        <w:t>a seguintes</w:t>
      </w:r>
      <w:proofErr w:type="gramEnd"/>
      <w:r w:rsidRPr="00705B96">
        <w:rPr>
          <w:rFonts w:ascii="Arial" w:hAnsi="Arial" w:cs="Arial"/>
        </w:rPr>
        <w:t xml:space="preserve"> finalidades:  </w:t>
      </w:r>
      <w:r w:rsidRPr="00705B96">
        <w:rPr>
          <w:rFonts w:ascii="Arial" w:hAnsi="Arial" w:cs="Arial"/>
          <w:color w:val="0000FF"/>
        </w:rPr>
        <w:t>&lt;especificar as finalidades do Comitê de  Segurança de TIC&gt;</w:t>
      </w:r>
      <w:r w:rsidRPr="00705B96">
        <w:rPr>
          <w:rFonts w:ascii="Arial" w:hAnsi="Arial" w:cs="Arial"/>
        </w:rPr>
        <w:t>.</w:t>
      </w: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705B96">
        <w:rPr>
          <w:rFonts w:ascii="Arial" w:hAnsi="Arial" w:cs="Arial"/>
        </w:rPr>
        <w:t xml:space="preserve">Art. 2º Compete ao </w:t>
      </w:r>
      <w:r w:rsidRPr="00705B96">
        <w:rPr>
          <w:rFonts w:ascii="Arial" w:hAnsi="Arial" w:cs="Arial"/>
          <w:color w:val="0000FF"/>
        </w:rPr>
        <w:t>&lt;nome institucional do Comitê de Segurança de TIC&gt;</w:t>
      </w:r>
      <w:r w:rsidRPr="00705B96">
        <w:rPr>
          <w:rFonts w:ascii="Arial" w:hAnsi="Arial" w:cs="Arial"/>
        </w:rPr>
        <w:t>:</w:t>
      </w:r>
      <w:proofErr w:type="gramStart"/>
      <w:r w:rsidRPr="00705B96">
        <w:rPr>
          <w:rFonts w:ascii="Arial" w:hAnsi="Arial" w:cs="Arial"/>
        </w:rPr>
        <w:t xml:space="preserve">  </w:t>
      </w:r>
      <w:proofErr w:type="gramEnd"/>
      <w:r w:rsidRPr="00705B96">
        <w:rPr>
          <w:rFonts w:ascii="Arial" w:hAnsi="Arial" w:cs="Arial"/>
          <w:color w:val="0000FF"/>
        </w:rPr>
        <w:t>&lt;especificar as competências do Comitê de Segurança de TIC&gt;</w:t>
      </w:r>
      <w:r w:rsidRPr="00705B96">
        <w:rPr>
          <w:rFonts w:ascii="Arial" w:hAnsi="Arial" w:cs="Arial"/>
        </w:rPr>
        <w:t>.</w:t>
      </w: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705B96">
        <w:rPr>
          <w:rFonts w:ascii="Arial" w:hAnsi="Arial" w:cs="Arial"/>
        </w:rPr>
        <w:t xml:space="preserve">Art. 3º O </w:t>
      </w:r>
      <w:r w:rsidRPr="00705B96">
        <w:rPr>
          <w:rFonts w:ascii="Arial" w:hAnsi="Arial" w:cs="Arial"/>
          <w:color w:val="0000FF"/>
        </w:rPr>
        <w:t>&lt;nome institucional do Comitê de Segurança de TIC&gt;</w:t>
      </w:r>
      <w:r w:rsidRPr="00705B96">
        <w:rPr>
          <w:rFonts w:ascii="Arial" w:hAnsi="Arial" w:cs="Arial"/>
        </w:rPr>
        <w:t xml:space="preserve"> será composto pelos seguintes membros:</w:t>
      </w:r>
      <w:proofErr w:type="gramStart"/>
      <w:r w:rsidRPr="00705B96">
        <w:rPr>
          <w:rFonts w:ascii="Arial" w:hAnsi="Arial" w:cs="Arial"/>
        </w:rPr>
        <w:t xml:space="preserve">   </w:t>
      </w:r>
      <w:proofErr w:type="gramEnd"/>
      <w:r w:rsidRPr="00705B96">
        <w:rPr>
          <w:rFonts w:ascii="Arial" w:hAnsi="Arial" w:cs="Arial"/>
          <w:color w:val="0000FF"/>
        </w:rPr>
        <w:t>&lt;especificar os cargos dos membros do Comitê de Segurança de TIC&gt;</w:t>
      </w:r>
      <w:r w:rsidRPr="00705B96">
        <w:rPr>
          <w:rFonts w:ascii="Arial" w:hAnsi="Arial" w:cs="Arial"/>
        </w:rPr>
        <w:t>.</w:t>
      </w: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705B96">
        <w:rPr>
          <w:rFonts w:ascii="Arial" w:hAnsi="Arial" w:cs="Arial"/>
        </w:rPr>
        <w:t xml:space="preserve">Art. 4º O </w:t>
      </w:r>
      <w:r w:rsidRPr="00705B96">
        <w:rPr>
          <w:rFonts w:ascii="Arial" w:hAnsi="Arial" w:cs="Arial"/>
          <w:color w:val="0000FF"/>
        </w:rPr>
        <w:t>&lt;nome institucional do Comitê de Segurança de TIC&gt;</w:t>
      </w:r>
      <w:r w:rsidRPr="00705B96">
        <w:rPr>
          <w:rFonts w:ascii="Arial" w:hAnsi="Arial" w:cs="Arial"/>
        </w:rPr>
        <w:t xml:space="preserve"> será presidido por </w:t>
      </w:r>
      <w:r w:rsidRPr="00705B96">
        <w:rPr>
          <w:rFonts w:ascii="Arial" w:hAnsi="Arial" w:cs="Arial"/>
          <w:color w:val="0000FF"/>
        </w:rPr>
        <w:t>&lt;cargo do Presidente do Comitê de Segurança de TIC&gt;</w:t>
      </w:r>
      <w:r w:rsidRPr="00705B96">
        <w:rPr>
          <w:rFonts w:ascii="Arial" w:hAnsi="Arial" w:cs="Arial"/>
        </w:rPr>
        <w:t xml:space="preserve"> e em seus afastamentos ou impedimentos legais, pelo seu substituto/suplente.</w:t>
      </w: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705B96">
        <w:rPr>
          <w:rFonts w:ascii="Arial" w:hAnsi="Arial" w:cs="Arial"/>
        </w:rPr>
        <w:t xml:space="preserve">Art. 5º O </w:t>
      </w:r>
      <w:r w:rsidRPr="00705B96">
        <w:rPr>
          <w:rFonts w:ascii="Arial" w:hAnsi="Arial" w:cs="Arial"/>
          <w:color w:val="0000FF"/>
        </w:rPr>
        <w:t>&lt;cargo do Secretário do Comitê de Segurança de TIC&gt;</w:t>
      </w:r>
      <w:r w:rsidRPr="00705B96">
        <w:rPr>
          <w:rFonts w:ascii="Arial" w:hAnsi="Arial" w:cs="Arial"/>
        </w:rPr>
        <w:t xml:space="preserve"> auxiliará o Presidente na coordenação, orientação e supervisão das atividades do Comitê.</w:t>
      </w: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705B96">
        <w:rPr>
          <w:rFonts w:ascii="Arial" w:hAnsi="Arial" w:cs="Arial"/>
        </w:rPr>
        <w:lastRenderedPageBreak/>
        <w:t xml:space="preserve">Art. 6º A </w:t>
      </w:r>
      <w:r w:rsidRPr="00705B96">
        <w:rPr>
          <w:rFonts w:ascii="Arial" w:hAnsi="Arial" w:cs="Arial"/>
          <w:color w:val="0000FF"/>
        </w:rPr>
        <w:t xml:space="preserve">&lt;unidade organizacional de apoio&gt; </w:t>
      </w:r>
      <w:r w:rsidRPr="00705B96">
        <w:rPr>
          <w:rFonts w:ascii="Arial" w:hAnsi="Arial" w:cs="Arial"/>
        </w:rPr>
        <w:t xml:space="preserve">prestará o apoio técnico e administrativo ao </w:t>
      </w:r>
      <w:r w:rsidRPr="00705B96">
        <w:rPr>
          <w:rFonts w:ascii="Arial" w:hAnsi="Arial" w:cs="Arial"/>
          <w:color w:val="0000FF"/>
        </w:rPr>
        <w:t>&lt;nome institucional do Comitê de Segurança de TIC&gt;</w:t>
      </w:r>
      <w:r w:rsidRPr="00705B96">
        <w:rPr>
          <w:rFonts w:ascii="Arial" w:hAnsi="Arial" w:cs="Arial"/>
        </w:rPr>
        <w:t>.</w:t>
      </w: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705B96">
        <w:rPr>
          <w:rFonts w:ascii="Arial" w:hAnsi="Arial" w:cs="Arial"/>
        </w:rPr>
        <w:t xml:space="preserve">Art. 7º O regimento interno definirá as regras de funcionamento do </w:t>
      </w:r>
      <w:r w:rsidRPr="00705B96">
        <w:rPr>
          <w:rFonts w:ascii="Arial" w:hAnsi="Arial" w:cs="Arial"/>
          <w:color w:val="0000FF"/>
        </w:rPr>
        <w:t>&lt;nome institucional do Comitê de Segurança TIC&gt;</w:t>
      </w:r>
      <w:r w:rsidRPr="00705B96">
        <w:rPr>
          <w:rFonts w:ascii="Arial" w:hAnsi="Arial" w:cs="Arial"/>
        </w:rPr>
        <w:t>.</w:t>
      </w: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705B96">
        <w:rPr>
          <w:rFonts w:ascii="Arial" w:hAnsi="Arial" w:cs="Arial"/>
        </w:rPr>
        <w:t>Art. 8º Esta Norma Interna entra em vigor na data de sua publicação.</w:t>
      </w:r>
    </w:p>
    <w:p w:rsidR="007D64E2" w:rsidRPr="00705B96" w:rsidRDefault="007D64E2" w:rsidP="007D64E2">
      <w:pPr>
        <w:pStyle w:val="Textbody"/>
        <w:ind w:firstLine="1725"/>
        <w:jc w:val="both"/>
        <w:rPr>
          <w:rFonts w:ascii="Arial" w:hAnsi="Arial" w:cs="Arial"/>
        </w:rPr>
      </w:pPr>
    </w:p>
    <w:p w:rsidR="007D64E2" w:rsidRPr="00705B96" w:rsidRDefault="007D64E2" w:rsidP="007D64E2">
      <w:pPr>
        <w:pStyle w:val="Standard"/>
        <w:jc w:val="center"/>
        <w:rPr>
          <w:rFonts w:ascii="Arial" w:hAnsi="Arial" w:cs="Arial"/>
          <w:color w:val="0000FF"/>
        </w:rPr>
      </w:pPr>
      <w:r w:rsidRPr="00705B96">
        <w:rPr>
          <w:rFonts w:ascii="Arial" w:hAnsi="Arial" w:cs="Arial"/>
          <w:color w:val="0000FF"/>
        </w:rPr>
        <w:t>&lt;nome completo do responsável &gt;</w:t>
      </w:r>
    </w:p>
    <w:p w:rsidR="007D64E2" w:rsidRPr="00705B96" w:rsidRDefault="007D64E2" w:rsidP="007D64E2">
      <w:pPr>
        <w:pStyle w:val="Standard"/>
        <w:spacing w:after="120"/>
        <w:jc w:val="center"/>
        <w:rPr>
          <w:rFonts w:ascii="Arial" w:hAnsi="Arial" w:cs="Arial"/>
          <w:color w:val="0000FF"/>
        </w:rPr>
      </w:pPr>
      <w:r w:rsidRPr="00705B96">
        <w:rPr>
          <w:rFonts w:ascii="Arial" w:hAnsi="Arial" w:cs="Arial"/>
          <w:color w:val="0000FF"/>
        </w:rPr>
        <w:t>&lt;cargo &gt;</w:t>
      </w:r>
    </w:p>
    <w:p w:rsidR="007D64E2" w:rsidRPr="00705B96" w:rsidRDefault="007D64E2" w:rsidP="007D64E2">
      <w:pPr>
        <w:pStyle w:val="Standard"/>
        <w:spacing w:after="120"/>
        <w:jc w:val="center"/>
        <w:rPr>
          <w:rFonts w:ascii="Arial" w:hAnsi="Arial" w:cs="Arial"/>
          <w:color w:val="0000FF"/>
        </w:rPr>
      </w:pPr>
    </w:p>
    <w:p w:rsidR="007D64E2" w:rsidRPr="00705B96" w:rsidRDefault="007D64E2" w:rsidP="007D64E2">
      <w:pPr>
        <w:pStyle w:val="Rodap"/>
        <w:rPr>
          <w:rFonts w:cs="Arial"/>
          <w:sz w:val="24"/>
          <w:szCs w:val="24"/>
        </w:rPr>
      </w:pPr>
      <w:r w:rsidRPr="00705B96">
        <w:rPr>
          <w:rFonts w:cs="Arial"/>
          <w:b/>
          <w:sz w:val="24"/>
          <w:szCs w:val="24"/>
        </w:rPr>
        <w:t>Observações:</w:t>
      </w:r>
      <w:r w:rsidRPr="00705B96">
        <w:rPr>
          <w:rFonts w:cs="Arial"/>
          <w:sz w:val="24"/>
          <w:szCs w:val="24"/>
        </w:rPr>
        <w:t xml:space="preserve"> </w:t>
      </w:r>
    </w:p>
    <w:p w:rsidR="007D64E2" w:rsidRPr="00705B96" w:rsidRDefault="007D64E2" w:rsidP="007D64E2">
      <w:pPr>
        <w:pStyle w:val="Rodap"/>
        <w:rPr>
          <w:rFonts w:cs="Arial"/>
          <w:sz w:val="24"/>
          <w:szCs w:val="24"/>
        </w:rPr>
      </w:pPr>
    </w:p>
    <w:p w:rsidR="007D64E2" w:rsidRPr="00705B96" w:rsidRDefault="007D64E2" w:rsidP="007D64E2">
      <w:pPr>
        <w:pStyle w:val="Rodap"/>
        <w:rPr>
          <w:rFonts w:cs="Arial"/>
          <w:sz w:val="24"/>
          <w:szCs w:val="24"/>
        </w:rPr>
      </w:pPr>
      <w:r w:rsidRPr="00705B96">
        <w:rPr>
          <w:rFonts w:cs="Arial"/>
          <w:sz w:val="24"/>
          <w:szCs w:val="24"/>
        </w:rPr>
        <w:t xml:space="preserve">O Comitê de Segurança de TIC deve ser </w:t>
      </w:r>
      <w:proofErr w:type="gramStart"/>
      <w:r w:rsidRPr="00705B96">
        <w:rPr>
          <w:rFonts w:cs="Arial"/>
          <w:sz w:val="24"/>
          <w:szCs w:val="24"/>
        </w:rPr>
        <w:t>criado com a missão de condensar os princípios de segurança que a alta direção considera importantes e fundamentais</w:t>
      </w:r>
      <w:proofErr w:type="gramEnd"/>
      <w:r w:rsidRPr="00705B96">
        <w:rPr>
          <w:rFonts w:cs="Arial"/>
          <w:sz w:val="24"/>
          <w:szCs w:val="24"/>
        </w:rPr>
        <w:t xml:space="preserve"> para as atividades organizacionais, tendo em vista à Política da Segurança de TIC da organização. Nesse sentido, a principal tarefa do Comitê é cuidar para que a formulação e a </w:t>
      </w:r>
      <w:proofErr w:type="gramStart"/>
      <w:r w:rsidRPr="00705B96">
        <w:rPr>
          <w:rFonts w:cs="Arial"/>
          <w:sz w:val="24"/>
          <w:szCs w:val="24"/>
        </w:rPr>
        <w:t>implementação</w:t>
      </w:r>
      <w:proofErr w:type="gramEnd"/>
      <w:r w:rsidRPr="00705B96">
        <w:rPr>
          <w:rFonts w:cs="Arial"/>
          <w:sz w:val="24"/>
          <w:szCs w:val="24"/>
        </w:rPr>
        <w:t xml:space="preserve"> das estratégias e planos de segurança de TIC estejam harmonizadas com os objetivos organizacionais de alto nível.</w:t>
      </w:r>
    </w:p>
    <w:p w:rsidR="007D64E2" w:rsidRPr="00705B96" w:rsidRDefault="007D64E2" w:rsidP="007D64E2">
      <w:pPr>
        <w:pStyle w:val="Rodap"/>
        <w:rPr>
          <w:rFonts w:cs="Arial"/>
          <w:sz w:val="24"/>
          <w:szCs w:val="24"/>
        </w:rPr>
      </w:pPr>
    </w:p>
    <w:p w:rsidR="007D64E2" w:rsidRPr="00705B96" w:rsidRDefault="007D64E2" w:rsidP="007D64E2">
      <w:pPr>
        <w:pStyle w:val="Rodap"/>
        <w:rPr>
          <w:rFonts w:cs="Arial"/>
          <w:sz w:val="24"/>
          <w:szCs w:val="24"/>
        </w:rPr>
      </w:pPr>
      <w:proofErr w:type="gramStart"/>
      <w:r w:rsidRPr="00705B96">
        <w:rPr>
          <w:rFonts w:cs="Arial"/>
          <w:sz w:val="24"/>
          <w:szCs w:val="24"/>
        </w:rPr>
        <w:t>Sãos atividades</w:t>
      </w:r>
      <w:proofErr w:type="gramEnd"/>
      <w:r w:rsidRPr="00705B96">
        <w:rPr>
          <w:rFonts w:cs="Arial"/>
          <w:sz w:val="24"/>
          <w:szCs w:val="24"/>
        </w:rPr>
        <w:t xml:space="preserve"> do Comitê:</w:t>
      </w:r>
    </w:p>
    <w:p w:rsidR="007D64E2" w:rsidRPr="00705B96" w:rsidRDefault="007D64E2" w:rsidP="007D64E2">
      <w:pPr>
        <w:pStyle w:val="Rodap"/>
        <w:widowControl w:val="0"/>
        <w:numPr>
          <w:ilvl w:val="0"/>
          <w:numId w:val="18"/>
        </w:numPr>
        <w:tabs>
          <w:tab w:val="clear" w:pos="4153"/>
          <w:tab w:val="clear" w:pos="8306"/>
          <w:tab w:val="center" w:pos="4252"/>
          <w:tab w:val="right" w:pos="8504"/>
        </w:tabs>
        <w:autoSpaceDN w:val="0"/>
        <w:spacing w:before="0"/>
        <w:textAlignment w:val="baseline"/>
        <w:rPr>
          <w:rFonts w:cs="Arial"/>
          <w:sz w:val="24"/>
          <w:szCs w:val="24"/>
        </w:rPr>
      </w:pPr>
      <w:r w:rsidRPr="00705B96">
        <w:rPr>
          <w:rFonts w:cs="Arial"/>
          <w:sz w:val="24"/>
          <w:szCs w:val="24"/>
        </w:rPr>
        <w:t>Estabelecimento de diretrizes de Segurança de TIC para a organização;</w:t>
      </w:r>
    </w:p>
    <w:p w:rsidR="007D64E2" w:rsidRPr="00705B96" w:rsidRDefault="007D64E2" w:rsidP="007D64E2">
      <w:pPr>
        <w:pStyle w:val="Rodap"/>
        <w:widowControl w:val="0"/>
        <w:numPr>
          <w:ilvl w:val="0"/>
          <w:numId w:val="18"/>
        </w:numPr>
        <w:tabs>
          <w:tab w:val="clear" w:pos="4153"/>
          <w:tab w:val="clear" w:pos="8306"/>
          <w:tab w:val="center" w:pos="4252"/>
          <w:tab w:val="right" w:pos="8504"/>
        </w:tabs>
        <w:autoSpaceDN w:val="0"/>
        <w:spacing w:before="0"/>
        <w:textAlignment w:val="baseline"/>
        <w:rPr>
          <w:rFonts w:cs="Arial"/>
          <w:sz w:val="24"/>
          <w:szCs w:val="24"/>
        </w:rPr>
      </w:pPr>
      <w:r w:rsidRPr="00705B96">
        <w:rPr>
          <w:rFonts w:cs="Arial"/>
          <w:sz w:val="24"/>
          <w:szCs w:val="24"/>
        </w:rPr>
        <w:t>Aprovação de políticas, normas e procedimentos de Segurança de TIC;</w:t>
      </w:r>
    </w:p>
    <w:p w:rsidR="007D64E2" w:rsidRPr="00705B96" w:rsidRDefault="007D64E2" w:rsidP="007D64E2">
      <w:pPr>
        <w:pStyle w:val="Rodap"/>
        <w:widowControl w:val="0"/>
        <w:numPr>
          <w:ilvl w:val="0"/>
          <w:numId w:val="18"/>
        </w:numPr>
        <w:tabs>
          <w:tab w:val="clear" w:pos="4153"/>
          <w:tab w:val="clear" w:pos="8306"/>
          <w:tab w:val="center" w:pos="4252"/>
          <w:tab w:val="right" w:pos="8504"/>
        </w:tabs>
        <w:autoSpaceDN w:val="0"/>
        <w:spacing w:before="0"/>
        <w:textAlignment w:val="baseline"/>
        <w:rPr>
          <w:rFonts w:cs="Arial"/>
          <w:sz w:val="24"/>
          <w:szCs w:val="24"/>
        </w:rPr>
      </w:pPr>
      <w:r w:rsidRPr="00705B96">
        <w:rPr>
          <w:rFonts w:cs="Arial"/>
          <w:sz w:val="24"/>
          <w:szCs w:val="24"/>
        </w:rPr>
        <w:t>Suporte às atividades de gestão de riscos;</w:t>
      </w:r>
    </w:p>
    <w:p w:rsidR="007D64E2" w:rsidRPr="00705B96" w:rsidRDefault="007D64E2" w:rsidP="007D64E2">
      <w:pPr>
        <w:pStyle w:val="Rodap"/>
        <w:widowControl w:val="0"/>
        <w:numPr>
          <w:ilvl w:val="0"/>
          <w:numId w:val="18"/>
        </w:numPr>
        <w:tabs>
          <w:tab w:val="clear" w:pos="4153"/>
          <w:tab w:val="clear" w:pos="8306"/>
          <w:tab w:val="center" w:pos="4252"/>
          <w:tab w:val="right" w:pos="8504"/>
        </w:tabs>
        <w:autoSpaceDN w:val="0"/>
        <w:spacing w:before="0"/>
        <w:textAlignment w:val="baseline"/>
        <w:rPr>
          <w:rFonts w:cs="Arial"/>
          <w:sz w:val="24"/>
          <w:szCs w:val="24"/>
        </w:rPr>
      </w:pPr>
      <w:r w:rsidRPr="00705B96">
        <w:rPr>
          <w:rFonts w:cs="Arial"/>
          <w:sz w:val="24"/>
          <w:szCs w:val="24"/>
        </w:rPr>
        <w:t>Alinhamento dos objetivos institucionais com a Segurança da TIC.</w:t>
      </w:r>
    </w:p>
    <w:p w:rsidR="007D64E2" w:rsidRPr="00705B96" w:rsidRDefault="007D64E2" w:rsidP="007D64E2">
      <w:pPr>
        <w:rPr>
          <w:rFonts w:ascii="Arial" w:eastAsia="SimSun" w:hAnsi="Arial" w:cs="Arial"/>
          <w:sz w:val="24"/>
          <w:szCs w:val="24"/>
        </w:rPr>
      </w:pPr>
    </w:p>
    <w:p w:rsidR="007D64E2" w:rsidRPr="00705B96" w:rsidRDefault="007D64E2" w:rsidP="007D64E2">
      <w:pPr>
        <w:rPr>
          <w:rFonts w:ascii="Arial" w:eastAsia="SimSun" w:hAnsi="Arial" w:cs="Arial"/>
          <w:sz w:val="24"/>
          <w:szCs w:val="24"/>
        </w:rPr>
      </w:pPr>
    </w:p>
    <w:p w:rsidR="007D64E2" w:rsidRPr="00705B96" w:rsidRDefault="007D64E2" w:rsidP="007D64E2">
      <w:pPr>
        <w:pStyle w:val="Ttulo2"/>
        <w:spacing w:after="120"/>
        <w:ind w:left="709" w:hanging="360"/>
        <w:rPr>
          <w:rFonts w:ascii="Arial" w:hAnsi="Arial" w:cs="Arial"/>
          <w:szCs w:val="24"/>
        </w:rPr>
      </w:pPr>
      <w:r w:rsidRPr="00705B96">
        <w:rPr>
          <w:rFonts w:ascii="Arial" w:eastAsia="SimSun" w:hAnsi="Arial" w:cs="Arial"/>
          <w:szCs w:val="24"/>
        </w:rPr>
        <w:t xml:space="preserve">4.1.2 </w:t>
      </w:r>
      <w:r w:rsidRPr="00705B96">
        <w:rPr>
          <w:rFonts w:ascii="Arial" w:hAnsi="Arial" w:cs="Arial"/>
          <w:szCs w:val="24"/>
        </w:rPr>
        <w:t>Regimento Interno do Comitê de Segurança de TIC</w:t>
      </w:r>
    </w:p>
    <w:p w:rsidR="007D64E2" w:rsidRPr="00705B96" w:rsidRDefault="007D64E2" w:rsidP="007D64E2">
      <w:pPr>
        <w:pStyle w:val="Standard"/>
        <w:spacing w:after="120"/>
        <w:jc w:val="center"/>
        <w:rPr>
          <w:rFonts w:ascii="Arial" w:hAnsi="Arial" w:cs="Arial"/>
        </w:rPr>
      </w:pPr>
      <w:r w:rsidRPr="00705B96">
        <w:rPr>
          <w:rFonts w:ascii="Arial" w:hAnsi="Arial" w:cs="Arial"/>
          <w:b/>
          <w:bCs/>
        </w:rPr>
        <w:t xml:space="preserve">NORMA INTERNA - </w:t>
      </w:r>
      <w:r w:rsidRPr="00705B96">
        <w:rPr>
          <w:rFonts w:ascii="Arial" w:hAnsi="Arial" w:cs="Arial"/>
          <w:b/>
          <w:bCs/>
          <w:color w:val="0000FF"/>
        </w:rPr>
        <w:t>&lt;Estatal&gt;</w:t>
      </w:r>
      <w:r w:rsidRPr="00705B96">
        <w:rPr>
          <w:rFonts w:ascii="Arial" w:hAnsi="Arial" w:cs="Arial"/>
          <w:b/>
          <w:bCs/>
        </w:rPr>
        <w:t xml:space="preserve"> Nº </w:t>
      </w:r>
      <w:r w:rsidRPr="00705B96">
        <w:rPr>
          <w:rFonts w:ascii="Arial" w:hAnsi="Arial" w:cs="Arial"/>
          <w:b/>
          <w:bCs/>
          <w:color w:val="0000FF"/>
        </w:rPr>
        <w:t>&lt;número&gt;,</w:t>
      </w:r>
      <w:r w:rsidRPr="00705B96">
        <w:rPr>
          <w:rFonts w:ascii="Arial" w:hAnsi="Arial" w:cs="Arial"/>
          <w:b/>
          <w:bCs/>
        </w:rPr>
        <w:t xml:space="preserve"> DE </w:t>
      </w:r>
      <w:r w:rsidRPr="00705B96">
        <w:rPr>
          <w:rFonts w:ascii="Arial" w:hAnsi="Arial" w:cs="Arial"/>
          <w:b/>
          <w:bCs/>
          <w:color w:val="0000FF"/>
        </w:rPr>
        <w:t>&lt;dia&gt;</w:t>
      </w:r>
      <w:r w:rsidRPr="00705B96">
        <w:rPr>
          <w:rFonts w:ascii="Arial" w:hAnsi="Arial" w:cs="Arial"/>
          <w:b/>
          <w:bCs/>
        </w:rPr>
        <w:t xml:space="preserve"> DE </w:t>
      </w:r>
      <w:r w:rsidRPr="00705B96">
        <w:rPr>
          <w:rFonts w:ascii="Arial" w:hAnsi="Arial" w:cs="Arial"/>
          <w:b/>
          <w:bCs/>
          <w:color w:val="0000FF"/>
        </w:rPr>
        <w:t>&lt;mês&gt;</w:t>
      </w:r>
      <w:r w:rsidRPr="00705B96">
        <w:rPr>
          <w:rFonts w:ascii="Arial" w:hAnsi="Arial" w:cs="Arial"/>
          <w:b/>
          <w:bCs/>
        </w:rPr>
        <w:t xml:space="preserve"> DE </w:t>
      </w:r>
      <w:r w:rsidRPr="00705B96">
        <w:rPr>
          <w:rFonts w:ascii="Arial" w:hAnsi="Arial" w:cs="Arial"/>
          <w:b/>
          <w:bCs/>
          <w:color w:val="0000FF"/>
        </w:rPr>
        <w:t>&lt;ano&gt;</w:t>
      </w:r>
      <w:r w:rsidRPr="00705B96">
        <w:rPr>
          <w:rFonts w:ascii="Arial" w:hAnsi="Arial" w:cs="Arial"/>
          <w:b/>
          <w:bCs/>
        </w:rPr>
        <w:t>.</w:t>
      </w:r>
    </w:p>
    <w:p w:rsidR="007D64E2" w:rsidRPr="00705B96" w:rsidRDefault="007D64E2" w:rsidP="007D64E2">
      <w:pPr>
        <w:pStyle w:val="Default"/>
        <w:ind w:left="2977"/>
        <w:jc w:val="both"/>
        <w:rPr>
          <w:rFonts w:ascii="Arial" w:hAnsi="Arial" w:cs="Arial"/>
        </w:rPr>
      </w:pPr>
      <w:r w:rsidRPr="00705B96">
        <w:rPr>
          <w:rFonts w:ascii="Arial" w:hAnsi="Arial" w:cs="Arial"/>
        </w:rPr>
        <w:t xml:space="preserve">Dispõe sobre o Regimento Interno do Comitê de Segurança de Tecnologia da Informação e Comunicação (TIC), no âmbito do </w:t>
      </w:r>
      <w:r w:rsidRPr="00705B96">
        <w:rPr>
          <w:rFonts w:ascii="Arial" w:hAnsi="Arial" w:cs="Arial"/>
          <w:b/>
          <w:bCs/>
          <w:color w:val="0000FF"/>
        </w:rPr>
        <w:t>&lt;Estatal&gt;</w:t>
      </w:r>
      <w:proofErr w:type="gramStart"/>
      <w:r w:rsidRPr="00705B96">
        <w:rPr>
          <w:rFonts w:ascii="Arial" w:hAnsi="Arial" w:cs="Arial"/>
          <w:b/>
          <w:bCs/>
        </w:rPr>
        <w:t xml:space="preserve"> </w:t>
      </w:r>
      <w:r w:rsidRPr="00705B96">
        <w:rPr>
          <w:rFonts w:ascii="Arial" w:hAnsi="Arial" w:cs="Arial"/>
        </w:rPr>
        <w:t>.</w:t>
      </w:r>
      <w:proofErr w:type="gramEnd"/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</w:p>
    <w:p w:rsidR="007D64E2" w:rsidRPr="00705B96" w:rsidRDefault="007D64E2" w:rsidP="007D64E2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705B96">
        <w:rPr>
          <w:rFonts w:ascii="Arial" w:hAnsi="Arial" w:cs="Arial"/>
        </w:rPr>
        <w:t xml:space="preserve">O </w:t>
      </w:r>
      <w:r w:rsidRPr="00705B96">
        <w:rPr>
          <w:rFonts w:ascii="Arial" w:hAnsi="Arial" w:cs="Arial"/>
          <w:color w:val="0000FF"/>
        </w:rPr>
        <w:t>&lt;cargo da autoridade máxima&gt;,</w:t>
      </w:r>
      <w:r w:rsidRPr="00705B96">
        <w:rPr>
          <w:rFonts w:ascii="Arial" w:hAnsi="Arial" w:cs="Arial"/>
        </w:rPr>
        <w:t xml:space="preserve"> no exercício de suas atribuições e com base no </w:t>
      </w:r>
      <w:r w:rsidRPr="00705B96">
        <w:rPr>
          <w:rFonts w:ascii="Arial" w:hAnsi="Arial" w:cs="Arial"/>
          <w:color w:val="0000FF"/>
        </w:rPr>
        <w:t>&lt;fundamento legal&gt;</w:t>
      </w:r>
      <w:r w:rsidRPr="00705B96">
        <w:rPr>
          <w:rFonts w:ascii="Arial" w:hAnsi="Arial" w:cs="Arial"/>
        </w:rPr>
        <w:t xml:space="preserve"> e considerando a necessidade de </w:t>
      </w:r>
      <w:proofErr w:type="gramStart"/>
      <w:r w:rsidRPr="00705B96">
        <w:rPr>
          <w:rFonts w:ascii="Arial" w:hAnsi="Arial" w:cs="Arial"/>
        </w:rPr>
        <w:t>implementar</w:t>
      </w:r>
      <w:proofErr w:type="gramEnd"/>
      <w:r w:rsidRPr="00705B96">
        <w:rPr>
          <w:rFonts w:ascii="Arial" w:hAnsi="Arial" w:cs="Arial"/>
        </w:rPr>
        <w:t xml:space="preserve"> o Regimento Interno do Comitê de Segurança de </w:t>
      </w:r>
      <w:r w:rsidRPr="00705B96">
        <w:rPr>
          <w:rFonts w:ascii="Arial" w:hAnsi="Arial" w:cs="Arial"/>
          <w:kern w:val="0"/>
        </w:rPr>
        <w:t>Tecnologia da Informação e Comunicação</w:t>
      </w:r>
      <w:r w:rsidRPr="00705B96">
        <w:rPr>
          <w:rFonts w:ascii="Arial" w:hAnsi="Arial" w:cs="Arial"/>
        </w:rPr>
        <w:t xml:space="preserve"> para assegurar o cumprimento do propósito e das políticas institucionais do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</w:rPr>
        <w:t xml:space="preserve">, </w:t>
      </w:r>
      <w:r w:rsidRPr="00705B96">
        <w:rPr>
          <w:rFonts w:ascii="Arial" w:hAnsi="Arial" w:cs="Arial"/>
          <w:b/>
          <w:bCs/>
          <w:color w:val="000000"/>
          <w:kern w:val="0"/>
          <w:lang w:bidi="ar-SA"/>
        </w:rPr>
        <w:t>resolve:</w:t>
      </w:r>
    </w:p>
    <w:p w:rsidR="007D64E2" w:rsidRPr="00705B96" w:rsidRDefault="007D64E2" w:rsidP="007D64E2">
      <w:pPr>
        <w:pStyle w:val="Standard"/>
        <w:spacing w:after="120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</w:rPr>
        <w:t>DA NATUREZA E VINCULAÇÃO</w:t>
      </w:r>
    </w:p>
    <w:p w:rsidR="007D64E2" w:rsidRPr="00705B96" w:rsidRDefault="007D64E2" w:rsidP="007D64E2">
      <w:pPr>
        <w:pStyle w:val="Standard"/>
        <w:spacing w:after="120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</w:rPr>
        <w:t>Art. 1º</w:t>
      </w:r>
      <w:r w:rsidRPr="00705B96">
        <w:rPr>
          <w:rFonts w:ascii="Arial" w:hAnsi="Arial" w:cs="Arial"/>
        </w:rPr>
        <w:t xml:space="preserve"> Instituir, no âmbito do </w:t>
      </w:r>
      <w:r w:rsidRPr="00705B96">
        <w:rPr>
          <w:rFonts w:ascii="Arial" w:hAnsi="Arial" w:cs="Arial"/>
          <w:color w:val="0000FF"/>
        </w:rPr>
        <w:t>&lt; Estatal &gt;</w:t>
      </w:r>
      <w:r w:rsidRPr="00705B96">
        <w:rPr>
          <w:rFonts w:ascii="Arial" w:hAnsi="Arial" w:cs="Arial"/>
        </w:rPr>
        <w:t xml:space="preserve">, o </w:t>
      </w:r>
      <w:r w:rsidRPr="00705B96">
        <w:rPr>
          <w:rFonts w:ascii="Arial" w:hAnsi="Arial" w:cs="Arial"/>
          <w:color w:val="0000FF"/>
        </w:rPr>
        <w:t>&lt;nome institucional do Comitê Segurança de TIC&gt;</w:t>
      </w:r>
      <w:r w:rsidRPr="00705B96">
        <w:rPr>
          <w:rFonts w:ascii="Arial" w:hAnsi="Arial" w:cs="Arial"/>
        </w:rPr>
        <w:t xml:space="preserve">, de caráter </w:t>
      </w:r>
      <w:r w:rsidRPr="00705B96">
        <w:rPr>
          <w:rFonts w:ascii="Arial" w:hAnsi="Arial" w:cs="Arial"/>
          <w:color w:val="0000FF"/>
        </w:rPr>
        <w:t>&lt;especificar o tipo do Comitê de Segurança de TIC&gt;</w:t>
      </w:r>
      <w:r w:rsidRPr="00705B96">
        <w:rPr>
          <w:rFonts w:ascii="Arial" w:hAnsi="Arial" w:cs="Arial"/>
        </w:rPr>
        <w:t xml:space="preserve">, com </w:t>
      </w:r>
      <w:proofErr w:type="gramStart"/>
      <w:r w:rsidRPr="00705B96">
        <w:rPr>
          <w:rFonts w:ascii="Arial" w:hAnsi="Arial" w:cs="Arial"/>
        </w:rPr>
        <w:t>a seguintes</w:t>
      </w:r>
      <w:proofErr w:type="gramEnd"/>
      <w:r w:rsidRPr="00705B96">
        <w:rPr>
          <w:rFonts w:ascii="Arial" w:hAnsi="Arial" w:cs="Arial"/>
        </w:rPr>
        <w:t xml:space="preserve"> finalidades:  </w:t>
      </w:r>
      <w:r w:rsidRPr="00705B96">
        <w:rPr>
          <w:rFonts w:ascii="Arial" w:hAnsi="Arial" w:cs="Arial"/>
          <w:color w:val="0000FF"/>
        </w:rPr>
        <w:t>&lt;especificar as finalidades do Comitê de TIC&gt;</w:t>
      </w:r>
      <w:r w:rsidRPr="00705B96">
        <w:rPr>
          <w:rFonts w:ascii="Arial" w:hAnsi="Arial" w:cs="Arial"/>
        </w:rPr>
        <w:t>.</w:t>
      </w:r>
    </w:p>
    <w:p w:rsidR="007D64E2" w:rsidRPr="00705B96" w:rsidRDefault="007D64E2" w:rsidP="007D64E2">
      <w:pPr>
        <w:pStyle w:val="Default"/>
        <w:rPr>
          <w:rFonts w:ascii="Arial" w:hAnsi="Arial" w:cs="Arial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</w:rPr>
        <w:t>Art. 2º</w:t>
      </w:r>
      <w:r w:rsidRPr="00705B96">
        <w:rPr>
          <w:rFonts w:ascii="Arial" w:hAnsi="Arial" w:cs="Arial"/>
        </w:rPr>
        <w:t xml:space="preserve"> Aprovar o Regimento Interno do Comitê de Tecnologia da Informação e Comunicação, no âmbito do </w:t>
      </w:r>
      <w:r w:rsidRPr="00705B96">
        <w:rPr>
          <w:rFonts w:ascii="Arial" w:hAnsi="Arial" w:cs="Arial"/>
          <w:color w:val="0000FF"/>
        </w:rPr>
        <w:t>&lt; Estatal &gt;</w:t>
      </w:r>
      <w:r w:rsidRPr="00705B96">
        <w:rPr>
          <w:rFonts w:ascii="Arial" w:hAnsi="Arial" w:cs="Arial"/>
        </w:rPr>
        <w:t xml:space="preserve">, o </w:t>
      </w:r>
      <w:r w:rsidRPr="00705B96">
        <w:rPr>
          <w:rFonts w:ascii="Arial" w:hAnsi="Arial" w:cs="Arial"/>
          <w:color w:val="0000FF"/>
        </w:rPr>
        <w:t>&lt;nome institucional do Comitê de TIC&gt;</w:t>
      </w:r>
      <w:r w:rsidRPr="00705B96">
        <w:rPr>
          <w:rFonts w:ascii="Arial" w:hAnsi="Arial" w:cs="Arial"/>
        </w:rPr>
        <w:t xml:space="preserve">. </w:t>
      </w:r>
    </w:p>
    <w:p w:rsidR="007D64E2" w:rsidRPr="00705B96" w:rsidRDefault="007D64E2" w:rsidP="007D64E2">
      <w:pPr>
        <w:pStyle w:val="Default"/>
        <w:rPr>
          <w:rFonts w:ascii="Arial" w:hAnsi="Arial" w:cs="Arial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</w:rPr>
        <w:t xml:space="preserve">Art. 3º </w:t>
      </w:r>
      <w:r w:rsidRPr="00705B96">
        <w:rPr>
          <w:rFonts w:ascii="Arial" w:hAnsi="Arial" w:cs="Arial"/>
        </w:rPr>
        <w:t xml:space="preserve">O Comitê de Segurança de Tecnologia da Informação e Comunicação, foi constituído através da Norma Interna nº </w:t>
      </w:r>
      <w:r w:rsidRPr="00705B96">
        <w:rPr>
          <w:rFonts w:ascii="Arial" w:hAnsi="Arial" w:cs="Arial"/>
          <w:color w:val="0000FF"/>
        </w:rPr>
        <w:t>&lt; colocar o número da Norma&gt;</w:t>
      </w:r>
      <w:r w:rsidRPr="00705B96">
        <w:rPr>
          <w:rFonts w:ascii="Arial" w:hAnsi="Arial" w:cs="Arial"/>
        </w:rPr>
        <w:t xml:space="preserve">, de </w:t>
      </w:r>
      <w:r w:rsidRPr="00705B96">
        <w:rPr>
          <w:rFonts w:ascii="Arial" w:hAnsi="Arial" w:cs="Arial"/>
          <w:b/>
          <w:bCs/>
          <w:color w:val="0000FF"/>
        </w:rPr>
        <w:t>&lt;dia&gt;</w:t>
      </w:r>
      <w:r w:rsidRPr="00705B96">
        <w:rPr>
          <w:rFonts w:ascii="Arial" w:hAnsi="Arial" w:cs="Arial"/>
          <w:b/>
          <w:bCs/>
        </w:rPr>
        <w:t xml:space="preserve"> </w:t>
      </w:r>
      <w:r w:rsidRPr="00705B96">
        <w:rPr>
          <w:rFonts w:ascii="Arial" w:hAnsi="Arial" w:cs="Arial"/>
        </w:rPr>
        <w:t>de</w:t>
      </w:r>
      <w:r w:rsidRPr="00705B96">
        <w:rPr>
          <w:rFonts w:ascii="Arial" w:hAnsi="Arial" w:cs="Arial"/>
          <w:b/>
          <w:bCs/>
        </w:rPr>
        <w:t xml:space="preserve"> </w:t>
      </w:r>
      <w:r w:rsidRPr="00705B96">
        <w:rPr>
          <w:rFonts w:ascii="Arial" w:hAnsi="Arial" w:cs="Arial"/>
          <w:b/>
          <w:bCs/>
          <w:color w:val="0000FF"/>
        </w:rPr>
        <w:t>&lt;mês&gt;</w:t>
      </w:r>
      <w:r w:rsidRPr="00705B96">
        <w:rPr>
          <w:rFonts w:ascii="Arial" w:hAnsi="Arial" w:cs="Arial"/>
          <w:b/>
          <w:bCs/>
        </w:rPr>
        <w:t xml:space="preserve"> </w:t>
      </w:r>
      <w:r w:rsidRPr="00705B96">
        <w:rPr>
          <w:rFonts w:ascii="Arial" w:hAnsi="Arial" w:cs="Arial"/>
        </w:rPr>
        <w:t>de</w:t>
      </w:r>
      <w:r w:rsidRPr="00705B96">
        <w:rPr>
          <w:rFonts w:ascii="Arial" w:hAnsi="Arial" w:cs="Arial"/>
          <w:b/>
          <w:bCs/>
        </w:rPr>
        <w:t xml:space="preserve"> </w:t>
      </w:r>
      <w:r w:rsidRPr="00705B96">
        <w:rPr>
          <w:rFonts w:ascii="Arial" w:hAnsi="Arial" w:cs="Arial"/>
          <w:b/>
          <w:bCs/>
          <w:color w:val="0000FF"/>
        </w:rPr>
        <w:t>&lt;ano&gt;</w:t>
      </w:r>
      <w:r w:rsidRPr="00705B96">
        <w:rPr>
          <w:rFonts w:ascii="Arial" w:hAnsi="Arial" w:cs="Arial"/>
        </w:rPr>
        <w:t>.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705B96">
        <w:rPr>
          <w:rFonts w:ascii="Arial" w:hAnsi="Arial" w:cs="Arial"/>
          <w:b/>
          <w:bCs/>
          <w:color w:val="auto"/>
        </w:rPr>
        <w:t xml:space="preserve">DO OBJETIVO </w:t>
      </w:r>
    </w:p>
    <w:p w:rsidR="007D64E2" w:rsidRPr="00705B96" w:rsidRDefault="007D64E2" w:rsidP="007D64E2">
      <w:pPr>
        <w:pStyle w:val="Default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4° </w:t>
      </w:r>
      <w:r w:rsidRPr="00705B96">
        <w:rPr>
          <w:rFonts w:ascii="Arial" w:hAnsi="Arial" w:cs="Arial"/>
          <w:color w:val="auto"/>
        </w:rPr>
        <w:t xml:space="preserve">O Comitê de Segurança de TIC do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</w:rPr>
        <w:t xml:space="preserve"> </w:t>
      </w:r>
      <w:r w:rsidRPr="00705B96">
        <w:rPr>
          <w:rFonts w:ascii="Arial" w:hAnsi="Arial" w:cs="Arial"/>
          <w:color w:val="auto"/>
        </w:rPr>
        <w:t xml:space="preserve">é a instância consultiva e propositiva, de caráter permanente, vinculado à </w:t>
      </w:r>
      <w:r w:rsidRPr="00705B96">
        <w:rPr>
          <w:rFonts w:ascii="Arial" w:hAnsi="Arial" w:cs="Arial"/>
          <w:color w:val="0000FF"/>
        </w:rPr>
        <w:t>&lt;cargo da autoridade máxima&gt;</w:t>
      </w:r>
      <w:r w:rsidRPr="00705B96">
        <w:rPr>
          <w:rFonts w:ascii="Arial" w:hAnsi="Arial" w:cs="Arial"/>
          <w:color w:val="auto"/>
        </w:rPr>
        <w:t xml:space="preserve">, que estabelece políticas e diretrizes para a segurança de TIC do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  <w:color w:val="auto"/>
        </w:rPr>
        <w:t xml:space="preserve">.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  <w:b/>
          <w:bCs/>
          <w:color w:val="auto"/>
        </w:rPr>
      </w:pPr>
      <w:r w:rsidRPr="00705B96">
        <w:rPr>
          <w:rFonts w:ascii="Arial" w:hAnsi="Arial" w:cs="Arial"/>
          <w:b/>
          <w:bCs/>
          <w:color w:val="auto"/>
        </w:rPr>
        <w:t xml:space="preserve">DA CONSTITUIÇÃO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4° </w:t>
      </w:r>
      <w:r w:rsidRPr="00705B96">
        <w:rPr>
          <w:rFonts w:ascii="Arial" w:hAnsi="Arial" w:cs="Arial"/>
        </w:rPr>
        <w:t xml:space="preserve">O </w:t>
      </w:r>
      <w:r w:rsidRPr="00705B96">
        <w:rPr>
          <w:rFonts w:ascii="Arial" w:hAnsi="Arial" w:cs="Arial"/>
          <w:color w:val="0000FF"/>
        </w:rPr>
        <w:t>&lt;nome institucional do Comitê de Segurança de TIC&gt;</w:t>
      </w:r>
      <w:r w:rsidRPr="00705B96">
        <w:rPr>
          <w:rFonts w:ascii="Arial" w:hAnsi="Arial" w:cs="Arial"/>
        </w:rPr>
        <w:t xml:space="preserve"> será composto pelos seguintes membros:</w:t>
      </w:r>
      <w:proofErr w:type="gramStart"/>
      <w:r w:rsidRPr="00705B96">
        <w:rPr>
          <w:rFonts w:ascii="Arial" w:hAnsi="Arial" w:cs="Arial"/>
        </w:rPr>
        <w:t xml:space="preserve">   </w:t>
      </w:r>
      <w:proofErr w:type="gramEnd"/>
      <w:r w:rsidRPr="00705B96">
        <w:rPr>
          <w:rFonts w:ascii="Arial" w:hAnsi="Arial" w:cs="Arial"/>
          <w:color w:val="0000FF"/>
        </w:rPr>
        <w:t>&lt;especificar os cargos dos membros do Comitê &gt;</w:t>
      </w:r>
      <w:r w:rsidRPr="00705B96">
        <w:rPr>
          <w:rFonts w:ascii="Arial" w:hAnsi="Arial" w:cs="Arial"/>
        </w:rPr>
        <w:t>.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§ 1º Um funcionário do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  <w:color w:val="auto"/>
        </w:rPr>
        <w:t xml:space="preserve"> será designado para o exercício da secretaria do Comitê, e, em caso de ausência, o </w:t>
      </w:r>
      <w:r w:rsidRPr="00705B96">
        <w:rPr>
          <w:rFonts w:ascii="Arial" w:hAnsi="Arial" w:cs="Arial"/>
          <w:color w:val="0000FF"/>
        </w:rPr>
        <w:t>&lt;cargo da autoridade máxima&gt;</w:t>
      </w:r>
      <w:r w:rsidRPr="00705B96">
        <w:rPr>
          <w:rFonts w:ascii="Arial" w:hAnsi="Arial" w:cs="Arial"/>
          <w:color w:val="auto"/>
        </w:rPr>
        <w:t xml:space="preserve"> deverá indicar um membro do comitê como seu suplente.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§ 2o A participação no Comitê e nos grupos de trabalho não enseja remuneração de qualquer espécie.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§ 3o Na falta ou impedimento eventual de um membro do Comitê, sua vaga será ocupada pelo seu substituto legal.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§ 4o O substituto do </w:t>
      </w:r>
      <w:r w:rsidRPr="00705B96">
        <w:rPr>
          <w:rFonts w:ascii="Arial" w:hAnsi="Arial" w:cs="Arial"/>
          <w:color w:val="0000FF"/>
        </w:rPr>
        <w:t>&lt;cargo da autoridade máxima&gt;</w:t>
      </w:r>
      <w:r w:rsidRPr="00705B96">
        <w:rPr>
          <w:rFonts w:ascii="Arial" w:hAnsi="Arial" w:cs="Arial"/>
          <w:color w:val="auto"/>
        </w:rPr>
        <w:t xml:space="preserve"> responderá pelas atribuições do </w:t>
      </w:r>
      <w:r w:rsidRPr="00705B96">
        <w:rPr>
          <w:rFonts w:ascii="Arial" w:hAnsi="Arial" w:cs="Arial"/>
          <w:color w:val="0000FF"/>
        </w:rPr>
        <w:t>&lt;cargo da autoridade máxima&gt;</w:t>
      </w:r>
      <w:r w:rsidRPr="00705B96">
        <w:rPr>
          <w:rFonts w:ascii="Arial" w:hAnsi="Arial" w:cs="Arial"/>
          <w:color w:val="auto"/>
        </w:rPr>
        <w:t xml:space="preserve"> em seus impedimentos. </w:t>
      </w:r>
    </w:p>
    <w:p w:rsidR="007D64E2" w:rsidRPr="00705B96" w:rsidRDefault="007D64E2" w:rsidP="007D64E2">
      <w:pPr>
        <w:pStyle w:val="Default"/>
        <w:rPr>
          <w:rFonts w:ascii="Arial" w:hAnsi="Arial" w:cs="Arial"/>
          <w:b/>
          <w:bCs/>
          <w:color w:val="auto"/>
        </w:rPr>
      </w:pPr>
      <w:r w:rsidRPr="00705B96">
        <w:rPr>
          <w:rFonts w:ascii="Arial" w:hAnsi="Arial" w:cs="Arial"/>
          <w:b/>
          <w:bCs/>
          <w:color w:val="auto"/>
        </w:rPr>
        <w:t>DA COMPETÊNCIA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5° </w:t>
      </w:r>
      <w:r w:rsidRPr="00705B96">
        <w:rPr>
          <w:rFonts w:ascii="Arial" w:hAnsi="Arial" w:cs="Arial"/>
          <w:color w:val="auto"/>
        </w:rPr>
        <w:t xml:space="preserve">Compete ao </w:t>
      </w:r>
      <w:r w:rsidRPr="00705B96">
        <w:rPr>
          <w:rFonts w:ascii="Arial" w:hAnsi="Arial" w:cs="Arial"/>
        </w:rPr>
        <w:t>Comitê de Segurança de Tecnologia da Informação e Comunicação</w:t>
      </w:r>
      <w:r w:rsidRPr="00705B96">
        <w:rPr>
          <w:rFonts w:ascii="Arial" w:hAnsi="Arial" w:cs="Arial"/>
          <w:color w:val="auto"/>
        </w:rPr>
        <w:t>: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 </w:t>
      </w:r>
    </w:p>
    <w:p w:rsidR="007D64E2" w:rsidRPr="00705B96" w:rsidRDefault="007D64E2" w:rsidP="007D64E2">
      <w:pPr>
        <w:pStyle w:val="Default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I – </w:t>
      </w:r>
      <w:proofErr w:type="gramStart"/>
      <w:r w:rsidRPr="00705B96">
        <w:rPr>
          <w:rFonts w:ascii="Arial" w:hAnsi="Arial" w:cs="Arial"/>
          <w:color w:val="auto"/>
        </w:rPr>
        <w:t>Implementar</w:t>
      </w:r>
      <w:proofErr w:type="gramEnd"/>
      <w:r w:rsidRPr="00705B96">
        <w:rPr>
          <w:rFonts w:ascii="Arial" w:hAnsi="Arial" w:cs="Arial"/>
          <w:color w:val="auto"/>
        </w:rPr>
        <w:t xml:space="preserve">, acompanhar, avaliar e propor alterações da Política de Segurança da Informação e da Comunicação (POSIC) do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  <w:color w:val="auto"/>
        </w:rPr>
        <w:t xml:space="preserve">;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II – Formular propostas normativas e procedimentos complementares à POSIC, politicas de segurança e medidas de adequação atinentes à Segurança da Informação e da Comunicação da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  <w:color w:val="auto"/>
        </w:rPr>
        <w:t xml:space="preserve">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III – Propor a adoção de ações de conscientização e capacitação de pessoal, visando difundir os conhecimentos e dar efetividade à POSIC;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IV – Supervisionar as ações de segurança da Informação e da Comunicação no âmbito do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  <w:color w:val="auto"/>
        </w:rPr>
        <w:t>;</w:t>
      </w:r>
      <w:proofErr w:type="gramStart"/>
      <w:r w:rsidRPr="00705B96">
        <w:rPr>
          <w:rFonts w:ascii="Arial" w:hAnsi="Arial" w:cs="Arial"/>
          <w:color w:val="auto"/>
        </w:rPr>
        <w:t xml:space="preserve"> 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proofErr w:type="gramEnd"/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V – Propor a adoção de medidas corretivas, as adequações normativas e procedimentais necessárias </w:t>
      </w:r>
      <w:proofErr w:type="gramStart"/>
      <w:r w:rsidRPr="00705B96">
        <w:rPr>
          <w:rFonts w:ascii="Arial" w:hAnsi="Arial" w:cs="Arial"/>
          <w:color w:val="auto"/>
        </w:rPr>
        <w:t>a</w:t>
      </w:r>
      <w:proofErr w:type="gramEnd"/>
      <w:r w:rsidRPr="00705B96">
        <w:rPr>
          <w:rFonts w:ascii="Arial" w:hAnsi="Arial" w:cs="Arial"/>
          <w:color w:val="auto"/>
        </w:rPr>
        <w:t xml:space="preserve"> prevenção de situações de vulnerabilidade à Segurança da Informação e da Comunicação;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lastRenderedPageBreak/>
        <w:t xml:space="preserve">VI – Solicitar apurações quando da suspeita de ocorrências de quebras de Segurança da Informação e da Comunicação;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6° </w:t>
      </w:r>
      <w:r w:rsidRPr="00705B96">
        <w:rPr>
          <w:rFonts w:ascii="Arial" w:hAnsi="Arial" w:cs="Arial"/>
          <w:color w:val="auto"/>
        </w:rPr>
        <w:t xml:space="preserve">São atribuições da Presidência do </w:t>
      </w:r>
      <w:r w:rsidRPr="00705B96">
        <w:rPr>
          <w:rFonts w:ascii="Arial" w:hAnsi="Arial" w:cs="Arial"/>
        </w:rPr>
        <w:t>Comitê de Segurança de Tecnologia da Informação e Comunicação</w:t>
      </w:r>
      <w:r w:rsidRPr="00705B96">
        <w:rPr>
          <w:rFonts w:ascii="Arial" w:hAnsi="Arial" w:cs="Arial"/>
          <w:color w:val="auto"/>
        </w:rPr>
        <w:t xml:space="preserve">, ouvidos os demais membros do Comitê: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 – Presidir as reuniões do Comitê e dirigir os respectivos trabalhos;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II – Representar o </w:t>
      </w:r>
      <w:r w:rsidRPr="00705B96">
        <w:rPr>
          <w:rFonts w:ascii="Arial" w:hAnsi="Arial" w:cs="Arial"/>
        </w:rPr>
        <w:t xml:space="preserve">Comitê de Segurança Tecnologia da Informação e Comunicação </w:t>
      </w:r>
      <w:r w:rsidRPr="00705B96">
        <w:rPr>
          <w:rFonts w:ascii="Arial" w:hAnsi="Arial" w:cs="Arial"/>
          <w:color w:val="auto"/>
        </w:rPr>
        <w:t xml:space="preserve">junto às unidades do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  <w:color w:val="auto"/>
        </w:rPr>
        <w:t xml:space="preserve"> e fora dela;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III – Fixar os dias das reuniões ordinárias e convocar as extraordinárias;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IV – Indicar relatores para matérias que necessitarem de aprovação;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V – Dar encaminhamento das decisões do Comitê;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VI – Cumprir e fazer cumprir o Regimento Interno do Comitê;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VII – Decidir em caso de empate, nas deliberações do Comitê, utilizando o voto de qualidade;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VIII – Decidir as questões de ordem relativas à aplicação deste Regimento Interno;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IX – Submeter à apreciação e aprovação do Comitê as suas decisões em questões de urgência;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X – Indicar representantes para participar de fóruns de debates com instituições que desenvolvam projetos de pesquisa ou estudos sobre informação e informática; </w:t>
      </w:r>
      <w:proofErr w:type="gramStart"/>
      <w:r w:rsidRPr="00705B96">
        <w:rPr>
          <w:rFonts w:ascii="Arial" w:hAnsi="Arial" w:cs="Arial"/>
          <w:color w:val="auto"/>
        </w:rPr>
        <w:t>e</w:t>
      </w:r>
      <w:proofErr w:type="gramEnd"/>
      <w:r w:rsidRPr="00705B96">
        <w:rPr>
          <w:rFonts w:ascii="Arial" w:hAnsi="Arial" w:cs="Arial"/>
          <w:color w:val="auto"/>
        </w:rPr>
        <w:t xml:space="preserve">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XI – Exercer outras atribuições que lhes forem atribuídas em regimento interno.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7º </w:t>
      </w:r>
      <w:r w:rsidRPr="00705B96">
        <w:rPr>
          <w:rFonts w:ascii="Arial" w:hAnsi="Arial" w:cs="Arial"/>
          <w:color w:val="auto"/>
        </w:rPr>
        <w:t>Compete à (o) Secretaria (o) prestar o apoio técnico e administrativo ao Comitê, além de: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 – Encaminhar as atas de reuniões para aprovação e assinatura dos membros do Comitê;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II – Encaminhar a convocação para as reuniões aos membros do Comitê; </w:t>
      </w:r>
      <w:proofErr w:type="gramStart"/>
      <w:r w:rsidRPr="00705B96">
        <w:rPr>
          <w:rFonts w:ascii="Arial" w:hAnsi="Arial" w:cs="Arial"/>
          <w:color w:val="auto"/>
        </w:rPr>
        <w:t>e</w:t>
      </w:r>
      <w:proofErr w:type="gramEnd"/>
      <w:r w:rsidRPr="00705B96">
        <w:rPr>
          <w:rFonts w:ascii="Arial" w:hAnsi="Arial" w:cs="Arial"/>
          <w:color w:val="auto"/>
        </w:rPr>
        <w:t xml:space="preserve">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III – Auxiliar o Presidente do Comitê quando solicitado.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8º </w:t>
      </w:r>
      <w:r w:rsidRPr="00705B96">
        <w:rPr>
          <w:rFonts w:ascii="Arial" w:hAnsi="Arial" w:cs="Arial"/>
          <w:color w:val="auto"/>
        </w:rPr>
        <w:t xml:space="preserve">Aos membros do Comitê compete: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 – Comparecer às reuniões, manifestando-se e/ou proferindo voto a respeito das matérias em discussão;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II - Apresentar proposições sobre assuntos ligados à finalidade do Comitê;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III – Requerer votação de matéria em regime de urgência;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IV – Propor medidas de aperfeiçoamento dos trabalhos do Comitê;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V – Apreciar as decisões da Presidência tomadas ad referendum em questões de urgência.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DO FUNCIONAMENTO </w:t>
      </w:r>
    </w:p>
    <w:p w:rsidR="007D64E2" w:rsidRPr="00705B96" w:rsidRDefault="007D64E2" w:rsidP="007D64E2">
      <w:pPr>
        <w:pStyle w:val="Default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9° </w:t>
      </w:r>
      <w:r w:rsidRPr="00705B96">
        <w:rPr>
          <w:rFonts w:ascii="Arial" w:hAnsi="Arial" w:cs="Arial"/>
          <w:color w:val="auto"/>
        </w:rPr>
        <w:t xml:space="preserve">As reuniões serão realizadas do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  <w:color w:val="auto"/>
        </w:rPr>
        <w:t xml:space="preserve"> ou, eventualmente, poderão ser marcadas em outra localidade por deliberação do Comitê.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10 </w:t>
      </w:r>
      <w:r w:rsidRPr="00705B96">
        <w:rPr>
          <w:rFonts w:ascii="Arial" w:hAnsi="Arial" w:cs="Arial"/>
          <w:color w:val="auto"/>
        </w:rPr>
        <w:t xml:space="preserve">Qualquer membro do Comitê poderá propor assuntos para a pauta da reunião seguinte, desde que estes sejam entregues à Secretaria com antecedência mínima de </w:t>
      </w:r>
      <w:proofErr w:type="gramStart"/>
      <w:r w:rsidRPr="00705B96">
        <w:rPr>
          <w:rFonts w:ascii="Arial" w:hAnsi="Arial" w:cs="Arial"/>
          <w:color w:val="auto"/>
        </w:rPr>
        <w:t>5</w:t>
      </w:r>
      <w:proofErr w:type="gramEnd"/>
      <w:r w:rsidRPr="00705B96">
        <w:rPr>
          <w:rFonts w:ascii="Arial" w:hAnsi="Arial" w:cs="Arial"/>
          <w:color w:val="auto"/>
        </w:rPr>
        <w:t xml:space="preserve"> (cinco) dias úteis à data da reunião.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11 </w:t>
      </w:r>
      <w:r w:rsidRPr="00705B96">
        <w:rPr>
          <w:rFonts w:ascii="Arial" w:hAnsi="Arial" w:cs="Arial"/>
          <w:color w:val="auto"/>
        </w:rPr>
        <w:t xml:space="preserve">O Comitê reúne-se ordinariamente a cada três meses conforme calendário por ele definido e, extraordinariamente, mediante convocação do seu Presidente ou por solicitação de pelo menos um terço de seus membros.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Parágrafo único. Sempre que as circunstâncias ou conveniências indicarem, será facultada a realização de reuniões por meio de videoconferência.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12 </w:t>
      </w:r>
      <w:r w:rsidRPr="00705B96">
        <w:rPr>
          <w:rFonts w:ascii="Arial" w:hAnsi="Arial" w:cs="Arial"/>
          <w:color w:val="auto"/>
        </w:rPr>
        <w:t>Visando agregar conhecimento</w:t>
      </w:r>
      <w:proofErr w:type="gramStart"/>
      <w:r w:rsidRPr="00705B96">
        <w:rPr>
          <w:rFonts w:ascii="Arial" w:hAnsi="Arial" w:cs="Arial"/>
          <w:color w:val="auto"/>
        </w:rPr>
        <w:t>, poderão</w:t>
      </w:r>
      <w:proofErr w:type="gramEnd"/>
      <w:r w:rsidRPr="00705B96">
        <w:rPr>
          <w:rFonts w:ascii="Arial" w:hAnsi="Arial" w:cs="Arial"/>
          <w:color w:val="auto"/>
        </w:rPr>
        <w:t xml:space="preserve"> participar da reunião convidados e colaboradores, desde que previamente comunicado à secretaria.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13 </w:t>
      </w:r>
      <w:r w:rsidRPr="00705B96">
        <w:rPr>
          <w:rFonts w:ascii="Arial" w:hAnsi="Arial" w:cs="Arial"/>
          <w:color w:val="auto"/>
        </w:rPr>
        <w:t xml:space="preserve">As reuniões do Comitê obedecerão a seguinte ordem: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 – Instalação dos trabalhos pelo Presidente do Comitê;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II – Leitura do sumário dos assuntos tratados na reunião anterior;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III – Debates gerais;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IV – Constituição de Comissões, Grupos de Estudo e designação de Relatores, quando for o caso;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V – Assuntos de interesse geral para, a critério do Presidente, serem debatidos ou levados ao conhecimento do Comitê;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VI – Discussão, aprovação e assinatura do sumário;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VII – Encerramento da reunião pelo Presidente. </w:t>
      </w:r>
    </w:p>
    <w:p w:rsidR="007D64E2" w:rsidRPr="00705B96" w:rsidRDefault="007D64E2" w:rsidP="007D64E2">
      <w:pPr>
        <w:pStyle w:val="Default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14 </w:t>
      </w:r>
      <w:r w:rsidRPr="00705B96">
        <w:rPr>
          <w:rFonts w:ascii="Arial" w:hAnsi="Arial" w:cs="Arial"/>
          <w:color w:val="auto"/>
        </w:rPr>
        <w:t xml:space="preserve">A presença mínima de metade mais um dos membros do Comitê formalizará a maioria simples, que estabelecerá quórum para a realização das reuniões e deliberação.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color w:val="auto"/>
        </w:rPr>
        <w:t xml:space="preserve">Parágrafo único. As decisões do Comitê serão tomadas por maioria simples, cabendo ao Presidente apenas o voto de qualidade, em caso de empate.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15 </w:t>
      </w:r>
      <w:r w:rsidRPr="00705B96">
        <w:rPr>
          <w:rFonts w:ascii="Arial" w:hAnsi="Arial" w:cs="Arial"/>
          <w:color w:val="auto"/>
        </w:rPr>
        <w:t xml:space="preserve">A votação será nominal, aberta e todos os membros do Comitê tem direito a voz e voto.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16 </w:t>
      </w:r>
      <w:r w:rsidRPr="00705B96">
        <w:rPr>
          <w:rFonts w:ascii="Arial" w:hAnsi="Arial" w:cs="Arial"/>
          <w:color w:val="auto"/>
        </w:rPr>
        <w:t xml:space="preserve">A Secretaria distribuirá, com antecedência mínima cinco dias úteis, a agenda e os documentos referentes aos assuntos a serem tratados nas reuniões.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Parágrafo único. No caso das sessões extraordinárias, a convocação, a pauta e as minutas de decisão, quando for o caso, serão encaminhados aos membros do Comitê, preferencialmente na forma eletrônica ou escrita, com antecedência de </w:t>
      </w:r>
      <w:proofErr w:type="gramStart"/>
      <w:r w:rsidRPr="00705B96">
        <w:rPr>
          <w:rFonts w:ascii="Arial" w:hAnsi="Arial" w:cs="Arial"/>
          <w:color w:val="auto"/>
        </w:rPr>
        <w:t>2</w:t>
      </w:r>
      <w:proofErr w:type="gramEnd"/>
      <w:r w:rsidRPr="00705B96">
        <w:rPr>
          <w:rFonts w:ascii="Arial" w:hAnsi="Arial" w:cs="Arial"/>
          <w:color w:val="auto"/>
        </w:rPr>
        <w:t xml:space="preserve"> (dois) dias úteis da data de sua realização.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17 </w:t>
      </w:r>
      <w:r w:rsidRPr="00705B96">
        <w:rPr>
          <w:rFonts w:ascii="Arial" w:hAnsi="Arial" w:cs="Arial"/>
          <w:color w:val="auto"/>
        </w:rPr>
        <w:t xml:space="preserve">Após a leitura de cada assunto da pauta, a presidência o colocará em discussão, dando o direito à palavra aos membros que a solicitarem.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18 </w:t>
      </w:r>
      <w:r w:rsidRPr="00705B96">
        <w:rPr>
          <w:rFonts w:ascii="Arial" w:hAnsi="Arial" w:cs="Arial"/>
          <w:color w:val="auto"/>
        </w:rPr>
        <w:t xml:space="preserve">Quando a matéria houver sido satisfatória e previamente discutida em reunião, é permitido que a votação se </w:t>
      </w:r>
      <w:proofErr w:type="gramStart"/>
      <w:r w:rsidRPr="00705B96">
        <w:rPr>
          <w:rFonts w:ascii="Arial" w:hAnsi="Arial" w:cs="Arial"/>
          <w:color w:val="auto"/>
        </w:rPr>
        <w:t>dê</w:t>
      </w:r>
      <w:proofErr w:type="gramEnd"/>
      <w:r w:rsidRPr="00705B96">
        <w:rPr>
          <w:rFonts w:ascii="Arial" w:hAnsi="Arial" w:cs="Arial"/>
          <w:color w:val="auto"/>
        </w:rPr>
        <w:t xml:space="preserve"> por meio de correio eletrônico.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19 </w:t>
      </w:r>
      <w:r w:rsidRPr="00705B96">
        <w:rPr>
          <w:rFonts w:ascii="Arial" w:hAnsi="Arial" w:cs="Arial"/>
          <w:color w:val="auto"/>
        </w:rPr>
        <w:t xml:space="preserve">Durante a exposição da matéria pelo Relator não serão permitidos apartes, com exceção dos do Presidente do Comitê.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  <w:r w:rsidRPr="00705B96">
        <w:rPr>
          <w:rFonts w:ascii="Arial" w:hAnsi="Arial" w:cs="Arial"/>
          <w:color w:val="auto"/>
        </w:rPr>
        <w:t xml:space="preserve">Parágrafo único. Nos debates, os membros do Comitê farão uso da palavra, que será concedida pelo Presidente, na ordem em que for solicitada.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20 </w:t>
      </w:r>
      <w:r w:rsidRPr="00705B96">
        <w:rPr>
          <w:rFonts w:ascii="Arial" w:hAnsi="Arial" w:cs="Arial"/>
          <w:color w:val="auto"/>
        </w:rPr>
        <w:t xml:space="preserve">Das reuniões do Comitê serão lavrados sumários, que serão lidos e submetidos à aprovação, ao fim da reunião, para fins de publicação no veículo de divulgação oficial, quando for o caso. </w:t>
      </w:r>
    </w:p>
    <w:p w:rsidR="007D64E2" w:rsidRPr="00705B96" w:rsidRDefault="007D64E2" w:rsidP="007D64E2">
      <w:pPr>
        <w:pStyle w:val="Default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21 </w:t>
      </w:r>
      <w:r w:rsidRPr="00705B96">
        <w:rPr>
          <w:rFonts w:ascii="Arial" w:hAnsi="Arial" w:cs="Arial"/>
          <w:color w:val="auto"/>
        </w:rPr>
        <w:t xml:space="preserve">Os casos omissos deste Regulamento Interno serão apreciados e decididos, em primeira instância, pela plenária do Comitê e, em última, pelo Conselho Superior do </w:t>
      </w:r>
      <w:r w:rsidRPr="00705B96">
        <w:rPr>
          <w:rFonts w:ascii="Arial" w:hAnsi="Arial" w:cs="Arial"/>
          <w:color w:val="0000FF"/>
        </w:rPr>
        <w:t>&lt;Estatal&gt;</w:t>
      </w:r>
      <w:r w:rsidRPr="00705B96">
        <w:rPr>
          <w:rFonts w:ascii="Arial" w:hAnsi="Arial" w:cs="Arial"/>
          <w:color w:val="auto"/>
        </w:rPr>
        <w:t xml:space="preserve">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7D64E2" w:rsidRPr="00705B96" w:rsidRDefault="007D64E2" w:rsidP="007D64E2">
      <w:pPr>
        <w:pStyle w:val="Default"/>
        <w:jc w:val="both"/>
        <w:rPr>
          <w:rFonts w:ascii="Arial" w:hAnsi="Arial" w:cs="Arial"/>
        </w:rPr>
      </w:pPr>
      <w:r w:rsidRPr="00705B96">
        <w:rPr>
          <w:rFonts w:ascii="Arial" w:hAnsi="Arial" w:cs="Arial"/>
          <w:b/>
          <w:bCs/>
          <w:color w:val="auto"/>
        </w:rPr>
        <w:t xml:space="preserve">Art. 22 </w:t>
      </w:r>
      <w:r w:rsidRPr="00705B96">
        <w:rPr>
          <w:rFonts w:ascii="Arial" w:hAnsi="Arial" w:cs="Arial"/>
          <w:color w:val="auto"/>
        </w:rPr>
        <w:t xml:space="preserve">O presente Regimento Interno poderá ser alterado mediante deliberação de, no mínimo, dois terços dos membros titulares do </w:t>
      </w:r>
      <w:r w:rsidRPr="00705B96">
        <w:rPr>
          <w:rFonts w:ascii="Arial" w:hAnsi="Arial" w:cs="Arial"/>
        </w:rPr>
        <w:t>Comitê de Tecnologia da Informação e Comunicação</w:t>
      </w:r>
      <w:r w:rsidRPr="00705B96">
        <w:rPr>
          <w:rFonts w:ascii="Arial" w:hAnsi="Arial" w:cs="Arial"/>
          <w:color w:val="auto"/>
        </w:rPr>
        <w:t xml:space="preserve">. </w:t>
      </w:r>
    </w:p>
    <w:p w:rsidR="007D64E2" w:rsidRPr="00705B96" w:rsidRDefault="007D64E2" w:rsidP="007D64E2">
      <w:pPr>
        <w:pStyle w:val="Default"/>
        <w:jc w:val="both"/>
        <w:rPr>
          <w:rFonts w:ascii="Arial" w:hAnsi="Arial" w:cs="Arial"/>
          <w:color w:val="auto"/>
        </w:rPr>
      </w:pPr>
    </w:p>
    <w:p w:rsidR="007D64E2" w:rsidRPr="00705B96" w:rsidRDefault="007D64E2" w:rsidP="007D64E2">
      <w:pPr>
        <w:pStyle w:val="Standard"/>
        <w:jc w:val="center"/>
        <w:rPr>
          <w:rFonts w:ascii="Arial" w:hAnsi="Arial" w:cs="Arial"/>
          <w:color w:val="0000FF"/>
        </w:rPr>
      </w:pPr>
      <w:r w:rsidRPr="00705B96">
        <w:rPr>
          <w:rFonts w:ascii="Arial" w:hAnsi="Arial" w:cs="Arial"/>
          <w:color w:val="0000FF"/>
        </w:rPr>
        <w:t>&lt;nome completo do responsável &gt;</w:t>
      </w:r>
    </w:p>
    <w:p w:rsidR="007D64E2" w:rsidRPr="00705B96" w:rsidRDefault="007D64E2" w:rsidP="007D64E2">
      <w:pPr>
        <w:pStyle w:val="Standard"/>
        <w:spacing w:after="120"/>
        <w:jc w:val="center"/>
        <w:rPr>
          <w:rFonts w:ascii="Arial" w:hAnsi="Arial" w:cs="Arial"/>
        </w:rPr>
      </w:pPr>
      <w:r w:rsidRPr="00705B96">
        <w:rPr>
          <w:rFonts w:ascii="Arial" w:hAnsi="Arial" w:cs="Arial"/>
          <w:color w:val="0000FF"/>
        </w:rPr>
        <w:t>&lt;cargo &gt;</w:t>
      </w:r>
    </w:p>
    <w:p w:rsidR="007D64E2" w:rsidRPr="00705B96" w:rsidRDefault="007D64E2" w:rsidP="007D64E2">
      <w:pPr>
        <w:rPr>
          <w:rFonts w:ascii="Arial" w:eastAsia="SimSun" w:hAnsi="Arial" w:cs="Arial"/>
          <w:sz w:val="24"/>
          <w:szCs w:val="24"/>
        </w:rPr>
      </w:pPr>
    </w:p>
    <w:p w:rsidR="007D64E2" w:rsidRPr="00705B96" w:rsidRDefault="007D64E2" w:rsidP="007D64E2">
      <w:pPr>
        <w:rPr>
          <w:rFonts w:ascii="Arial" w:eastAsia="SimSun" w:hAnsi="Arial" w:cs="Arial"/>
          <w:sz w:val="24"/>
          <w:szCs w:val="24"/>
        </w:rPr>
      </w:pPr>
    </w:p>
    <w:p w:rsidR="007D64E2" w:rsidRPr="00705B96" w:rsidRDefault="007D64E2" w:rsidP="007D64E2">
      <w:pPr>
        <w:pStyle w:val="Ttulo2"/>
        <w:spacing w:after="120"/>
        <w:ind w:left="709" w:hanging="360"/>
        <w:rPr>
          <w:rFonts w:ascii="Arial" w:eastAsia="SimSun" w:hAnsi="Arial" w:cs="Arial"/>
          <w:szCs w:val="24"/>
        </w:rPr>
      </w:pPr>
      <w:r w:rsidRPr="00705B96">
        <w:rPr>
          <w:rFonts w:ascii="Arial" w:eastAsia="SimSun" w:hAnsi="Arial" w:cs="Arial"/>
          <w:szCs w:val="24"/>
        </w:rPr>
        <w:t xml:space="preserve">4.1.3 </w:t>
      </w:r>
      <w:r w:rsidRPr="00705B96">
        <w:rPr>
          <w:rFonts w:ascii="Arial" w:hAnsi="Arial" w:cs="Arial"/>
          <w:szCs w:val="24"/>
        </w:rPr>
        <w:t>Ata de Reunião do Comitê de Segurança de TIC</w:t>
      </w:r>
    </w:p>
    <w:p w:rsidR="007D64E2" w:rsidRPr="00705B96" w:rsidRDefault="007D64E2" w:rsidP="00EA0050">
      <w:pPr>
        <w:rPr>
          <w:rFonts w:ascii="Arial" w:hAnsi="Arial" w:cs="Arial"/>
          <w:sz w:val="24"/>
          <w:szCs w:val="24"/>
        </w:rPr>
      </w:pPr>
    </w:p>
    <w:p w:rsidR="007D64E2" w:rsidRPr="00705B96" w:rsidRDefault="007D64E2" w:rsidP="007D64E2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rPr>
          <w:rFonts w:ascii="Arial" w:hAnsi="Arial" w:cs="Arial"/>
          <w:b/>
          <w:bCs/>
        </w:rPr>
      </w:pPr>
      <w:r w:rsidRPr="00705B96">
        <w:rPr>
          <w:rFonts w:ascii="Arial" w:hAnsi="Arial" w:cs="Arial"/>
          <w:b/>
          <w:bCs/>
        </w:rPr>
        <w:t>Dados da Reunião</w:t>
      </w:r>
    </w:p>
    <w:p w:rsidR="007D64E2" w:rsidRPr="00705B96" w:rsidRDefault="007D64E2" w:rsidP="007D64E2">
      <w:pPr>
        <w:pStyle w:val="Standard"/>
        <w:tabs>
          <w:tab w:val="left" w:pos="108"/>
        </w:tabs>
        <w:ind w:left="13"/>
        <w:rPr>
          <w:rFonts w:ascii="Arial" w:hAnsi="Arial" w:cs="Arial"/>
        </w:rPr>
      </w:pPr>
      <w:r w:rsidRPr="00705B96">
        <w:rPr>
          <w:rFonts w:ascii="Arial" w:hAnsi="Arial" w:cs="Arial"/>
          <w:bCs/>
          <w:i/>
          <w:iCs/>
          <w:color w:val="0000FF"/>
        </w:rPr>
        <w:t>&lt;Inserir os dados da reunião.</w:t>
      </w:r>
      <w:proofErr w:type="gramStart"/>
      <w:r w:rsidRPr="00705B96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517"/>
        <w:gridCol w:w="4721"/>
      </w:tblGrid>
      <w:tr w:rsidR="007D64E2" w:rsidRPr="00705B96" w:rsidTr="00165638"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Hora inicial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Hora final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Local</w:t>
            </w:r>
          </w:p>
        </w:tc>
      </w:tr>
      <w:tr w:rsidR="007D64E2" w:rsidRPr="00705B96" w:rsidTr="00165638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7D64E2" w:rsidRPr="00705B96" w:rsidRDefault="007D64E2" w:rsidP="007D64E2">
      <w:pPr>
        <w:pStyle w:val="Standard"/>
        <w:tabs>
          <w:tab w:val="left" w:pos="95"/>
        </w:tabs>
        <w:jc w:val="both"/>
        <w:rPr>
          <w:rFonts w:ascii="Arial" w:hAnsi="Arial" w:cs="Arial"/>
          <w:color w:val="000000"/>
        </w:rPr>
      </w:pPr>
    </w:p>
    <w:p w:rsidR="007D64E2" w:rsidRPr="00705B96" w:rsidRDefault="007D64E2" w:rsidP="007D64E2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05B96">
        <w:rPr>
          <w:rFonts w:ascii="Arial" w:hAnsi="Arial" w:cs="Arial"/>
          <w:b/>
          <w:bCs/>
          <w:color w:val="000000"/>
        </w:rPr>
        <w:t>Participantes</w:t>
      </w:r>
    </w:p>
    <w:p w:rsidR="007D64E2" w:rsidRPr="00705B96" w:rsidRDefault="007D64E2" w:rsidP="007D64E2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705B96">
        <w:rPr>
          <w:rFonts w:ascii="Arial" w:hAnsi="Arial" w:cs="Arial"/>
          <w:bCs/>
          <w:i/>
          <w:iCs/>
          <w:color w:val="0000FF"/>
        </w:rPr>
        <w:t>&lt;Inserir as informações dos participantes da reunião.</w:t>
      </w:r>
      <w:proofErr w:type="gramStart"/>
      <w:r w:rsidRPr="00705B96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1334"/>
        <w:gridCol w:w="1516"/>
        <w:gridCol w:w="3505"/>
      </w:tblGrid>
      <w:tr w:rsidR="007D64E2" w:rsidRPr="00705B96" w:rsidTr="00165638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Nome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Estatal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Telefone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E-mail</w:t>
            </w:r>
          </w:p>
        </w:tc>
      </w:tr>
      <w:tr w:rsidR="007D64E2" w:rsidRPr="00705B96" w:rsidTr="00165638"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D64E2" w:rsidRPr="00705B96" w:rsidRDefault="007D64E2" w:rsidP="007D64E2">
      <w:pPr>
        <w:pStyle w:val="Standard"/>
        <w:ind w:left="27"/>
        <w:jc w:val="both"/>
        <w:rPr>
          <w:rFonts w:ascii="Arial" w:hAnsi="Arial" w:cs="Arial"/>
          <w:color w:val="000000"/>
        </w:rPr>
      </w:pPr>
    </w:p>
    <w:p w:rsidR="007D64E2" w:rsidRPr="00705B96" w:rsidRDefault="007D64E2" w:rsidP="007D64E2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05B96">
        <w:rPr>
          <w:rFonts w:ascii="Arial" w:hAnsi="Arial" w:cs="Arial"/>
          <w:b/>
          <w:bCs/>
          <w:color w:val="000000"/>
        </w:rPr>
        <w:t>Pauta</w:t>
      </w:r>
    </w:p>
    <w:p w:rsidR="007D64E2" w:rsidRPr="00705B96" w:rsidRDefault="007D64E2" w:rsidP="007D64E2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705B96">
        <w:rPr>
          <w:rFonts w:ascii="Arial" w:hAnsi="Arial" w:cs="Arial"/>
          <w:bCs/>
          <w:i/>
          <w:iCs/>
          <w:color w:val="0000FF"/>
        </w:rPr>
        <w:t>&lt;Inserir a pauta da reunião.</w:t>
      </w:r>
      <w:proofErr w:type="gramStart"/>
      <w:r w:rsidRPr="00705B96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8921"/>
      </w:tblGrid>
      <w:tr w:rsidR="007D64E2" w:rsidRPr="00705B96" w:rsidTr="00165638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Item</w:t>
            </w:r>
          </w:p>
        </w:tc>
        <w:tc>
          <w:tcPr>
            <w:tcW w:w="8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Descrição</w:t>
            </w:r>
          </w:p>
        </w:tc>
      </w:tr>
      <w:tr w:rsidR="007D64E2" w:rsidRPr="00705B96" w:rsidTr="00165638"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  <w:proofErr w:type="gramStart"/>
            <w:r w:rsidRPr="00705B96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7D64E2" w:rsidRPr="00705B96" w:rsidRDefault="007D64E2" w:rsidP="007D64E2">
      <w:pPr>
        <w:pStyle w:val="Standard"/>
        <w:ind w:left="27"/>
        <w:jc w:val="both"/>
        <w:rPr>
          <w:rFonts w:ascii="Arial" w:hAnsi="Arial" w:cs="Arial"/>
          <w:color w:val="000000"/>
        </w:rPr>
      </w:pPr>
    </w:p>
    <w:p w:rsidR="007D64E2" w:rsidRPr="00705B96" w:rsidRDefault="007D64E2" w:rsidP="007D64E2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05B96">
        <w:rPr>
          <w:rFonts w:ascii="Arial" w:hAnsi="Arial" w:cs="Arial"/>
          <w:b/>
          <w:bCs/>
          <w:color w:val="000000"/>
        </w:rPr>
        <w:t>Relato da reunião</w:t>
      </w:r>
    </w:p>
    <w:p w:rsidR="007D64E2" w:rsidRPr="00705B96" w:rsidRDefault="007D64E2" w:rsidP="007D64E2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705B96">
        <w:rPr>
          <w:rFonts w:ascii="Arial" w:hAnsi="Arial" w:cs="Arial"/>
          <w:bCs/>
          <w:i/>
          <w:iCs/>
          <w:color w:val="0000FF"/>
        </w:rPr>
        <w:t>&lt;Escrever os itens que foram discutidos durante a reunião.</w:t>
      </w:r>
      <w:proofErr w:type="gramStart"/>
      <w:r w:rsidRPr="00705B96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D64E2" w:rsidRPr="00705B96" w:rsidTr="0016563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7D64E2">
            <w:pPr>
              <w:pStyle w:val="TableContents"/>
              <w:numPr>
                <w:ilvl w:val="0"/>
                <w:numId w:val="20"/>
              </w:numPr>
              <w:tabs>
                <w:tab w:val="left" w:pos="111"/>
              </w:tabs>
              <w:spacing w:after="113"/>
              <w:ind w:left="-22" w:right="-5" w:firstLine="0"/>
              <w:jc w:val="both"/>
              <w:rPr>
                <w:rFonts w:ascii="Arial" w:hAnsi="Arial" w:cs="Arial"/>
              </w:rPr>
            </w:pPr>
            <w:r w:rsidRPr="00705B96">
              <w:rPr>
                <w:rFonts w:ascii="Arial" w:hAnsi="Arial" w:cs="Arial"/>
              </w:rPr>
              <w:t xml:space="preserve"> </w:t>
            </w:r>
          </w:p>
          <w:p w:rsidR="007D64E2" w:rsidRPr="00705B96" w:rsidRDefault="007D64E2" w:rsidP="007D64E2">
            <w:pPr>
              <w:pStyle w:val="TableContents"/>
              <w:numPr>
                <w:ilvl w:val="0"/>
                <w:numId w:val="20"/>
              </w:numPr>
              <w:tabs>
                <w:tab w:val="left" w:pos="111"/>
              </w:tabs>
              <w:spacing w:after="113"/>
              <w:ind w:left="-22" w:right="-5" w:firstLine="0"/>
              <w:jc w:val="both"/>
              <w:rPr>
                <w:rFonts w:ascii="Arial" w:hAnsi="Arial" w:cs="Arial"/>
              </w:rPr>
            </w:pPr>
            <w:r w:rsidRPr="00705B96">
              <w:rPr>
                <w:rFonts w:ascii="Arial" w:hAnsi="Arial" w:cs="Arial"/>
              </w:rPr>
              <w:t xml:space="preserve"> </w:t>
            </w:r>
          </w:p>
        </w:tc>
      </w:tr>
    </w:tbl>
    <w:p w:rsidR="007D64E2" w:rsidRPr="00705B96" w:rsidRDefault="007D64E2" w:rsidP="007D64E2">
      <w:pPr>
        <w:pStyle w:val="Standard"/>
        <w:tabs>
          <w:tab w:val="left" w:pos="381"/>
        </w:tabs>
        <w:ind w:left="286" w:hanging="273"/>
        <w:jc w:val="both"/>
        <w:rPr>
          <w:rFonts w:ascii="Arial" w:hAnsi="Arial" w:cs="Arial"/>
          <w:color w:val="000000"/>
        </w:rPr>
      </w:pPr>
    </w:p>
    <w:p w:rsidR="007D64E2" w:rsidRPr="00705B96" w:rsidRDefault="007D64E2" w:rsidP="007D64E2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05B96">
        <w:rPr>
          <w:rFonts w:ascii="Arial" w:hAnsi="Arial" w:cs="Arial"/>
          <w:b/>
          <w:bCs/>
          <w:color w:val="000000"/>
        </w:rPr>
        <w:t>Ações</w:t>
      </w:r>
    </w:p>
    <w:p w:rsidR="007D64E2" w:rsidRPr="00705B96" w:rsidRDefault="007D64E2" w:rsidP="007D64E2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705B96">
        <w:rPr>
          <w:rFonts w:ascii="Arial" w:hAnsi="Arial" w:cs="Arial"/>
          <w:bCs/>
          <w:i/>
          <w:iCs/>
          <w:color w:val="0000FF"/>
        </w:rPr>
        <w:t>&lt;Escrever os itens de ação da reunião, definindo seu responsável e data limite para conclusão.</w:t>
      </w:r>
      <w:proofErr w:type="gramStart"/>
      <w:r w:rsidRPr="00705B96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5766"/>
        <w:gridCol w:w="1684"/>
        <w:gridCol w:w="1371"/>
      </w:tblGrid>
      <w:tr w:rsidR="007D64E2" w:rsidRPr="00705B96" w:rsidTr="00165638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Item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Descrição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Responsável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Data limite</w:t>
            </w:r>
          </w:p>
        </w:tc>
      </w:tr>
      <w:tr w:rsidR="007D64E2" w:rsidRPr="00705B96" w:rsidTr="00165638"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  <w:proofErr w:type="gramStart"/>
            <w:r w:rsidRPr="00705B96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5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:rsidR="007D64E2" w:rsidRPr="00705B96" w:rsidRDefault="007D64E2" w:rsidP="007D64E2">
      <w:pPr>
        <w:pStyle w:val="Standard"/>
        <w:ind w:left="27"/>
        <w:jc w:val="both"/>
        <w:rPr>
          <w:rFonts w:ascii="Arial" w:hAnsi="Arial" w:cs="Arial"/>
          <w:color w:val="000000"/>
        </w:rPr>
      </w:pPr>
    </w:p>
    <w:p w:rsidR="007D64E2" w:rsidRPr="00705B96" w:rsidRDefault="007D64E2" w:rsidP="007D64E2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05B96">
        <w:rPr>
          <w:rFonts w:ascii="Arial" w:hAnsi="Arial" w:cs="Arial"/>
          <w:b/>
          <w:bCs/>
          <w:color w:val="000000"/>
        </w:rPr>
        <w:t>Próxima reunião</w:t>
      </w:r>
    </w:p>
    <w:p w:rsidR="007D64E2" w:rsidRPr="00705B96" w:rsidRDefault="007D64E2" w:rsidP="007D64E2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705B96">
        <w:rPr>
          <w:rFonts w:ascii="Arial" w:hAnsi="Arial" w:cs="Arial"/>
          <w:bCs/>
          <w:i/>
          <w:iCs/>
          <w:color w:val="0000FF"/>
        </w:rPr>
        <w:t>&lt;Informações sobre a próxima reunião.</w:t>
      </w:r>
      <w:proofErr w:type="gramStart"/>
      <w:r w:rsidRPr="00705B96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517"/>
        <w:gridCol w:w="4721"/>
      </w:tblGrid>
      <w:tr w:rsidR="007D64E2" w:rsidRPr="00705B96" w:rsidTr="00165638"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Hora inicial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Hora final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Local</w:t>
            </w:r>
          </w:p>
        </w:tc>
      </w:tr>
      <w:tr w:rsidR="007D64E2" w:rsidRPr="00705B96" w:rsidTr="00165638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7D64E2" w:rsidRPr="00705B96" w:rsidRDefault="007D64E2" w:rsidP="007D64E2">
      <w:pPr>
        <w:rPr>
          <w:rFonts w:ascii="Arial" w:hAnsi="Arial" w:cs="Arial"/>
          <w:vanish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8921"/>
      </w:tblGrid>
      <w:tr w:rsidR="007D64E2" w:rsidRPr="00705B96" w:rsidTr="00165638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Item</w:t>
            </w:r>
          </w:p>
        </w:tc>
        <w:tc>
          <w:tcPr>
            <w:tcW w:w="8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05B96">
              <w:rPr>
                <w:rFonts w:ascii="Arial" w:hAnsi="Arial" w:cs="Arial"/>
                <w:bCs/>
                <w:color w:val="FFFFFF"/>
              </w:rPr>
              <w:t>Pauta</w:t>
            </w:r>
          </w:p>
        </w:tc>
      </w:tr>
      <w:tr w:rsidR="007D64E2" w:rsidRPr="00705B96" w:rsidTr="00165638"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jc w:val="center"/>
              <w:rPr>
                <w:rFonts w:ascii="Arial" w:hAnsi="Arial" w:cs="Arial"/>
              </w:rPr>
            </w:pPr>
            <w:proofErr w:type="gramStart"/>
            <w:r w:rsidRPr="00705B96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7D64E2" w:rsidRPr="00705B96" w:rsidRDefault="007D64E2" w:rsidP="007D64E2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/>
          <w:bCs/>
          <w:color w:val="000000"/>
        </w:rPr>
      </w:pPr>
    </w:p>
    <w:p w:rsidR="007D64E2" w:rsidRPr="00705B96" w:rsidRDefault="007D64E2" w:rsidP="007D64E2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05B96">
        <w:rPr>
          <w:rFonts w:ascii="Arial" w:hAnsi="Arial" w:cs="Arial"/>
          <w:b/>
          <w:bCs/>
          <w:color w:val="000000"/>
        </w:rPr>
        <w:t>APROVAÇÃO</w:t>
      </w:r>
    </w:p>
    <w:p w:rsidR="007D64E2" w:rsidRPr="00705B96" w:rsidRDefault="007D64E2" w:rsidP="007D64E2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  <w:r w:rsidRPr="00705B96">
        <w:rPr>
          <w:rFonts w:ascii="Arial" w:hAnsi="Arial" w:cs="Arial"/>
          <w:bCs/>
          <w:i/>
          <w:iCs/>
          <w:color w:val="0000FF"/>
        </w:rPr>
        <w:t xml:space="preserve">&lt;Inserir o(s) nome(s) do(s) </w:t>
      </w:r>
      <w:proofErr w:type="gramStart"/>
      <w:r w:rsidRPr="00705B96">
        <w:rPr>
          <w:rFonts w:ascii="Arial" w:hAnsi="Arial" w:cs="Arial"/>
          <w:bCs/>
          <w:i/>
          <w:iCs/>
          <w:color w:val="0000FF"/>
        </w:rPr>
        <w:t>responsável(</w:t>
      </w:r>
      <w:proofErr w:type="spellStart"/>
      <w:proofErr w:type="gramEnd"/>
      <w:r w:rsidRPr="00705B96">
        <w:rPr>
          <w:rFonts w:ascii="Arial" w:hAnsi="Arial" w:cs="Arial"/>
          <w:bCs/>
          <w:i/>
          <w:iCs/>
          <w:color w:val="0000FF"/>
        </w:rPr>
        <w:t>is</w:t>
      </w:r>
      <w:proofErr w:type="spellEnd"/>
      <w:r w:rsidRPr="00705B96">
        <w:rPr>
          <w:rFonts w:ascii="Arial" w:hAnsi="Arial" w:cs="Arial"/>
          <w:bCs/>
          <w:i/>
          <w:iCs/>
          <w:color w:val="0000FF"/>
        </w:rPr>
        <w:t>) por aprovar a Ata de Reunião.&gt;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D64E2" w:rsidRPr="00705B96" w:rsidTr="00165638"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7D64E2" w:rsidRPr="00705B96" w:rsidTr="00165638">
        <w:tc>
          <w:tcPr>
            <w:tcW w:w="481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705B96">
              <w:rPr>
                <w:rFonts w:ascii="Arial" w:hAnsi="Arial" w:cs="Arial"/>
              </w:rPr>
              <w:t xml:space="preserve">Nome: </w:t>
            </w:r>
            <w:r w:rsidRPr="00705B96">
              <w:rPr>
                <w:rFonts w:ascii="Arial" w:hAnsi="Arial" w:cs="Arial"/>
                <w:i/>
                <w:iCs/>
                <w:color w:val="0000FF"/>
              </w:rPr>
              <w:t>&lt;Nome do responsável&gt;</w:t>
            </w:r>
          </w:p>
        </w:tc>
        <w:tc>
          <w:tcPr>
            <w:tcW w:w="4819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705B96">
              <w:rPr>
                <w:rFonts w:ascii="Arial" w:hAnsi="Arial" w:cs="Arial"/>
              </w:rPr>
              <w:t xml:space="preserve">Nome: </w:t>
            </w:r>
            <w:r w:rsidRPr="00705B96">
              <w:rPr>
                <w:rFonts w:ascii="Arial" w:hAnsi="Arial" w:cs="Arial"/>
                <w:i/>
                <w:iCs/>
                <w:color w:val="0000FF"/>
              </w:rPr>
              <w:t>&lt;Nome do Responsável&gt;</w:t>
            </w:r>
          </w:p>
        </w:tc>
      </w:tr>
      <w:tr w:rsidR="007D64E2" w:rsidRPr="00705B96" w:rsidTr="00165638">
        <w:tc>
          <w:tcPr>
            <w:tcW w:w="4819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705B96">
              <w:rPr>
                <w:rFonts w:ascii="Arial" w:hAnsi="Arial" w:cs="Arial"/>
              </w:rPr>
              <w:t xml:space="preserve">Cargo: </w:t>
            </w:r>
            <w:r w:rsidRPr="00705B96">
              <w:rPr>
                <w:rFonts w:ascii="Arial" w:hAnsi="Arial" w:cs="Arial"/>
                <w:i/>
                <w:iCs/>
                <w:color w:val="0000FF"/>
              </w:rPr>
              <w:t>&lt;Nome do cargo&gt;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705B96">
              <w:rPr>
                <w:rFonts w:ascii="Arial" w:hAnsi="Arial" w:cs="Arial"/>
              </w:rPr>
              <w:t xml:space="preserve">Cargo: </w:t>
            </w:r>
            <w:r w:rsidRPr="00705B96">
              <w:rPr>
                <w:rFonts w:ascii="Arial" w:hAnsi="Arial" w:cs="Arial"/>
                <w:i/>
                <w:iCs/>
                <w:color w:val="0000FF"/>
              </w:rPr>
              <w:t>&lt;Nome do cargo&gt;</w:t>
            </w:r>
          </w:p>
        </w:tc>
      </w:tr>
      <w:tr w:rsidR="007D64E2" w:rsidRPr="00705B96" w:rsidTr="00165638">
        <w:tc>
          <w:tcPr>
            <w:tcW w:w="4819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705B96">
              <w:rPr>
                <w:rFonts w:ascii="Arial" w:hAnsi="Arial" w:cs="Arial"/>
              </w:rPr>
              <w:t xml:space="preserve">Data: </w:t>
            </w:r>
            <w:r w:rsidRPr="00705B96">
              <w:rPr>
                <w:rFonts w:ascii="Arial" w:hAnsi="Arial" w:cs="Arial"/>
                <w:i/>
                <w:iCs/>
                <w:color w:val="0000FF"/>
              </w:rPr>
              <w:t>&lt;</w:t>
            </w:r>
            <w:proofErr w:type="spellStart"/>
            <w:r w:rsidRPr="00705B96">
              <w:rPr>
                <w:rFonts w:ascii="Arial" w:hAnsi="Arial" w:cs="Arial"/>
                <w:i/>
                <w:iCs/>
                <w:color w:val="0000FF"/>
              </w:rPr>
              <w:t>dd</w:t>
            </w:r>
            <w:proofErr w:type="spellEnd"/>
            <w:r w:rsidRPr="00705B96">
              <w:rPr>
                <w:rFonts w:ascii="Arial" w:hAnsi="Arial" w:cs="Arial"/>
                <w:i/>
                <w:iCs/>
                <w:color w:val="0000FF"/>
              </w:rPr>
              <w:t>/mm/</w:t>
            </w:r>
            <w:proofErr w:type="spellStart"/>
            <w:r w:rsidRPr="00705B96">
              <w:rPr>
                <w:rFonts w:ascii="Arial" w:hAnsi="Arial" w:cs="Arial"/>
                <w:i/>
                <w:iCs/>
                <w:color w:val="0000FF"/>
              </w:rPr>
              <w:t>aaaa</w:t>
            </w:r>
            <w:proofErr w:type="spellEnd"/>
            <w:r w:rsidRPr="00705B96">
              <w:rPr>
                <w:rFonts w:ascii="Arial" w:hAnsi="Arial" w:cs="Arial"/>
                <w:i/>
                <w:iCs/>
                <w:color w:val="0000FF"/>
              </w:rPr>
              <w:t>&gt;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4E2" w:rsidRPr="00705B96" w:rsidRDefault="007D64E2" w:rsidP="00165638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705B96">
              <w:rPr>
                <w:rFonts w:ascii="Arial" w:hAnsi="Arial" w:cs="Arial"/>
              </w:rPr>
              <w:t xml:space="preserve">Data: </w:t>
            </w:r>
            <w:r w:rsidRPr="00705B96">
              <w:rPr>
                <w:rFonts w:ascii="Arial" w:hAnsi="Arial" w:cs="Arial"/>
                <w:i/>
                <w:iCs/>
                <w:color w:val="0000FF"/>
              </w:rPr>
              <w:t>&lt;</w:t>
            </w:r>
            <w:proofErr w:type="spellStart"/>
            <w:r w:rsidRPr="00705B96">
              <w:rPr>
                <w:rFonts w:ascii="Arial" w:hAnsi="Arial" w:cs="Arial"/>
                <w:i/>
                <w:iCs/>
                <w:color w:val="0000FF"/>
              </w:rPr>
              <w:t>dd</w:t>
            </w:r>
            <w:proofErr w:type="spellEnd"/>
            <w:r w:rsidRPr="00705B96">
              <w:rPr>
                <w:rFonts w:ascii="Arial" w:hAnsi="Arial" w:cs="Arial"/>
                <w:i/>
                <w:iCs/>
                <w:color w:val="0000FF"/>
              </w:rPr>
              <w:t>/mm/</w:t>
            </w:r>
            <w:proofErr w:type="spellStart"/>
            <w:r w:rsidRPr="00705B96">
              <w:rPr>
                <w:rFonts w:ascii="Arial" w:hAnsi="Arial" w:cs="Arial"/>
                <w:i/>
                <w:iCs/>
                <w:color w:val="0000FF"/>
              </w:rPr>
              <w:t>aaaa</w:t>
            </w:r>
            <w:proofErr w:type="spellEnd"/>
            <w:r w:rsidRPr="00705B96">
              <w:rPr>
                <w:rFonts w:ascii="Arial" w:hAnsi="Arial" w:cs="Arial"/>
                <w:i/>
                <w:iCs/>
                <w:color w:val="0000FF"/>
              </w:rPr>
              <w:t>&gt;</w:t>
            </w:r>
          </w:p>
        </w:tc>
      </w:tr>
    </w:tbl>
    <w:p w:rsidR="007D64E2" w:rsidRDefault="007D64E2" w:rsidP="007D64E2">
      <w:pPr>
        <w:pStyle w:val="Standard"/>
        <w:spacing w:after="120"/>
        <w:jc w:val="center"/>
        <w:rPr>
          <w:sz w:val="12"/>
          <w:szCs w:val="12"/>
        </w:rPr>
      </w:pPr>
    </w:p>
    <w:p w:rsidR="007D64E2" w:rsidRDefault="007D64E2" w:rsidP="00EA0050"/>
    <w:p w:rsidR="00B15506" w:rsidRDefault="00B15506" w:rsidP="00B15506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6" w:name="_Toc508656427"/>
      <w:bookmarkStart w:id="27" w:name="_Toc509577848"/>
      <w:r>
        <w:rPr>
          <w:rFonts w:ascii="Arial" w:hAnsi="Arial"/>
          <w:szCs w:val="24"/>
          <w:u w:val="none"/>
        </w:rPr>
        <w:t>REFERÊNCIA</w:t>
      </w:r>
      <w:r w:rsidR="00856732">
        <w:rPr>
          <w:rFonts w:ascii="Arial" w:hAnsi="Arial"/>
          <w:szCs w:val="24"/>
          <w:u w:val="none"/>
        </w:rPr>
        <w:t>S BIBLIOGRÁFICAS</w:t>
      </w:r>
      <w:bookmarkEnd w:id="26"/>
      <w:bookmarkEnd w:id="27"/>
    </w:p>
    <w:p w:rsidR="00867BBE" w:rsidRDefault="00867BBE" w:rsidP="00867BBE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8" w:name="_Toc508302056"/>
      <w:bookmarkStart w:id="29" w:name="_Toc508648603"/>
      <w:bookmarkStart w:id="30" w:name="_Toc509577849"/>
      <w:r>
        <w:rPr>
          <w:rFonts w:ascii="Arial" w:eastAsia="SimSun" w:hAnsi="Arial" w:cs="Tahoma"/>
          <w:szCs w:val="24"/>
        </w:rPr>
        <w:t>5.1. Documentos</w:t>
      </w:r>
      <w:bookmarkEnd w:id="28"/>
      <w:bookmarkEnd w:id="29"/>
      <w:bookmarkEnd w:id="30"/>
      <w:r>
        <w:rPr>
          <w:rFonts w:ascii="Arial" w:eastAsia="SimSun" w:hAnsi="Arial" w:cs="Tahoma"/>
          <w:szCs w:val="24"/>
        </w:rPr>
        <w:t xml:space="preserve"> </w:t>
      </w:r>
    </w:p>
    <w:p w:rsidR="00867BBE" w:rsidRDefault="00867BBE" w:rsidP="00867BB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Planejamento Estratégico da Secretaria 2015-2018.</w:t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DB6408">
        <w:rPr>
          <w:rStyle w:val="Forte"/>
          <w:rFonts w:ascii="Arial" w:hAnsi="Arial"/>
          <w:sz w:val="24"/>
          <w:szCs w:val="24"/>
        </w:rPr>
        <w:t>Guia de Comitê de TIC do SISP (V</w:t>
      </w:r>
      <w:r>
        <w:rPr>
          <w:rStyle w:val="Forte"/>
          <w:rFonts w:ascii="Arial" w:hAnsi="Arial"/>
          <w:sz w:val="24"/>
          <w:szCs w:val="24"/>
        </w:rPr>
        <w:t>ersão 2.0 – 2016).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lastRenderedPageBreak/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Guia d</w:t>
      </w:r>
      <w:r w:rsidR="00154C33">
        <w:rPr>
          <w:rFonts w:ascii="Arial" w:hAnsi="Arial"/>
          <w:b w:val="0"/>
          <w:bCs w:val="0"/>
          <w:sz w:val="24"/>
          <w:szCs w:val="24"/>
        </w:rPr>
        <w:t>o</w:t>
      </w:r>
      <w:r>
        <w:rPr>
          <w:rFonts w:ascii="Arial" w:hAnsi="Arial"/>
          <w:b w:val="0"/>
          <w:bCs w:val="0"/>
          <w:sz w:val="24"/>
          <w:szCs w:val="24"/>
        </w:rPr>
        <w:t xml:space="preserve"> PDTI</w:t>
      </w:r>
      <w:r w:rsidR="00154C33">
        <w:rPr>
          <w:rFonts w:ascii="Arial" w:hAnsi="Arial"/>
          <w:b w:val="0"/>
          <w:bCs w:val="0"/>
          <w:sz w:val="24"/>
          <w:szCs w:val="24"/>
        </w:rPr>
        <w:t>C</w:t>
      </w:r>
      <w:r>
        <w:rPr>
          <w:rFonts w:ascii="Arial" w:hAnsi="Arial"/>
          <w:b w:val="0"/>
          <w:bCs w:val="0"/>
          <w:sz w:val="24"/>
          <w:szCs w:val="24"/>
        </w:rPr>
        <w:t xml:space="preserve"> do S</w:t>
      </w:r>
      <w:r w:rsidRPr="003F6515">
        <w:rPr>
          <w:rFonts w:ascii="Arial" w:hAnsi="Arial"/>
          <w:b w:val="0"/>
          <w:bCs w:val="0"/>
          <w:sz w:val="24"/>
          <w:szCs w:val="24"/>
        </w:rPr>
        <w:t xml:space="preserve">ISP </w:t>
      </w:r>
      <w:r w:rsidR="00DB6408">
        <w:rPr>
          <w:rFonts w:ascii="Arial" w:hAnsi="Arial"/>
          <w:b w:val="0"/>
          <w:bCs w:val="0"/>
          <w:sz w:val="24"/>
          <w:szCs w:val="24"/>
        </w:rPr>
        <w:t>(V</w:t>
      </w:r>
      <w:r>
        <w:rPr>
          <w:rFonts w:ascii="Arial" w:hAnsi="Arial"/>
          <w:b w:val="0"/>
          <w:bCs w:val="0"/>
          <w:sz w:val="24"/>
          <w:szCs w:val="24"/>
        </w:rPr>
        <w:t xml:space="preserve">ersão </w:t>
      </w:r>
      <w:r w:rsidRPr="003F6515">
        <w:rPr>
          <w:rFonts w:ascii="Arial" w:hAnsi="Arial"/>
          <w:b w:val="0"/>
          <w:bCs w:val="0"/>
          <w:sz w:val="24"/>
          <w:szCs w:val="24"/>
        </w:rPr>
        <w:t>2.0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3F6515">
        <w:rPr>
          <w:rFonts w:ascii="Arial" w:hAnsi="Arial"/>
          <w:b w:val="0"/>
          <w:bCs w:val="0"/>
          <w:sz w:val="24"/>
          <w:szCs w:val="24"/>
        </w:rPr>
        <w:t>Beta</w:t>
      </w:r>
      <w:r>
        <w:rPr>
          <w:rFonts w:ascii="Arial" w:hAnsi="Arial"/>
          <w:b w:val="0"/>
          <w:bCs w:val="0"/>
          <w:sz w:val="24"/>
          <w:szCs w:val="24"/>
        </w:rPr>
        <w:t xml:space="preserve"> – 2015).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   Guia de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Gerenciamento de Projetos 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2011).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046F7C">
        <w:rPr>
          <w:rFonts w:ascii="Arial" w:hAnsi="Arial"/>
          <w:b w:val="0"/>
          <w:bCs w:val="0"/>
          <w:sz w:val="24"/>
          <w:szCs w:val="24"/>
        </w:rPr>
        <w:t>Meto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Pr="00046F7C">
        <w:rPr>
          <w:rFonts w:ascii="Arial" w:hAnsi="Arial"/>
          <w:b w:val="0"/>
          <w:bCs w:val="0"/>
          <w:sz w:val="24"/>
          <w:szCs w:val="24"/>
        </w:rPr>
        <w:t>logia de Gerenciamento de Portfólio de Projetos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</w:t>
      </w:r>
      <w:r>
        <w:rPr>
          <w:rFonts w:ascii="Arial" w:hAnsi="Arial"/>
          <w:b w:val="0"/>
          <w:bCs w:val="0"/>
          <w:sz w:val="24"/>
          <w:szCs w:val="24"/>
        </w:rPr>
        <w:t>P</w:t>
      </w:r>
      <w:r w:rsidRPr="00D65AD7">
        <w:rPr>
          <w:rFonts w:ascii="Arial" w:hAnsi="Arial"/>
          <w:b w:val="0"/>
          <w:bCs w:val="0"/>
          <w:sz w:val="24"/>
          <w:szCs w:val="24"/>
        </w:rPr>
        <w:t>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2013).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B07A1C">
        <w:rPr>
          <w:rFonts w:ascii="Arial" w:hAnsi="Arial"/>
          <w:b w:val="0"/>
          <w:bCs w:val="0"/>
          <w:sz w:val="24"/>
          <w:szCs w:val="24"/>
        </w:rPr>
        <w:t xml:space="preserve">Processo de Software </w:t>
      </w:r>
      <w:r>
        <w:rPr>
          <w:rFonts w:ascii="Arial" w:hAnsi="Arial"/>
          <w:b w:val="0"/>
          <w:bCs w:val="0"/>
          <w:sz w:val="24"/>
          <w:szCs w:val="24"/>
        </w:rPr>
        <w:t>do SISP (Versão 1.0 PSW-SISP</w:t>
      </w:r>
      <w:r w:rsidR="00DB6408">
        <w:rPr>
          <w:rFonts w:ascii="Arial" w:hAnsi="Arial"/>
          <w:b w:val="0"/>
          <w:bCs w:val="0"/>
          <w:sz w:val="24"/>
          <w:szCs w:val="24"/>
        </w:rPr>
        <w:t xml:space="preserve"> –</w:t>
      </w:r>
      <w:r>
        <w:rPr>
          <w:rFonts w:ascii="Arial" w:hAnsi="Arial"/>
          <w:b w:val="0"/>
          <w:bCs w:val="0"/>
          <w:sz w:val="24"/>
          <w:szCs w:val="24"/>
        </w:rPr>
        <w:t xml:space="preserve"> 2012).</w:t>
      </w:r>
    </w:p>
    <w:p w:rsidR="00DC5888" w:rsidRPr="00371405" w:rsidRDefault="00970800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 w:rsidR="00DB6408">
        <w:rPr>
          <w:rFonts w:ascii="Arial" w:hAnsi="Arial"/>
          <w:b w:val="0"/>
          <w:bCs w:val="0"/>
          <w:sz w:val="24"/>
          <w:szCs w:val="24"/>
        </w:rPr>
        <w:tab/>
      </w:r>
      <w:r w:rsidRPr="00371405">
        <w:rPr>
          <w:rFonts w:ascii="Arial" w:hAnsi="Arial"/>
          <w:b w:val="0"/>
          <w:bCs w:val="0"/>
          <w:sz w:val="24"/>
          <w:szCs w:val="24"/>
        </w:rPr>
        <w:t xml:space="preserve">Guia de Governança de Tecnologia da Informação e Comunicação (GovTIC) do SISP </w:t>
      </w:r>
      <w:r>
        <w:rPr>
          <w:rFonts w:ascii="Arial" w:hAnsi="Arial"/>
          <w:b w:val="0"/>
          <w:bCs w:val="0"/>
          <w:sz w:val="24"/>
          <w:szCs w:val="24"/>
        </w:rPr>
        <w:t xml:space="preserve">(Versão 2.0 </w:t>
      </w:r>
      <w:r w:rsidR="00DB6408">
        <w:rPr>
          <w:rFonts w:ascii="Arial" w:hAnsi="Arial"/>
          <w:b w:val="0"/>
          <w:bCs w:val="0"/>
          <w:sz w:val="24"/>
          <w:szCs w:val="24"/>
        </w:rPr>
        <w:t>–</w:t>
      </w:r>
      <w:r w:rsidR="00371405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2017).</w:t>
      </w:r>
    </w:p>
    <w:sectPr w:rsidR="00DC5888" w:rsidRPr="00371405" w:rsidSect="00A15F91">
      <w:footerReference w:type="default" r:id="rId14"/>
      <w:footnotePr>
        <w:pos w:val="beneathText"/>
      </w:footnotePr>
      <w:type w:val="continuous"/>
      <w:pgSz w:w="11905" w:h="16837"/>
      <w:pgMar w:top="1935" w:right="1151" w:bottom="927" w:left="1005" w:header="870" w:footer="683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45" w:rsidRDefault="00AA5445">
      <w:pPr>
        <w:spacing w:before="0" w:after="0"/>
      </w:pPr>
      <w:r>
        <w:separator/>
      </w:r>
    </w:p>
  </w:endnote>
  <w:endnote w:type="continuationSeparator" w:id="0">
    <w:p w:rsidR="00AA5445" w:rsidRDefault="00AA54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72" w:rsidRPr="007714CE" w:rsidRDefault="00FD149B">
    <w:pPr>
      <w:pStyle w:val="Rodap"/>
      <w:jc w:val="right"/>
      <w:rPr>
        <w:rFonts w:cs="Arial"/>
      </w:rPr>
    </w:pPr>
    <w:r w:rsidRPr="007714CE">
      <w:rPr>
        <w:rFonts w:cs="Arial"/>
      </w:rPr>
      <w:fldChar w:fldCharType="begin"/>
    </w:r>
    <w:r w:rsidR="007238AF" w:rsidRPr="007714CE">
      <w:rPr>
        <w:rFonts w:cs="Arial"/>
      </w:rPr>
      <w:instrText>PAGE   \* MERGEFORMAT</w:instrText>
    </w:r>
    <w:r w:rsidRPr="007714CE">
      <w:rPr>
        <w:rFonts w:cs="Arial"/>
      </w:rPr>
      <w:fldChar w:fldCharType="separate"/>
    </w:r>
    <w:r w:rsidR="006E7188">
      <w:rPr>
        <w:rFonts w:cs="Arial"/>
        <w:noProof/>
      </w:rPr>
      <w:t>15</w:t>
    </w:r>
    <w:r w:rsidRPr="007714CE">
      <w:rPr>
        <w:rFonts w:cs="Arial"/>
        <w:noProof/>
      </w:rPr>
      <w:fldChar w:fldCharType="end"/>
    </w:r>
  </w:p>
  <w:p w:rsidR="001942C7" w:rsidRPr="001A459B" w:rsidRDefault="001942C7" w:rsidP="001A45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45" w:rsidRDefault="00AA5445">
      <w:pPr>
        <w:spacing w:before="0" w:after="0"/>
      </w:pPr>
      <w:r>
        <w:separator/>
      </w:r>
    </w:p>
  </w:footnote>
  <w:footnote w:type="continuationSeparator" w:id="0">
    <w:p w:rsidR="00AA5445" w:rsidRDefault="00AA54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47" w:rsidRDefault="00C41A47" w:rsidP="00C41A47">
    <w:pPr>
      <w:snapToGrid w:val="0"/>
      <w:jc w:val="lef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Coordenação-Geral de Gestão da Informação de Estatais – CGINF/DEORE/SEST/MP</w:t>
    </w:r>
  </w:p>
  <w:p w:rsidR="00CA1E05" w:rsidRPr="00C41A47" w:rsidRDefault="00CA1E05" w:rsidP="00C41A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SC-Titul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pStyle w:val="PSCReferenci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PSC-TopicoNumerado2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pStyle w:val="PSC-Titu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pStyle w:val="footerrigh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pStyle w:val="PSC-TabelaTopi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18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pStyle w:val="PSC-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pStyle w:val="PSC-Tpiconumera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upperRoman"/>
      <w:pStyle w:val="Anexo"/>
      <w:lvlText w:val="Anexo %1.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</w:abstractNum>
  <w:abstractNum w:abstractNumId="12">
    <w:nsid w:val="2E257265"/>
    <w:multiLevelType w:val="multilevel"/>
    <w:tmpl w:val="DD4E73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3">
    <w:nsid w:val="44250F1B"/>
    <w:multiLevelType w:val="hybridMultilevel"/>
    <w:tmpl w:val="84D0C766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77169"/>
    <w:multiLevelType w:val="multilevel"/>
    <w:tmpl w:val="4E7A09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7AE2063C"/>
    <w:multiLevelType w:val="multilevel"/>
    <w:tmpl w:val="B36019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3"/>
  </w:num>
  <w:num w:numId="18">
    <w:abstractNumId w:val="15"/>
  </w:num>
  <w:num w:numId="19">
    <w:abstractNumId w:val="12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1E75"/>
    <w:rsid w:val="000042F3"/>
    <w:rsid w:val="00025702"/>
    <w:rsid w:val="00036EB5"/>
    <w:rsid w:val="00043FDF"/>
    <w:rsid w:val="000475C9"/>
    <w:rsid w:val="0005094A"/>
    <w:rsid w:val="00061786"/>
    <w:rsid w:val="00063454"/>
    <w:rsid w:val="0007180C"/>
    <w:rsid w:val="000773C3"/>
    <w:rsid w:val="000A67D9"/>
    <w:rsid w:val="000B010A"/>
    <w:rsid w:val="000B51AB"/>
    <w:rsid w:val="000C5F24"/>
    <w:rsid w:val="000C6500"/>
    <w:rsid w:val="000F1707"/>
    <w:rsid w:val="000F19B6"/>
    <w:rsid w:val="000F66A7"/>
    <w:rsid w:val="00104067"/>
    <w:rsid w:val="00106B59"/>
    <w:rsid w:val="0011345D"/>
    <w:rsid w:val="00121699"/>
    <w:rsid w:val="00127CE5"/>
    <w:rsid w:val="00145F8F"/>
    <w:rsid w:val="00154C33"/>
    <w:rsid w:val="001637DA"/>
    <w:rsid w:val="00167C7A"/>
    <w:rsid w:val="00172FD9"/>
    <w:rsid w:val="00174F49"/>
    <w:rsid w:val="00175CFD"/>
    <w:rsid w:val="0017607D"/>
    <w:rsid w:val="00180960"/>
    <w:rsid w:val="001872E6"/>
    <w:rsid w:val="00187E06"/>
    <w:rsid w:val="001942C7"/>
    <w:rsid w:val="001A1017"/>
    <w:rsid w:val="001A4528"/>
    <w:rsid w:val="001A459B"/>
    <w:rsid w:val="001B093C"/>
    <w:rsid w:val="001B6594"/>
    <w:rsid w:val="001C4B64"/>
    <w:rsid w:val="001C58E2"/>
    <w:rsid w:val="001D0FFB"/>
    <w:rsid w:val="001D13D7"/>
    <w:rsid w:val="001D726D"/>
    <w:rsid w:val="001F3582"/>
    <w:rsid w:val="001F5F7A"/>
    <w:rsid w:val="002078E5"/>
    <w:rsid w:val="00213718"/>
    <w:rsid w:val="002166E2"/>
    <w:rsid w:val="00220B7E"/>
    <w:rsid w:val="002231B9"/>
    <w:rsid w:val="002233E1"/>
    <w:rsid w:val="0022683A"/>
    <w:rsid w:val="00226965"/>
    <w:rsid w:val="00231DBE"/>
    <w:rsid w:val="0024460F"/>
    <w:rsid w:val="002514E1"/>
    <w:rsid w:val="00254A32"/>
    <w:rsid w:val="00256E6F"/>
    <w:rsid w:val="002608AC"/>
    <w:rsid w:val="00262AA0"/>
    <w:rsid w:val="0026506B"/>
    <w:rsid w:val="00265C4E"/>
    <w:rsid w:val="00274D55"/>
    <w:rsid w:val="0029115B"/>
    <w:rsid w:val="00294778"/>
    <w:rsid w:val="002A63CE"/>
    <w:rsid w:val="002A6CD1"/>
    <w:rsid w:val="002A76A4"/>
    <w:rsid w:val="002A7FB9"/>
    <w:rsid w:val="002B1695"/>
    <w:rsid w:val="002B5B13"/>
    <w:rsid w:val="002C249B"/>
    <w:rsid w:val="002D0181"/>
    <w:rsid w:val="002D0E0C"/>
    <w:rsid w:val="002D20DE"/>
    <w:rsid w:val="002D211C"/>
    <w:rsid w:val="002D747F"/>
    <w:rsid w:val="002F2DC3"/>
    <w:rsid w:val="00300CF4"/>
    <w:rsid w:val="00310031"/>
    <w:rsid w:val="00311A20"/>
    <w:rsid w:val="003124F8"/>
    <w:rsid w:val="00313505"/>
    <w:rsid w:val="003215F0"/>
    <w:rsid w:val="00321E4E"/>
    <w:rsid w:val="00330366"/>
    <w:rsid w:val="0033367E"/>
    <w:rsid w:val="003351E2"/>
    <w:rsid w:val="00340B7B"/>
    <w:rsid w:val="003446E3"/>
    <w:rsid w:val="00345ADD"/>
    <w:rsid w:val="00347763"/>
    <w:rsid w:val="0035144E"/>
    <w:rsid w:val="0035536F"/>
    <w:rsid w:val="00362E36"/>
    <w:rsid w:val="003713A3"/>
    <w:rsid w:val="00371405"/>
    <w:rsid w:val="00375FE1"/>
    <w:rsid w:val="00380A9C"/>
    <w:rsid w:val="00391478"/>
    <w:rsid w:val="00393FA8"/>
    <w:rsid w:val="003948AD"/>
    <w:rsid w:val="003A1AFD"/>
    <w:rsid w:val="003B06B6"/>
    <w:rsid w:val="003B1767"/>
    <w:rsid w:val="003B5B7D"/>
    <w:rsid w:val="003B6838"/>
    <w:rsid w:val="003C040D"/>
    <w:rsid w:val="003C2AA4"/>
    <w:rsid w:val="003C464B"/>
    <w:rsid w:val="003D12BB"/>
    <w:rsid w:val="003D2E45"/>
    <w:rsid w:val="003E01C9"/>
    <w:rsid w:val="003F32BF"/>
    <w:rsid w:val="003F7CBB"/>
    <w:rsid w:val="00401C94"/>
    <w:rsid w:val="00411F4D"/>
    <w:rsid w:val="004316DC"/>
    <w:rsid w:val="004331E9"/>
    <w:rsid w:val="004342A0"/>
    <w:rsid w:val="00443222"/>
    <w:rsid w:val="0045271F"/>
    <w:rsid w:val="00454EDB"/>
    <w:rsid w:val="00456724"/>
    <w:rsid w:val="00457257"/>
    <w:rsid w:val="00457DE8"/>
    <w:rsid w:val="004632D7"/>
    <w:rsid w:val="004637B2"/>
    <w:rsid w:val="00464BFD"/>
    <w:rsid w:val="00464D3F"/>
    <w:rsid w:val="0047278E"/>
    <w:rsid w:val="0047331F"/>
    <w:rsid w:val="004767E6"/>
    <w:rsid w:val="004834C9"/>
    <w:rsid w:val="00492F72"/>
    <w:rsid w:val="004962E0"/>
    <w:rsid w:val="0049783A"/>
    <w:rsid w:val="004A6F4F"/>
    <w:rsid w:val="004B047A"/>
    <w:rsid w:val="004B48A0"/>
    <w:rsid w:val="004C0B8F"/>
    <w:rsid w:val="004C2009"/>
    <w:rsid w:val="004C42C1"/>
    <w:rsid w:val="004C71BD"/>
    <w:rsid w:val="004C7583"/>
    <w:rsid w:val="004D15DD"/>
    <w:rsid w:val="004D2ECA"/>
    <w:rsid w:val="004D3A8C"/>
    <w:rsid w:val="004D47D8"/>
    <w:rsid w:val="004D4D75"/>
    <w:rsid w:val="004E35AC"/>
    <w:rsid w:val="004E4372"/>
    <w:rsid w:val="004F3B7B"/>
    <w:rsid w:val="004F58E5"/>
    <w:rsid w:val="0050270F"/>
    <w:rsid w:val="005059C9"/>
    <w:rsid w:val="00526F67"/>
    <w:rsid w:val="00535106"/>
    <w:rsid w:val="0053662E"/>
    <w:rsid w:val="00536E1E"/>
    <w:rsid w:val="00537572"/>
    <w:rsid w:val="0054271F"/>
    <w:rsid w:val="0054340B"/>
    <w:rsid w:val="00544FE3"/>
    <w:rsid w:val="00545202"/>
    <w:rsid w:val="00555861"/>
    <w:rsid w:val="00557008"/>
    <w:rsid w:val="00557316"/>
    <w:rsid w:val="005651CF"/>
    <w:rsid w:val="00572AA7"/>
    <w:rsid w:val="00581CF0"/>
    <w:rsid w:val="005842E1"/>
    <w:rsid w:val="005872D0"/>
    <w:rsid w:val="0059040E"/>
    <w:rsid w:val="00590ED7"/>
    <w:rsid w:val="00592458"/>
    <w:rsid w:val="005935A6"/>
    <w:rsid w:val="00594B27"/>
    <w:rsid w:val="00595A59"/>
    <w:rsid w:val="005A0F4E"/>
    <w:rsid w:val="005A4909"/>
    <w:rsid w:val="005A502F"/>
    <w:rsid w:val="005A6A69"/>
    <w:rsid w:val="005B5F2C"/>
    <w:rsid w:val="005D4208"/>
    <w:rsid w:val="005D4D93"/>
    <w:rsid w:val="005E5046"/>
    <w:rsid w:val="005F5F84"/>
    <w:rsid w:val="0060678C"/>
    <w:rsid w:val="00615CC5"/>
    <w:rsid w:val="00615F1C"/>
    <w:rsid w:val="006171B2"/>
    <w:rsid w:val="0061797E"/>
    <w:rsid w:val="00640A35"/>
    <w:rsid w:val="00642302"/>
    <w:rsid w:val="006443D1"/>
    <w:rsid w:val="006505E2"/>
    <w:rsid w:val="00654DE6"/>
    <w:rsid w:val="00666144"/>
    <w:rsid w:val="00667EAC"/>
    <w:rsid w:val="00672AF2"/>
    <w:rsid w:val="006903D7"/>
    <w:rsid w:val="00697E5E"/>
    <w:rsid w:val="006A416F"/>
    <w:rsid w:val="006A4172"/>
    <w:rsid w:val="006C0EB3"/>
    <w:rsid w:val="006D00FA"/>
    <w:rsid w:val="006E1A20"/>
    <w:rsid w:val="006E7188"/>
    <w:rsid w:val="006F233B"/>
    <w:rsid w:val="007002D8"/>
    <w:rsid w:val="00705B96"/>
    <w:rsid w:val="0070625F"/>
    <w:rsid w:val="00710770"/>
    <w:rsid w:val="0071082A"/>
    <w:rsid w:val="00710B5C"/>
    <w:rsid w:val="0072337B"/>
    <w:rsid w:val="007238AF"/>
    <w:rsid w:val="007243A5"/>
    <w:rsid w:val="00741AA8"/>
    <w:rsid w:val="0074322A"/>
    <w:rsid w:val="00762359"/>
    <w:rsid w:val="0077059C"/>
    <w:rsid w:val="007714CE"/>
    <w:rsid w:val="00772F7D"/>
    <w:rsid w:val="00775D5D"/>
    <w:rsid w:val="0079088B"/>
    <w:rsid w:val="007926D4"/>
    <w:rsid w:val="00794157"/>
    <w:rsid w:val="00795047"/>
    <w:rsid w:val="007B7566"/>
    <w:rsid w:val="007C0C99"/>
    <w:rsid w:val="007C1672"/>
    <w:rsid w:val="007C2A95"/>
    <w:rsid w:val="007D0379"/>
    <w:rsid w:val="007D4A4D"/>
    <w:rsid w:val="007D64E2"/>
    <w:rsid w:val="007E70FE"/>
    <w:rsid w:val="007F51EF"/>
    <w:rsid w:val="00810406"/>
    <w:rsid w:val="008110C1"/>
    <w:rsid w:val="00823657"/>
    <w:rsid w:val="00824585"/>
    <w:rsid w:val="00830985"/>
    <w:rsid w:val="00842821"/>
    <w:rsid w:val="00845770"/>
    <w:rsid w:val="00854023"/>
    <w:rsid w:val="00856732"/>
    <w:rsid w:val="00860DF8"/>
    <w:rsid w:val="00867BBE"/>
    <w:rsid w:val="008730EB"/>
    <w:rsid w:val="00896970"/>
    <w:rsid w:val="00896E49"/>
    <w:rsid w:val="008A549C"/>
    <w:rsid w:val="008C5232"/>
    <w:rsid w:val="008C6200"/>
    <w:rsid w:val="008E1508"/>
    <w:rsid w:val="008F2185"/>
    <w:rsid w:val="00900BC1"/>
    <w:rsid w:val="00902C7F"/>
    <w:rsid w:val="00905D03"/>
    <w:rsid w:val="0091239A"/>
    <w:rsid w:val="009163E5"/>
    <w:rsid w:val="00916CE5"/>
    <w:rsid w:val="00923E95"/>
    <w:rsid w:val="00925F3C"/>
    <w:rsid w:val="0093685E"/>
    <w:rsid w:val="00940623"/>
    <w:rsid w:val="009546D6"/>
    <w:rsid w:val="00956AE6"/>
    <w:rsid w:val="009624F0"/>
    <w:rsid w:val="00964E3B"/>
    <w:rsid w:val="00965142"/>
    <w:rsid w:val="00970800"/>
    <w:rsid w:val="00972570"/>
    <w:rsid w:val="0097681E"/>
    <w:rsid w:val="00983ED5"/>
    <w:rsid w:val="00991E75"/>
    <w:rsid w:val="009A75C0"/>
    <w:rsid w:val="009B2CF2"/>
    <w:rsid w:val="009C15F5"/>
    <w:rsid w:val="009D0C8D"/>
    <w:rsid w:val="009D2BAE"/>
    <w:rsid w:val="009E07DE"/>
    <w:rsid w:val="009E3614"/>
    <w:rsid w:val="009E36EE"/>
    <w:rsid w:val="009E74FC"/>
    <w:rsid w:val="009F3C3A"/>
    <w:rsid w:val="00A0029B"/>
    <w:rsid w:val="00A04EE5"/>
    <w:rsid w:val="00A06B8D"/>
    <w:rsid w:val="00A15F91"/>
    <w:rsid w:val="00A17708"/>
    <w:rsid w:val="00A255EF"/>
    <w:rsid w:val="00A3091C"/>
    <w:rsid w:val="00A35E67"/>
    <w:rsid w:val="00A371AF"/>
    <w:rsid w:val="00A40D19"/>
    <w:rsid w:val="00A430FE"/>
    <w:rsid w:val="00A44B75"/>
    <w:rsid w:val="00A60037"/>
    <w:rsid w:val="00A64482"/>
    <w:rsid w:val="00A76AB6"/>
    <w:rsid w:val="00A77903"/>
    <w:rsid w:val="00A82B2D"/>
    <w:rsid w:val="00A848D3"/>
    <w:rsid w:val="00A91E9E"/>
    <w:rsid w:val="00A9246C"/>
    <w:rsid w:val="00AA2310"/>
    <w:rsid w:val="00AA23D1"/>
    <w:rsid w:val="00AA5445"/>
    <w:rsid w:val="00AB08C1"/>
    <w:rsid w:val="00AC089B"/>
    <w:rsid w:val="00AC2D79"/>
    <w:rsid w:val="00AC33C9"/>
    <w:rsid w:val="00AF11C3"/>
    <w:rsid w:val="00AF6071"/>
    <w:rsid w:val="00B00653"/>
    <w:rsid w:val="00B00CC7"/>
    <w:rsid w:val="00B06738"/>
    <w:rsid w:val="00B15506"/>
    <w:rsid w:val="00B159FA"/>
    <w:rsid w:val="00B34002"/>
    <w:rsid w:val="00B348FD"/>
    <w:rsid w:val="00B37257"/>
    <w:rsid w:val="00B374F4"/>
    <w:rsid w:val="00B408DF"/>
    <w:rsid w:val="00B4332E"/>
    <w:rsid w:val="00B463C8"/>
    <w:rsid w:val="00B61629"/>
    <w:rsid w:val="00B63761"/>
    <w:rsid w:val="00B81FF0"/>
    <w:rsid w:val="00B912BE"/>
    <w:rsid w:val="00B92688"/>
    <w:rsid w:val="00B9292D"/>
    <w:rsid w:val="00BA0CCE"/>
    <w:rsid w:val="00BB1ADD"/>
    <w:rsid w:val="00BB2E8C"/>
    <w:rsid w:val="00BB6409"/>
    <w:rsid w:val="00BC1C17"/>
    <w:rsid w:val="00BC2E49"/>
    <w:rsid w:val="00BC41DB"/>
    <w:rsid w:val="00BD1472"/>
    <w:rsid w:val="00BE006B"/>
    <w:rsid w:val="00BF4905"/>
    <w:rsid w:val="00BF5A32"/>
    <w:rsid w:val="00C00E26"/>
    <w:rsid w:val="00C05D1A"/>
    <w:rsid w:val="00C075D9"/>
    <w:rsid w:val="00C21849"/>
    <w:rsid w:val="00C23D4A"/>
    <w:rsid w:val="00C3349A"/>
    <w:rsid w:val="00C41A47"/>
    <w:rsid w:val="00C46C45"/>
    <w:rsid w:val="00C4750F"/>
    <w:rsid w:val="00C62C35"/>
    <w:rsid w:val="00C6534F"/>
    <w:rsid w:val="00C73956"/>
    <w:rsid w:val="00C805D7"/>
    <w:rsid w:val="00C90BBE"/>
    <w:rsid w:val="00C9474F"/>
    <w:rsid w:val="00C96211"/>
    <w:rsid w:val="00CA1E05"/>
    <w:rsid w:val="00CA57BF"/>
    <w:rsid w:val="00CB1936"/>
    <w:rsid w:val="00CC217A"/>
    <w:rsid w:val="00CC2D5E"/>
    <w:rsid w:val="00CD3079"/>
    <w:rsid w:val="00CD6183"/>
    <w:rsid w:val="00D02DBA"/>
    <w:rsid w:val="00D23648"/>
    <w:rsid w:val="00D31314"/>
    <w:rsid w:val="00D34FAE"/>
    <w:rsid w:val="00D375C4"/>
    <w:rsid w:val="00D4014D"/>
    <w:rsid w:val="00D4107F"/>
    <w:rsid w:val="00D51CB1"/>
    <w:rsid w:val="00D63084"/>
    <w:rsid w:val="00D6569D"/>
    <w:rsid w:val="00D65A61"/>
    <w:rsid w:val="00D67EED"/>
    <w:rsid w:val="00D67FB1"/>
    <w:rsid w:val="00D91A16"/>
    <w:rsid w:val="00D96DD0"/>
    <w:rsid w:val="00D97B00"/>
    <w:rsid w:val="00DB6408"/>
    <w:rsid w:val="00DC5888"/>
    <w:rsid w:val="00DD3F47"/>
    <w:rsid w:val="00DE5AC3"/>
    <w:rsid w:val="00DE7351"/>
    <w:rsid w:val="00E063D1"/>
    <w:rsid w:val="00E17502"/>
    <w:rsid w:val="00E3700B"/>
    <w:rsid w:val="00E41F3B"/>
    <w:rsid w:val="00E42029"/>
    <w:rsid w:val="00E47D7E"/>
    <w:rsid w:val="00E53893"/>
    <w:rsid w:val="00E609F1"/>
    <w:rsid w:val="00E61AB6"/>
    <w:rsid w:val="00E73F6E"/>
    <w:rsid w:val="00E74995"/>
    <w:rsid w:val="00E84CC0"/>
    <w:rsid w:val="00EA0050"/>
    <w:rsid w:val="00EA3AF9"/>
    <w:rsid w:val="00EB5150"/>
    <w:rsid w:val="00EB5609"/>
    <w:rsid w:val="00ED35E4"/>
    <w:rsid w:val="00ED412A"/>
    <w:rsid w:val="00ED4B27"/>
    <w:rsid w:val="00EF6591"/>
    <w:rsid w:val="00F02BEB"/>
    <w:rsid w:val="00F14239"/>
    <w:rsid w:val="00F142FA"/>
    <w:rsid w:val="00F21DA3"/>
    <w:rsid w:val="00F31F54"/>
    <w:rsid w:val="00F36CC3"/>
    <w:rsid w:val="00F42C55"/>
    <w:rsid w:val="00F500F1"/>
    <w:rsid w:val="00F50447"/>
    <w:rsid w:val="00F518D6"/>
    <w:rsid w:val="00F52A6F"/>
    <w:rsid w:val="00F6092A"/>
    <w:rsid w:val="00F63321"/>
    <w:rsid w:val="00F827A2"/>
    <w:rsid w:val="00F85CE6"/>
    <w:rsid w:val="00F9297F"/>
    <w:rsid w:val="00FA04C0"/>
    <w:rsid w:val="00FA313D"/>
    <w:rsid w:val="00FA447E"/>
    <w:rsid w:val="00FB13FE"/>
    <w:rsid w:val="00FB7AA3"/>
    <w:rsid w:val="00FC1494"/>
    <w:rsid w:val="00FC37E3"/>
    <w:rsid w:val="00FC51C3"/>
    <w:rsid w:val="00FD149B"/>
    <w:rsid w:val="00FD331C"/>
    <w:rsid w:val="00FE5056"/>
    <w:rsid w:val="00FE5881"/>
    <w:rsid w:val="00FF6DD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FD"/>
    <w:pPr>
      <w:suppressAutoHyphens/>
      <w:spacing w:before="60" w:after="60"/>
      <w:jc w:val="both"/>
    </w:pPr>
    <w:rPr>
      <w:rFonts w:ascii="Times" w:hAnsi="Times"/>
      <w:sz w:val="22"/>
      <w:lang w:eastAsia="ar-SA"/>
    </w:rPr>
  </w:style>
  <w:style w:type="paragraph" w:styleId="Ttulo1">
    <w:name w:val="heading 1"/>
    <w:basedOn w:val="Normal"/>
    <w:next w:val="Normal"/>
    <w:qFormat/>
    <w:rsid w:val="00175CFD"/>
    <w:pPr>
      <w:keepNext/>
      <w:shd w:val="clear" w:color="auto" w:fill="FFFFFF"/>
      <w:spacing w:before="500" w:after="120"/>
      <w:outlineLvl w:val="0"/>
    </w:pPr>
    <w:rPr>
      <w:rFonts w:ascii="Verdana" w:hAnsi="Verdana"/>
      <w:b/>
      <w:kern w:val="1"/>
      <w:sz w:val="24"/>
      <w:u w:val="single"/>
    </w:rPr>
  </w:style>
  <w:style w:type="paragraph" w:styleId="Ttulo2">
    <w:name w:val="heading 2"/>
    <w:basedOn w:val="Normal"/>
    <w:next w:val="Normal"/>
    <w:qFormat/>
    <w:rsid w:val="00175CFD"/>
    <w:pPr>
      <w:keepNext/>
      <w:spacing w:before="24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175CFD"/>
    <w:pPr>
      <w:keepNext/>
      <w:spacing w:before="24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175CFD"/>
    <w:pPr>
      <w:keepNext/>
      <w:spacing w:before="240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rsid w:val="00175CFD"/>
    <w:pPr>
      <w:spacing w:before="24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rsid w:val="00175CFD"/>
    <w:pPr>
      <w:spacing w:before="240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qFormat/>
    <w:rsid w:val="00175CFD"/>
    <w:p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175CFD"/>
    <w:pPr>
      <w:spacing w:before="240"/>
      <w:outlineLvl w:val="7"/>
    </w:pPr>
    <w:rPr>
      <w:rFonts w:ascii="Arial" w:hAnsi="Arial"/>
      <w:sz w:val="20"/>
    </w:rPr>
  </w:style>
  <w:style w:type="paragraph" w:styleId="Ttulo9">
    <w:name w:val="heading 9"/>
    <w:basedOn w:val="Normal"/>
    <w:next w:val="Normal"/>
    <w:qFormat/>
    <w:rsid w:val="00175CFD"/>
    <w:pPr>
      <w:spacing w:before="240"/>
      <w:outlineLvl w:val="8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75CFD"/>
    <w:rPr>
      <w:rFonts w:ascii="Symbol" w:hAnsi="Symbol"/>
    </w:rPr>
  </w:style>
  <w:style w:type="character" w:customStyle="1" w:styleId="WW8Num3z0">
    <w:name w:val="WW8Num3z0"/>
    <w:rsid w:val="00175CFD"/>
    <w:rPr>
      <w:rFonts w:ascii="Symbol" w:hAnsi="Symbol"/>
    </w:rPr>
  </w:style>
  <w:style w:type="character" w:customStyle="1" w:styleId="WW8Num4z0">
    <w:name w:val="WW8Num4z0"/>
    <w:rsid w:val="00175CFD"/>
    <w:rPr>
      <w:rFonts w:ascii="Symbol" w:hAnsi="Symbol"/>
    </w:rPr>
  </w:style>
  <w:style w:type="character" w:customStyle="1" w:styleId="WW8Num5z0">
    <w:name w:val="WW8Num5z0"/>
    <w:rsid w:val="00175CFD"/>
    <w:rPr>
      <w:rFonts w:ascii="Symbol" w:hAnsi="Symbol"/>
    </w:rPr>
  </w:style>
  <w:style w:type="character" w:customStyle="1" w:styleId="WW8Num8z0">
    <w:name w:val="WW8Num8z0"/>
    <w:rsid w:val="00175CFD"/>
    <w:rPr>
      <w:rFonts w:ascii="Symbol" w:hAnsi="Symbol"/>
    </w:rPr>
  </w:style>
  <w:style w:type="character" w:customStyle="1" w:styleId="WW8Num10z0">
    <w:name w:val="WW8Num10z0"/>
    <w:rsid w:val="00175CFD"/>
    <w:rPr>
      <w:rFonts w:ascii="Wingdings" w:hAnsi="Wingdings"/>
      <w:b w:val="0"/>
      <w:i w:val="0"/>
      <w:sz w:val="18"/>
    </w:rPr>
  </w:style>
  <w:style w:type="character" w:customStyle="1" w:styleId="WW8Num11z0">
    <w:name w:val="WW8Num11z0"/>
    <w:rsid w:val="00175CFD"/>
    <w:rPr>
      <w:rFonts w:ascii="Symbol" w:hAnsi="Symbol"/>
    </w:rPr>
  </w:style>
  <w:style w:type="character" w:customStyle="1" w:styleId="WW8Num12z0">
    <w:name w:val="WW8Num12z0"/>
    <w:rsid w:val="00175CFD"/>
    <w:rPr>
      <w:rFonts w:ascii="Symbol" w:hAnsi="Symbol"/>
    </w:rPr>
  </w:style>
  <w:style w:type="character" w:customStyle="1" w:styleId="WW8Num13z0">
    <w:name w:val="WW8Num13z0"/>
    <w:rsid w:val="00175CFD"/>
    <w:rPr>
      <w:rFonts w:ascii="Symbol" w:hAnsi="Symbol"/>
    </w:rPr>
  </w:style>
  <w:style w:type="character" w:customStyle="1" w:styleId="Absatz-Standardschriftart">
    <w:name w:val="Absatz-Standardschriftart"/>
    <w:rsid w:val="00175CFD"/>
  </w:style>
  <w:style w:type="character" w:customStyle="1" w:styleId="WW8Num4z1">
    <w:name w:val="WW8Num4z1"/>
    <w:rsid w:val="00175CFD"/>
    <w:rPr>
      <w:rFonts w:ascii="Courier New" w:hAnsi="Courier New"/>
    </w:rPr>
  </w:style>
  <w:style w:type="character" w:customStyle="1" w:styleId="WW8Num4z2">
    <w:name w:val="WW8Num4z2"/>
    <w:rsid w:val="00175CFD"/>
    <w:rPr>
      <w:rFonts w:ascii="Wingdings" w:hAnsi="Wingdings"/>
    </w:rPr>
  </w:style>
  <w:style w:type="character" w:customStyle="1" w:styleId="WW8Num6z0">
    <w:name w:val="WW8Num6z0"/>
    <w:rsid w:val="00175CFD"/>
    <w:rPr>
      <w:rFonts w:ascii="Symbol" w:hAnsi="Symbol"/>
    </w:rPr>
  </w:style>
  <w:style w:type="character" w:customStyle="1" w:styleId="WW8Num8z1">
    <w:name w:val="WW8Num8z1"/>
    <w:rsid w:val="00175CFD"/>
    <w:rPr>
      <w:rFonts w:ascii="Courier New" w:hAnsi="Courier New"/>
    </w:rPr>
  </w:style>
  <w:style w:type="character" w:customStyle="1" w:styleId="WW8Num8z2">
    <w:name w:val="WW8Num8z2"/>
    <w:rsid w:val="00175CFD"/>
    <w:rPr>
      <w:rFonts w:ascii="Wingdings" w:hAnsi="Wingdings"/>
    </w:rPr>
  </w:style>
  <w:style w:type="character" w:customStyle="1" w:styleId="WW8Num9z0">
    <w:name w:val="WW8Num9z0"/>
    <w:rsid w:val="00175CFD"/>
    <w:rPr>
      <w:rFonts w:ascii="Symbol" w:hAnsi="Symbol"/>
    </w:rPr>
  </w:style>
  <w:style w:type="character" w:customStyle="1" w:styleId="WW8Num9z1">
    <w:name w:val="WW8Num9z1"/>
    <w:rsid w:val="00175CFD"/>
    <w:rPr>
      <w:rFonts w:ascii="Courier New" w:hAnsi="Courier New"/>
    </w:rPr>
  </w:style>
  <w:style w:type="character" w:customStyle="1" w:styleId="WW8Num9z2">
    <w:name w:val="WW8Num9z2"/>
    <w:rsid w:val="00175CFD"/>
    <w:rPr>
      <w:rFonts w:ascii="Wingdings" w:hAnsi="Wingdings"/>
    </w:rPr>
  </w:style>
  <w:style w:type="character" w:customStyle="1" w:styleId="WW8Num11z1">
    <w:name w:val="WW8Num11z1"/>
    <w:rsid w:val="00175CFD"/>
    <w:rPr>
      <w:rFonts w:ascii="Courier New" w:hAnsi="Courier New"/>
    </w:rPr>
  </w:style>
  <w:style w:type="character" w:customStyle="1" w:styleId="WW8Num11z2">
    <w:name w:val="WW8Num11z2"/>
    <w:rsid w:val="00175CFD"/>
    <w:rPr>
      <w:rFonts w:ascii="Wingdings" w:hAnsi="Wingdings"/>
    </w:rPr>
  </w:style>
  <w:style w:type="character" w:customStyle="1" w:styleId="WW8Num12z1">
    <w:name w:val="WW8Num12z1"/>
    <w:rsid w:val="00175CFD"/>
    <w:rPr>
      <w:rFonts w:ascii="Courier New" w:hAnsi="Courier New" w:cs="Courier New"/>
    </w:rPr>
  </w:style>
  <w:style w:type="character" w:customStyle="1" w:styleId="WW8Num12z2">
    <w:name w:val="WW8Num12z2"/>
    <w:rsid w:val="00175CFD"/>
    <w:rPr>
      <w:rFonts w:ascii="Wingdings" w:hAnsi="Wingdings"/>
    </w:rPr>
  </w:style>
  <w:style w:type="character" w:customStyle="1" w:styleId="WW8Num12z3">
    <w:name w:val="WW8Num12z3"/>
    <w:rsid w:val="00175CFD"/>
    <w:rPr>
      <w:rFonts w:ascii="Symbol" w:hAnsi="Symbol"/>
    </w:rPr>
  </w:style>
  <w:style w:type="character" w:customStyle="1" w:styleId="WW8Num14z0">
    <w:name w:val="WW8Num14z0"/>
    <w:rsid w:val="00175CFD"/>
    <w:rPr>
      <w:rFonts w:ascii="Symbol" w:hAnsi="Symbol"/>
    </w:rPr>
  </w:style>
  <w:style w:type="character" w:customStyle="1" w:styleId="WW8Num14z1">
    <w:name w:val="WW8Num14z1"/>
    <w:rsid w:val="00175CFD"/>
    <w:rPr>
      <w:rFonts w:ascii="Courier New" w:hAnsi="Courier New" w:cs="Courier New"/>
    </w:rPr>
  </w:style>
  <w:style w:type="character" w:customStyle="1" w:styleId="WW8Num14z2">
    <w:name w:val="WW8Num14z2"/>
    <w:rsid w:val="00175CFD"/>
    <w:rPr>
      <w:rFonts w:ascii="Wingdings" w:hAnsi="Wingdings"/>
    </w:rPr>
  </w:style>
  <w:style w:type="character" w:customStyle="1" w:styleId="WW8Num15z0">
    <w:name w:val="WW8Num15z0"/>
    <w:rsid w:val="00175CFD"/>
    <w:rPr>
      <w:rFonts w:ascii="Symbol" w:hAnsi="Symbol"/>
    </w:rPr>
  </w:style>
  <w:style w:type="character" w:customStyle="1" w:styleId="WW8Num15z1">
    <w:name w:val="WW8Num15z1"/>
    <w:rsid w:val="00175CFD"/>
    <w:rPr>
      <w:rFonts w:ascii="Courier New" w:hAnsi="Courier New"/>
    </w:rPr>
  </w:style>
  <w:style w:type="character" w:customStyle="1" w:styleId="WW8Num15z2">
    <w:name w:val="WW8Num15z2"/>
    <w:rsid w:val="00175CFD"/>
    <w:rPr>
      <w:rFonts w:ascii="Wingdings" w:hAnsi="Wingdings"/>
    </w:rPr>
  </w:style>
  <w:style w:type="character" w:customStyle="1" w:styleId="WW8Num17z0">
    <w:name w:val="WW8Num17z0"/>
    <w:rsid w:val="00175CFD"/>
    <w:rPr>
      <w:rFonts w:ascii="Symbol" w:hAnsi="Symbol"/>
    </w:rPr>
  </w:style>
  <w:style w:type="character" w:customStyle="1" w:styleId="WW8Num17z1">
    <w:name w:val="WW8Num17z1"/>
    <w:rsid w:val="00175CFD"/>
    <w:rPr>
      <w:rFonts w:ascii="Courier New" w:hAnsi="Courier New" w:cs="Courier New"/>
    </w:rPr>
  </w:style>
  <w:style w:type="character" w:customStyle="1" w:styleId="WW8Num17z2">
    <w:name w:val="WW8Num17z2"/>
    <w:rsid w:val="00175CFD"/>
    <w:rPr>
      <w:rFonts w:ascii="Wingdings" w:hAnsi="Wingdings"/>
    </w:rPr>
  </w:style>
  <w:style w:type="character" w:customStyle="1" w:styleId="WW8Num18z0">
    <w:name w:val="WW8Num18z0"/>
    <w:rsid w:val="00175CF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75CFD"/>
    <w:rPr>
      <w:rFonts w:ascii="Courier New" w:hAnsi="Courier New"/>
    </w:rPr>
  </w:style>
  <w:style w:type="character" w:customStyle="1" w:styleId="WW8Num18z2">
    <w:name w:val="WW8Num18z2"/>
    <w:rsid w:val="00175CFD"/>
    <w:rPr>
      <w:rFonts w:ascii="Wingdings" w:hAnsi="Wingdings"/>
    </w:rPr>
  </w:style>
  <w:style w:type="character" w:customStyle="1" w:styleId="WW8Num18z3">
    <w:name w:val="WW8Num18z3"/>
    <w:rsid w:val="00175CFD"/>
    <w:rPr>
      <w:rFonts w:ascii="Symbol" w:hAnsi="Symbol"/>
    </w:rPr>
  </w:style>
  <w:style w:type="character" w:customStyle="1" w:styleId="WW8Num19z0">
    <w:name w:val="WW8Num19z0"/>
    <w:rsid w:val="00175CFD"/>
    <w:rPr>
      <w:rFonts w:ascii="Symbol" w:hAnsi="Symbol"/>
    </w:rPr>
  </w:style>
  <w:style w:type="character" w:customStyle="1" w:styleId="WW8Num19z1">
    <w:name w:val="WW8Num19z1"/>
    <w:rsid w:val="00175CFD"/>
    <w:rPr>
      <w:rFonts w:ascii="Courier New" w:hAnsi="Courier New"/>
    </w:rPr>
  </w:style>
  <w:style w:type="character" w:customStyle="1" w:styleId="WW8Num19z2">
    <w:name w:val="WW8Num19z2"/>
    <w:rsid w:val="00175CFD"/>
    <w:rPr>
      <w:rFonts w:ascii="Wingdings" w:hAnsi="Wingdings"/>
    </w:rPr>
  </w:style>
  <w:style w:type="character" w:customStyle="1" w:styleId="WW8Num20z0">
    <w:name w:val="WW8Num20z0"/>
    <w:rsid w:val="00175CFD"/>
    <w:rPr>
      <w:rFonts w:ascii="Symbol" w:hAnsi="Symbol"/>
    </w:rPr>
  </w:style>
  <w:style w:type="character" w:customStyle="1" w:styleId="WW8Num20z1">
    <w:name w:val="WW8Num20z1"/>
    <w:rsid w:val="00175CFD"/>
    <w:rPr>
      <w:rFonts w:ascii="Courier New" w:hAnsi="Courier New" w:cs="Courier New"/>
    </w:rPr>
  </w:style>
  <w:style w:type="character" w:customStyle="1" w:styleId="WW8Num20z2">
    <w:name w:val="WW8Num20z2"/>
    <w:rsid w:val="00175CFD"/>
    <w:rPr>
      <w:rFonts w:ascii="Wingdings" w:hAnsi="Wingdings"/>
    </w:rPr>
  </w:style>
  <w:style w:type="character" w:customStyle="1" w:styleId="WW8Num21z0">
    <w:name w:val="WW8Num21z0"/>
    <w:rsid w:val="00175CFD"/>
    <w:rPr>
      <w:rFonts w:ascii="Symbol" w:hAnsi="Symbol"/>
    </w:rPr>
  </w:style>
  <w:style w:type="character" w:customStyle="1" w:styleId="WW8Num21z1">
    <w:name w:val="WW8Num21z1"/>
    <w:rsid w:val="00175CFD"/>
    <w:rPr>
      <w:rFonts w:ascii="Courier New" w:hAnsi="Courier New" w:cs="Courier New"/>
    </w:rPr>
  </w:style>
  <w:style w:type="character" w:customStyle="1" w:styleId="WW8Num21z2">
    <w:name w:val="WW8Num21z2"/>
    <w:rsid w:val="00175CFD"/>
    <w:rPr>
      <w:rFonts w:ascii="Wingdings" w:hAnsi="Wingdings"/>
    </w:rPr>
  </w:style>
  <w:style w:type="character" w:customStyle="1" w:styleId="WW8Num22z0">
    <w:name w:val="WW8Num22z0"/>
    <w:rsid w:val="00175CFD"/>
    <w:rPr>
      <w:rFonts w:ascii="Symbol" w:hAnsi="Symbol"/>
    </w:rPr>
  </w:style>
  <w:style w:type="character" w:customStyle="1" w:styleId="WW8Num22z1">
    <w:name w:val="WW8Num22z1"/>
    <w:rsid w:val="00175CFD"/>
    <w:rPr>
      <w:rFonts w:ascii="Courier New" w:hAnsi="Courier New"/>
    </w:rPr>
  </w:style>
  <w:style w:type="character" w:customStyle="1" w:styleId="WW8Num22z2">
    <w:name w:val="WW8Num22z2"/>
    <w:rsid w:val="00175CFD"/>
    <w:rPr>
      <w:rFonts w:ascii="Wingdings" w:hAnsi="Wingdings"/>
    </w:rPr>
  </w:style>
  <w:style w:type="character" w:customStyle="1" w:styleId="WW8Num23z0">
    <w:name w:val="WW8Num23z0"/>
    <w:rsid w:val="00175CFD"/>
    <w:rPr>
      <w:rFonts w:ascii="Wingdings" w:hAnsi="Wingdings"/>
      <w:b w:val="0"/>
      <w:i w:val="0"/>
      <w:sz w:val="18"/>
    </w:rPr>
  </w:style>
  <w:style w:type="character" w:customStyle="1" w:styleId="WW8Num24z0">
    <w:name w:val="WW8Num24z0"/>
    <w:rsid w:val="00175CFD"/>
    <w:rPr>
      <w:rFonts w:ascii="Symbol" w:hAnsi="Symbol"/>
    </w:rPr>
  </w:style>
  <w:style w:type="character" w:customStyle="1" w:styleId="WW8Num25z0">
    <w:name w:val="WW8Num25z0"/>
    <w:rsid w:val="00175CFD"/>
    <w:rPr>
      <w:rFonts w:ascii="Symbol" w:hAnsi="Symbol"/>
    </w:rPr>
  </w:style>
  <w:style w:type="character" w:customStyle="1" w:styleId="WW8Num25z1">
    <w:name w:val="WW8Num25z1"/>
    <w:rsid w:val="00175CFD"/>
    <w:rPr>
      <w:rFonts w:ascii="Courier New" w:hAnsi="Courier New"/>
    </w:rPr>
  </w:style>
  <w:style w:type="character" w:customStyle="1" w:styleId="WW8Num25z2">
    <w:name w:val="WW8Num25z2"/>
    <w:rsid w:val="00175CFD"/>
    <w:rPr>
      <w:rFonts w:ascii="Wingdings" w:hAnsi="Wingdings"/>
    </w:rPr>
  </w:style>
  <w:style w:type="character" w:customStyle="1" w:styleId="WW8Num26z0">
    <w:name w:val="WW8Num26z0"/>
    <w:rsid w:val="00175CFD"/>
    <w:rPr>
      <w:rFonts w:ascii="Symbol" w:hAnsi="Symbol"/>
    </w:rPr>
  </w:style>
  <w:style w:type="character" w:customStyle="1" w:styleId="WW8Num27z0">
    <w:name w:val="WW8Num27z0"/>
    <w:rsid w:val="00175CFD"/>
    <w:rPr>
      <w:rFonts w:ascii="Symbol" w:hAnsi="Symbol"/>
    </w:rPr>
  </w:style>
  <w:style w:type="character" w:customStyle="1" w:styleId="WW8Num27z1">
    <w:name w:val="WW8Num27z1"/>
    <w:rsid w:val="00175CFD"/>
    <w:rPr>
      <w:rFonts w:ascii="Courier New" w:hAnsi="Courier New"/>
    </w:rPr>
  </w:style>
  <w:style w:type="character" w:customStyle="1" w:styleId="WW8Num27z2">
    <w:name w:val="WW8Num27z2"/>
    <w:rsid w:val="00175CFD"/>
    <w:rPr>
      <w:rFonts w:ascii="Wingdings" w:hAnsi="Wingdings"/>
    </w:rPr>
  </w:style>
  <w:style w:type="character" w:customStyle="1" w:styleId="WW8Num28z0">
    <w:name w:val="WW8Num28z0"/>
    <w:rsid w:val="00175CFD"/>
    <w:rPr>
      <w:rFonts w:ascii="Symbol" w:hAnsi="Symbol"/>
      <w:b w:val="0"/>
      <w:i w:val="0"/>
      <w:color w:val="auto"/>
      <w:sz w:val="16"/>
    </w:rPr>
  </w:style>
  <w:style w:type="character" w:customStyle="1" w:styleId="WW8Num29z0">
    <w:name w:val="WW8Num29z0"/>
    <w:rsid w:val="00175CFD"/>
    <w:rPr>
      <w:rFonts w:ascii="Verdana" w:hAnsi="Verdana"/>
      <w:b/>
      <w:i w:val="0"/>
      <w:sz w:val="24"/>
    </w:rPr>
  </w:style>
  <w:style w:type="character" w:customStyle="1" w:styleId="WW8Num30z0">
    <w:name w:val="WW8Num30z0"/>
    <w:rsid w:val="00175CFD"/>
    <w:rPr>
      <w:rFonts w:ascii="Symbol" w:hAnsi="Symbol"/>
    </w:rPr>
  </w:style>
  <w:style w:type="character" w:customStyle="1" w:styleId="WW8Num30z1">
    <w:name w:val="WW8Num30z1"/>
    <w:rsid w:val="00175CFD"/>
    <w:rPr>
      <w:rFonts w:ascii="Courier New" w:hAnsi="Courier New" w:cs="Courier New"/>
    </w:rPr>
  </w:style>
  <w:style w:type="character" w:customStyle="1" w:styleId="WW8Num30z2">
    <w:name w:val="WW8Num30z2"/>
    <w:rsid w:val="00175CFD"/>
    <w:rPr>
      <w:rFonts w:ascii="Wingdings" w:hAnsi="Wingdings"/>
    </w:rPr>
  </w:style>
  <w:style w:type="character" w:customStyle="1" w:styleId="WW8Num31z0">
    <w:name w:val="WW8Num31z0"/>
    <w:rsid w:val="00175CFD"/>
    <w:rPr>
      <w:rFonts w:ascii="Symbol" w:hAnsi="Symbol"/>
    </w:rPr>
  </w:style>
  <w:style w:type="character" w:customStyle="1" w:styleId="WW8Num31z1">
    <w:name w:val="WW8Num31z1"/>
    <w:rsid w:val="00175CFD"/>
    <w:rPr>
      <w:rFonts w:ascii="Courier New" w:hAnsi="Courier New"/>
    </w:rPr>
  </w:style>
  <w:style w:type="character" w:customStyle="1" w:styleId="WW8Num31z2">
    <w:name w:val="WW8Num31z2"/>
    <w:rsid w:val="00175CFD"/>
    <w:rPr>
      <w:rFonts w:ascii="Wingdings" w:hAnsi="Wingdings"/>
    </w:rPr>
  </w:style>
  <w:style w:type="character" w:customStyle="1" w:styleId="WW8Num32z0">
    <w:name w:val="WW8Num32z0"/>
    <w:rsid w:val="00175CFD"/>
    <w:rPr>
      <w:rFonts w:ascii="Wingdings" w:hAnsi="Wingdings"/>
    </w:rPr>
  </w:style>
  <w:style w:type="character" w:customStyle="1" w:styleId="WW8Num32z1">
    <w:name w:val="WW8Num32z1"/>
    <w:rsid w:val="00175CFD"/>
    <w:rPr>
      <w:rFonts w:ascii="Courier New" w:hAnsi="Courier New"/>
    </w:rPr>
  </w:style>
  <w:style w:type="character" w:customStyle="1" w:styleId="WW8Num32z3">
    <w:name w:val="WW8Num32z3"/>
    <w:rsid w:val="00175CFD"/>
    <w:rPr>
      <w:rFonts w:ascii="Symbol" w:hAnsi="Symbol"/>
    </w:rPr>
  </w:style>
  <w:style w:type="character" w:customStyle="1" w:styleId="WW8Num33z0">
    <w:name w:val="WW8Num33z0"/>
    <w:rsid w:val="00175CFD"/>
    <w:rPr>
      <w:rFonts w:ascii="Symbol" w:hAnsi="Symbol"/>
    </w:rPr>
  </w:style>
  <w:style w:type="character" w:customStyle="1" w:styleId="WW8Num33z1">
    <w:name w:val="WW8Num33z1"/>
    <w:rsid w:val="00175CFD"/>
    <w:rPr>
      <w:rFonts w:ascii="Courier New" w:hAnsi="Courier New"/>
    </w:rPr>
  </w:style>
  <w:style w:type="character" w:customStyle="1" w:styleId="WW8Num33z2">
    <w:name w:val="WW8Num33z2"/>
    <w:rsid w:val="00175CFD"/>
    <w:rPr>
      <w:rFonts w:ascii="Wingdings" w:hAnsi="Wingdings"/>
    </w:rPr>
  </w:style>
  <w:style w:type="character" w:customStyle="1" w:styleId="Fontepargpadro1">
    <w:name w:val="Fonte parág. padrão1"/>
    <w:rsid w:val="00175CFD"/>
  </w:style>
  <w:style w:type="character" w:styleId="Hyperlink">
    <w:name w:val="Hyperlink"/>
    <w:uiPriority w:val="99"/>
    <w:rsid w:val="00175CFD"/>
    <w:rPr>
      <w:color w:val="0000FF"/>
      <w:u w:val="single"/>
    </w:rPr>
  </w:style>
  <w:style w:type="character" w:styleId="Nmerodepgina">
    <w:name w:val="page number"/>
    <w:basedOn w:val="Fontepargpadro1"/>
    <w:semiHidden/>
    <w:rsid w:val="00175CFD"/>
  </w:style>
  <w:style w:type="character" w:styleId="Nmerodelinha">
    <w:name w:val="line number"/>
    <w:basedOn w:val="Fontepargpadro1"/>
    <w:semiHidden/>
    <w:rsid w:val="00175CFD"/>
  </w:style>
  <w:style w:type="character" w:customStyle="1" w:styleId="Caracteresdenotaderodap">
    <w:name w:val="Caracteres de nota de rodapé"/>
    <w:rsid w:val="00175CFD"/>
    <w:rPr>
      <w:vertAlign w:val="superscript"/>
    </w:rPr>
  </w:style>
  <w:style w:type="character" w:customStyle="1" w:styleId="Refdecomentrio1">
    <w:name w:val="Ref. de comentário1"/>
    <w:rsid w:val="00175CFD"/>
    <w:rPr>
      <w:sz w:val="16"/>
      <w:szCs w:val="16"/>
    </w:rPr>
  </w:style>
  <w:style w:type="character" w:customStyle="1" w:styleId="Smbolosdenumerao">
    <w:name w:val="Símbolos de numeração"/>
    <w:rsid w:val="00175CFD"/>
  </w:style>
  <w:style w:type="character" w:styleId="HiperlinkVisitado">
    <w:name w:val="FollowedHyperlink"/>
    <w:semiHidden/>
    <w:rsid w:val="00175CFD"/>
    <w:rPr>
      <w:color w:val="800000"/>
      <w:u w:val="single"/>
    </w:rPr>
  </w:style>
  <w:style w:type="character" w:customStyle="1" w:styleId="ListLabel1">
    <w:name w:val="ListLabel 1"/>
    <w:rsid w:val="00175CFD"/>
    <w:rPr>
      <w:rFonts w:cs="Times New Roman"/>
    </w:rPr>
  </w:style>
  <w:style w:type="character" w:customStyle="1" w:styleId="Marcas">
    <w:name w:val="Marcas"/>
    <w:rsid w:val="00175CFD"/>
    <w:rPr>
      <w:rFonts w:ascii="OpenSymbol" w:eastAsia="OpenSymbol" w:hAnsi="OpenSymbol" w:cs="OpenSymbol"/>
    </w:rPr>
  </w:style>
  <w:style w:type="character" w:styleId="nfase">
    <w:name w:val="Emphasis"/>
    <w:qFormat/>
    <w:rsid w:val="00175CFD"/>
    <w:rPr>
      <w:i/>
      <w:iCs/>
    </w:rPr>
  </w:style>
  <w:style w:type="character" w:customStyle="1" w:styleId="CorpodetextoCharChar">
    <w:name w:val="Corpo de texto Char Char"/>
    <w:rsid w:val="00175CFD"/>
    <w:rPr>
      <w:rFonts w:ascii="Arial" w:hAnsi="Arial"/>
      <w:sz w:val="24"/>
      <w:szCs w:val="24"/>
      <w:lang w:val="pt-BR" w:eastAsia="ar-SA" w:bidi="ar-SA"/>
    </w:rPr>
  </w:style>
  <w:style w:type="character" w:styleId="Forte">
    <w:name w:val="Strong"/>
    <w:qFormat/>
    <w:rsid w:val="00175CFD"/>
    <w:rPr>
      <w:b/>
      <w:bCs/>
    </w:rPr>
  </w:style>
  <w:style w:type="paragraph" w:customStyle="1" w:styleId="Captulo">
    <w:name w:val="Capítulo"/>
    <w:basedOn w:val="Normal"/>
    <w:next w:val="Corpodetexto"/>
    <w:rsid w:val="00175CF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rsid w:val="00175CFD"/>
    <w:pPr>
      <w:spacing w:before="0" w:after="0"/>
    </w:pPr>
    <w:rPr>
      <w:b/>
      <w:bCs/>
      <w:sz w:val="18"/>
    </w:rPr>
  </w:style>
  <w:style w:type="paragraph" w:styleId="Ttulo">
    <w:name w:val="Title"/>
    <w:basedOn w:val="Normal"/>
    <w:next w:val="Corpodetexto"/>
    <w:qFormat/>
    <w:rsid w:val="00175CF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rsid w:val="00175CFD"/>
    <w:pPr>
      <w:jc w:val="center"/>
    </w:pPr>
    <w:rPr>
      <w:i/>
      <w:iCs/>
    </w:rPr>
  </w:style>
  <w:style w:type="paragraph" w:styleId="Lista">
    <w:name w:val="List"/>
    <w:basedOn w:val="Corpodetexto"/>
    <w:semiHidden/>
    <w:rsid w:val="00175CFD"/>
    <w:rPr>
      <w:rFonts w:cs="Tahoma"/>
    </w:rPr>
  </w:style>
  <w:style w:type="paragraph" w:customStyle="1" w:styleId="Legenda1">
    <w:name w:val="Legenda1"/>
    <w:basedOn w:val="Normal"/>
    <w:next w:val="Normal"/>
    <w:rsid w:val="00175CFD"/>
    <w:rPr>
      <w:b/>
      <w:bCs/>
    </w:rPr>
  </w:style>
  <w:style w:type="paragraph" w:customStyle="1" w:styleId="ndice">
    <w:name w:val="Índice"/>
    <w:basedOn w:val="Normal"/>
    <w:rsid w:val="00175CFD"/>
    <w:pPr>
      <w:suppressLineNumbers/>
    </w:pPr>
    <w:rPr>
      <w:rFonts w:cs="Tahoma"/>
    </w:rPr>
  </w:style>
  <w:style w:type="paragraph" w:styleId="Sumrio1">
    <w:name w:val="toc 1"/>
    <w:basedOn w:val="Normal"/>
    <w:next w:val="Normal"/>
    <w:uiPriority w:val="39"/>
    <w:rsid w:val="00175CFD"/>
    <w:pPr>
      <w:spacing w:before="120" w:after="0"/>
      <w:jc w:val="left"/>
    </w:pPr>
    <w:rPr>
      <w:rFonts w:ascii="Times New Roman" w:hAnsi="Times New Roman"/>
      <w:b/>
      <w:bCs/>
      <w:i/>
      <w:iCs/>
      <w:szCs w:val="28"/>
    </w:rPr>
  </w:style>
  <w:style w:type="paragraph" w:styleId="Sumrio2">
    <w:name w:val="toc 2"/>
    <w:basedOn w:val="Normal"/>
    <w:next w:val="Normal"/>
    <w:uiPriority w:val="39"/>
    <w:rsid w:val="00175CFD"/>
    <w:pPr>
      <w:spacing w:before="120" w:after="0"/>
      <w:ind w:left="220"/>
      <w:jc w:val="left"/>
    </w:pPr>
    <w:rPr>
      <w:rFonts w:ascii="Times New Roman" w:hAnsi="Times New Roman"/>
      <w:b/>
      <w:bCs/>
      <w:szCs w:val="26"/>
    </w:rPr>
  </w:style>
  <w:style w:type="paragraph" w:styleId="Sumrio3">
    <w:name w:val="toc 3"/>
    <w:basedOn w:val="Normal"/>
    <w:next w:val="Normal"/>
    <w:uiPriority w:val="39"/>
    <w:rsid w:val="00175CFD"/>
    <w:pPr>
      <w:spacing w:before="0" w:after="0"/>
      <w:ind w:left="440"/>
      <w:jc w:val="left"/>
    </w:pPr>
    <w:rPr>
      <w:rFonts w:ascii="Times New Roman" w:hAnsi="Times New Roman"/>
      <w:szCs w:val="24"/>
    </w:rPr>
  </w:style>
  <w:style w:type="paragraph" w:styleId="Sumrio4">
    <w:name w:val="toc 4"/>
    <w:basedOn w:val="Normal"/>
    <w:next w:val="Normal"/>
    <w:semiHidden/>
    <w:rsid w:val="00175CFD"/>
    <w:pPr>
      <w:spacing w:before="0" w:after="0"/>
      <w:ind w:left="660"/>
      <w:jc w:val="left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semiHidden/>
    <w:rsid w:val="00175CFD"/>
    <w:pPr>
      <w:spacing w:before="0" w:after="0"/>
      <w:ind w:left="880"/>
      <w:jc w:val="left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rsid w:val="00175CFD"/>
    <w:pPr>
      <w:spacing w:before="0" w:after="0"/>
      <w:ind w:left="1100"/>
      <w:jc w:val="left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semiHidden/>
    <w:rsid w:val="00175CFD"/>
    <w:pPr>
      <w:spacing w:before="0" w:after="0"/>
      <w:ind w:left="1320"/>
      <w:jc w:val="left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semiHidden/>
    <w:rsid w:val="00175CFD"/>
    <w:pPr>
      <w:spacing w:before="0" w:after="0"/>
      <w:ind w:left="1540"/>
      <w:jc w:val="left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semiHidden/>
    <w:rsid w:val="00175CFD"/>
    <w:pPr>
      <w:spacing w:before="0" w:after="0"/>
      <w:ind w:left="1760"/>
      <w:jc w:val="left"/>
    </w:pPr>
    <w:rPr>
      <w:rFonts w:ascii="Times New Roman" w:hAnsi="Times New Roman"/>
      <w:szCs w:val="24"/>
    </w:rPr>
  </w:style>
  <w:style w:type="paragraph" w:styleId="Cabealho">
    <w:name w:val="header"/>
    <w:basedOn w:val="PSC-Cabecalho"/>
    <w:link w:val="CabealhoChar"/>
    <w:uiPriority w:val="99"/>
    <w:rsid w:val="00175CFD"/>
    <w:pPr>
      <w:tabs>
        <w:tab w:val="center" w:pos="4320"/>
        <w:tab w:val="right" w:pos="8640"/>
      </w:tabs>
    </w:pPr>
  </w:style>
  <w:style w:type="paragraph" w:customStyle="1" w:styleId="PSCComentarioTemplate">
    <w:name w:val="PSC_Comentario_Template"/>
    <w:basedOn w:val="Normal"/>
    <w:rsid w:val="00175CFD"/>
    <w:rPr>
      <w:i/>
    </w:rPr>
  </w:style>
  <w:style w:type="paragraph" w:customStyle="1" w:styleId="PSCLegenda">
    <w:name w:val="PSC_Legenda"/>
    <w:basedOn w:val="Normal"/>
    <w:rsid w:val="00175CFD"/>
    <w:pPr>
      <w:jc w:val="center"/>
    </w:pPr>
    <w:rPr>
      <w:rFonts w:ascii="Times New Roman" w:hAnsi="Times New Roman"/>
      <w:b/>
    </w:rPr>
  </w:style>
  <w:style w:type="paragraph" w:customStyle="1" w:styleId="PSCReferencia">
    <w:name w:val="PSC_Referencia"/>
    <w:basedOn w:val="Normal"/>
    <w:rsid w:val="00175CFD"/>
    <w:pPr>
      <w:numPr>
        <w:numId w:val="5"/>
      </w:numPr>
    </w:pPr>
  </w:style>
  <w:style w:type="paragraph" w:customStyle="1" w:styleId="PSCTabelaCabecalho">
    <w:name w:val="PSC_Tabela_Cabecalho"/>
    <w:basedOn w:val="Normal"/>
    <w:rsid w:val="00175CFD"/>
    <w:pPr>
      <w:jc w:val="center"/>
    </w:pPr>
    <w:rPr>
      <w:rFonts w:ascii="Verdana" w:hAnsi="Verdana"/>
      <w:b/>
      <w:iCs/>
      <w:sz w:val="20"/>
    </w:rPr>
  </w:style>
  <w:style w:type="paragraph" w:styleId="Rodap">
    <w:name w:val="footer"/>
    <w:basedOn w:val="Normal"/>
    <w:link w:val="RodapChar"/>
    <w:rsid w:val="00175CFD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titulocapa">
    <w:name w:val="titulo_capa"/>
    <w:rsid w:val="00175CFD"/>
    <w:pPr>
      <w:suppressAutoHyphens/>
      <w:ind w:hanging="547"/>
      <w:jc w:val="center"/>
    </w:pPr>
    <w:rPr>
      <w:rFonts w:ascii="Verdana" w:eastAsia="Arial" w:hAnsi="Verdana"/>
      <w:b/>
      <w:sz w:val="28"/>
      <w:lang w:eastAsia="ar-SA"/>
    </w:rPr>
  </w:style>
  <w:style w:type="paragraph" w:customStyle="1" w:styleId="titulocapaprojeto">
    <w:name w:val="titulo_capa_projeto"/>
    <w:basedOn w:val="Normal"/>
    <w:rsid w:val="00175CFD"/>
    <w:pPr>
      <w:ind w:hanging="547"/>
      <w:jc w:val="center"/>
    </w:pPr>
    <w:rPr>
      <w:rFonts w:ascii="Verdana" w:hAnsi="Verdana"/>
      <w:color w:val="000000"/>
      <w:sz w:val="24"/>
    </w:rPr>
  </w:style>
  <w:style w:type="paragraph" w:customStyle="1" w:styleId="titulocapa2">
    <w:name w:val="titulo_capa2"/>
    <w:rsid w:val="00175CFD"/>
    <w:pPr>
      <w:suppressAutoHyphens/>
      <w:ind w:hanging="547"/>
      <w:jc w:val="center"/>
    </w:pPr>
    <w:rPr>
      <w:rFonts w:ascii="Verdana" w:eastAsia="Arial" w:hAnsi="Verdana"/>
      <w:sz w:val="22"/>
      <w:lang w:eastAsia="ar-SA"/>
    </w:rPr>
  </w:style>
  <w:style w:type="paragraph" w:customStyle="1" w:styleId="MapadoDocumento1">
    <w:name w:val="Mapa do Documento1"/>
    <w:basedOn w:val="Normal"/>
    <w:rsid w:val="00175CFD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175CFD"/>
    <w:pPr>
      <w:spacing w:before="0" w:after="0"/>
      <w:jc w:val="center"/>
    </w:pPr>
    <w:rPr>
      <w:rFonts w:ascii="Times New Roman" w:hAnsi="Times New Roman"/>
      <w:sz w:val="20"/>
      <w:szCs w:val="24"/>
    </w:rPr>
  </w:style>
  <w:style w:type="paragraph" w:customStyle="1" w:styleId="Corpodetexto31">
    <w:name w:val="Corpo de texto 31"/>
    <w:basedOn w:val="Normal"/>
    <w:rsid w:val="00175CFD"/>
    <w:pPr>
      <w:spacing w:before="0" w:after="0"/>
      <w:jc w:val="center"/>
    </w:pPr>
    <w:rPr>
      <w:rFonts w:ascii="Times New Roman" w:hAnsi="Times New Roman"/>
      <w:b/>
      <w:bCs/>
      <w:sz w:val="18"/>
      <w:szCs w:val="24"/>
    </w:rPr>
  </w:style>
  <w:style w:type="paragraph" w:customStyle="1" w:styleId="Anexo">
    <w:name w:val="Anexo"/>
    <w:next w:val="Normal"/>
    <w:rsid w:val="00175CFD"/>
    <w:pPr>
      <w:numPr>
        <w:numId w:val="12"/>
      </w:numPr>
      <w:pBdr>
        <w:bottom w:val="single" w:sz="4" w:space="1" w:color="000000"/>
      </w:pBdr>
      <w:suppressAutoHyphens/>
      <w:spacing w:before="500" w:after="120"/>
    </w:pPr>
    <w:rPr>
      <w:rFonts w:ascii="Verdana" w:eastAsia="Arial" w:hAnsi="Verdana"/>
      <w:b/>
      <w:sz w:val="24"/>
      <w:lang w:eastAsia="ar-SA"/>
    </w:rPr>
  </w:style>
  <w:style w:type="paragraph" w:styleId="Textodenotaderodap">
    <w:name w:val="footnote text"/>
    <w:basedOn w:val="Normal"/>
    <w:semiHidden/>
    <w:rsid w:val="00175CFD"/>
    <w:rPr>
      <w:sz w:val="20"/>
    </w:rPr>
  </w:style>
  <w:style w:type="paragraph" w:customStyle="1" w:styleId="Textodecomentrio1">
    <w:name w:val="Texto de comentário1"/>
    <w:basedOn w:val="Normal"/>
    <w:rsid w:val="00175CFD"/>
    <w:rPr>
      <w:sz w:val="20"/>
    </w:rPr>
  </w:style>
  <w:style w:type="paragraph" w:customStyle="1" w:styleId="Note1n1">
    <w:name w:val="Note 1.n1"/>
    <w:basedOn w:val="Normal"/>
    <w:rsid w:val="00175CFD"/>
    <w:pPr>
      <w:keepNext/>
      <w:keepLines/>
      <w:widowControl w:val="0"/>
      <w:tabs>
        <w:tab w:val="left" w:pos="5900"/>
        <w:tab w:val="left" w:pos="6260"/>
        <w:tab w:val="left" w:pos="7160"/>
        <w:tab w:val="left" w:pos="7520"/>
        <w:tab w:val="left" w:pos="7880"/>
        <w:tab w:val="left" w:pos="11300"/>
      </w:tabs>
      <w:spacing w:before="240" w:after="0"/>
      <w:ind w:left="2480"/>
      <w:jc w:val="left"/>
    </w:pPr>
    <w:rPr>
      <w:rFonts w:ascii="Palatino" w:hAnsi="Palatino"/>
      <w:sz w:val="8"/>
    </w:rPr>
  </w:style>
  <w:style w:type="paragraph" w:customStyle="1" w:styleId="Note4n4">
    <w:name w:val="Note 4.n4"/>
    <w:basedOn w:val="Note1n1"/>
    <w:rsid w:val="00175CFD"/>
    <w:pPr>
      <w:keepNext w:val="0"/>
      <w:spacing w:before="0"/>
    </w:pPr>
  </w:style>
  <w:style w:type="paragraph" w:customStyle="1" w:styleId="Note2n2">
    <w:name w:val="Note 2.n2"/>
    <w:basedOn w:val="Normal"/>
    <w:next w:val="Normal"/>
    <w:rsid w:val="00175CFD"/>
    <w:pPr>
      <w:keepNext/>
      <w:keepLines/>
      <w:widowControl w:val="0"/>
      <w:spacing w:before="80" w:after="120"/>
      <w:ind w:left="2840" w:right="540"/>
      <w:jc w:val="left"/>
    </w:pPr>
    <w:rPr>
      <w:rFonts w:ascii="Palatino" w:hAnsi="Palatino"/>
      <w:sz w:val="20"/>
    </w:rPr>
  </w:style>
  <w:style w:type="paragraph" w:customStyle="1" w:styleId="Sub-practicessp">
    <w:name w:val="Sub-practices.sp"/>
    <w:basedOn w:val="Normal"/>
    <w:rsid w:val="00175CFD"/>
    <w:pPr>
      <w:keepNext/>
      <w:keepLines/>
      <w:widowControl w:val="0"/>
      <w:spacing w:before="360" w:after="0"/>
      <w:ind w:left="2120"/>
      <w:jc w:val="left"/>
    </w:pPr>
    <w:rPr>
      <w:rFonts w:ascii="Palatino" w:hAnsi="Palatino"/>
    </w:rPr>
  </w:style>
  <w:style w:type="paragraph" w:customStyle="1" w:styleId="Bullet1b1">
    <w:name w:val="Bullet 1.b1"/>
    <w:basedOn w:val="Normal"/>
    <w:next w:val="Normal"/>
    <w:rsid w:val="00175CFD"/>
    <w:pPr>
      <w:keepLines/>
      <w:widowControl w:val="0"/>
      <w:spacing w:before="240" w:after="120"/>
      <w:ind w:left="2480" w:hanging="403"/>
      <w:jc w:val="left"/>
    </w:pPr>
    <w:rPr>
      <w:rFonts w:ascii="Palatino" w:hAnsi="Palatino"/>
    </w:rPr>
  </w:style>
  <w:style w:type="paragraph" w:customStyle="1" w:styleId="Mainpracticesmp">
    <w:name w:val="Main practices.mp"/>
    <w:basedOn w:val="Normal"/>
    <w:rsid w:val="00175CFD"/>
    <w:pPr>
      <w:keepLines/>
      <w:widowControl w:val="0"/>
      <w:spacing w:before="400" w:after="0"/>
      <w:ind w:left="2120" w:hanging="2120"/>
      <w:jc w:val="left"/>
    </w:pPr>
    <w:rPr>
      <w:rFonts w:ascii="Palatino" w:hAnsi="Palatino"/>
      <w:b/>
      <w:sz w:val="24"/>
    </w:rPr>
  </w:style>
  <w:style w:type="paragraph" w:styleId="Textodebalo">
    <w:name w:val="Balloon Text"/>
    <w:basedOn w:val="Normal"/>
    <w:rsid w:val="00175CFD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rsid w:val="00175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PSC-DocumentoCliente">
    <w:name w:val="PSC - Documento Cliente"/>
    <w:basedOn w:val="Normal"/>
    <w:next w:val="PSC-Versao"/>
    <w:rsid w:val="00175CFD"/>
    <w:pPr>
      <w:spacing w:before="12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PSC-Versao">
    <w:name w:val="PSC - Versao"/>
    <w:basedOn w:val="Normal"/>
    <w:rsid w:val="00175CFD"/>
    <w:pPr>
      <w:spacing w:before="120" w:after="0"/>
      <w:jc w:val="right"/>
    </w:pPr>
    <w:rPr>
      <w:rFonts w:ascii="Verdana" w:hAnsi="Verdana"/>
      <w:b/>
      <w:sz w:val="28"/>
      <w:szCs w:val="16"/>
    </w:rPr>
  </w:style>
  <w:style w:type="paragraph" w:customStyle="1" w:styleId="PSC-TituloEsquerda">
    <w:name w:val="PSC - Titulo Esquerda"/>
    <w:basedOn w:val="Normal"/>
    <w:rsid w:val="00175CFD"/>
    <w:pPr>
      <w:spacing w:before="360" w:after="240"/>
    </w:pPr>
    <w:rPr>
      <w:rFonts w:ascii="Verdana" w:hAnsi="Verdana"/>
      <w:b/>
      <w:sz w:val="28"/>
      <w:szCs w:val="16"/>
    </w:rPr>
  </w:style>
  <w:style w:type="paragraph" w:customStyle="1" w:styleId="PSC-Cliente">
    <w:name w:val="PSC - Cliente"/>
    <w:basedOn w:val="Normal"/>
    <w:rsid w:val="00175CFD"/>
    <w:pPr>
      <w:spacing w:before="600" w:after="0"/>
      <w:jc w:val="right"/>
    </w:pPr>
    <w:rPr>
      <w:rFonts w:ascii="Verdana" w:hAnsi="Verdana"/>
      <w:b/>
      <w:sz w:val="28"/>
      <w:szCs w:val="16"/>
    </w:rPr>
  </w:style>
  <w:style w:type="paragraph" w:customStyle="1" w:styleId="PSC-Projeto">
    <w:name w:val="PSC - Projeto"/>
    <w:basedOn w:val="Normal"/>
    <w:rsid w:val="00175CFD"/>
    <w:pPr>
      <w:spacing w:before="4440" w:after="0"/>
      <w:jc w:val="right"/>
    </w:pPr>
    <w:rPr>
      <w:rFonts w:ascii="Verdana" w:hAnsi="Verdana"/>
      <w:b/>
      <w:sz w:val="36"/>
      <w:szCs w:val="16"/>
    </w:rPr>
  </w:style>
  <w:style w:type="paragraph" w:customStyle="1" w:styleId="PSC-Contrato">
    <w:name w:val="PSC - Contrato"/>
    <w:basedOn w:val="Normal"/>
    <w:rsid w:val="00175CFD"/>
    <w:pPr>
      <w:spacing w:before="120" w:after="600"/>
      <w:jc w:val="right"/>
    </w:pPr>
    <w:rPr>
      <w:rFonts w:ascii="Verdana" w:hAnsi="Verdana"/>
      <w:b/>
      <w:sz w:val="28"/>
      <w:szCs w:val="16"/>
    </w:rPr>
  </w:style>
  <w:style w:type="paragraph" w:customStyle="1" w:styleId="PSC-Responsavel">
    <w:name w:val="PSC - Responsavel"/>
    <w:basedOn w:val="Normal"/>
    <w:rsid w:val="00175CFD"/>
    <w:pPr>
      <w:spacing w:before="120" w:after="0"/>
      <w:jc w:val="right"/>
    </w:pPr>
    <w:rPr>
      <w:rFonts w:ascii="Verdana" w:hAnsi="Verdana"/>
      <w:sz w:val="24"/>
      <w:szCs w:val="16"/>
    </w:rPr>
  </w:style>
  <w:style w:type="paragraph" w:customStyle="1" w:styleId="PSC-TituloCentral">
    <w:name w:val="PSC - Titulo Central"/>
    <w:basedOn w:val="Normal"/>
    <w:rsid w:val="00175CFD"/>
    <w:pPr>
      <w:spacing w:before="360" w:after="360"/>
      <w:jc w:val="center"/>
    </w:pPr>
    <w:rPr>
      <w:rFonts w:ascii="Verdana" w:hAnsi="Verdana"/>
      <w:b/>
      <w:caps/>
      <w:sz w:val="24"/>
      <w:szCs w:val="16"/>
    </w:rPr>
  </w:style>
  <w:style w:type="paragraph" w:customStyle="1" w:styleId="PSC-Data">
    <w:name w:val="PSC - Data"/>
    <w:basedOn w:val="Normal"/>
    <w:rsid w:val="00175CFD"/>
    <w:pPr>
      <w:spacing w:before="240" w:after="0"/>
      <w:jc w:val="right"/>
    </w:pPr>
    <w:rPr>
      <w:rFonts w:ascii="Verdana" w:hAnsi="Verdana"/>
      <w:sz w:val="24"/>
      <w:szCs w:val="16"/>
    </w:rPr>
  </w:style>
  <w:style w:type="paragraph" w:customStyle="1" w:styleId="PSC-Topico1">
    <w:name w:val="PSC - Topico 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abelaCabecalho">
    <w:name w:val="PSC - Tabela Cabecalho"/>
    <w:basedOn w:val="Normal"/>
    <w:rsid w:val="00175CFD"/>
    <w:pPr>
      <w:spacing w:before="120" w:after="0"/>
      <w:jc w:val="left"/>
    </w:pPr>
    <w:rPr>
      <w:rFonts w:ascii="Verdana" w:hAnsi="Verdana"/>
      <w:b/>
      <w:sz w:val="16"/>
      <w:szCs w:val="16"/>
    </w:rPr>
  </w:style>
  <w:style w:type="paragraph" w:customStyle="1" w:styleId="PSC-TabelaItem">
    <w:name w:val="PSC - Tabela Item"/>
    <w:basedOn w:val="Normal"/>
    <w:rsid w:val="00175CFD"/>
    <w:pPr>
      <w:spacing w:before="20" w:after="20"/>
    </w:pPr>
    <w:rPr>
      <w:rFonts w:ascii="Verdana" w:hAnsi="Verdana"/>
      <w:sz w:val="16"/>
      <w:szCs w:val="16"/>
    </w:rPr>
  </w:style>
  <w:style w:type="paragraph" w:customStyle="1" w:styleId="footerright">
    <w:name w:val="footer right"/>
    <w:basedOn w:val="Normal"/>
    <w:rsid w:val="00175CFD"/>
    <w:pPr>
      <w:widowControl w:val="0"/>
      <w:numPr>
        <w:numId w:val="8"/>
      </w:numPr>
      <w:tabs>
        <w:tab w:val="center" w:pos="4320"/>
        <w:tab w:val="right" w:pos="4680"/>
      </w:tabs>
      <w:spacing w:before="0" w:after="0"/>
      <w:jc w:val="left"/>
    </w:pPr>
    <w:rPr>
      <w:rFonts w:ascii="Verdana" w:hAnsi="Verdana"/>
      <w:sz w:val="24"/>
      <w:szCs w:val="16"/>
      <w:lang w:val="en-US"/>
    </w:rPr>
  </w:style>
  <w:style w:type="paragraph" w:customStyle="1" w:styleId="PSC-TopicoNumerado2">
    <w:name w:val="PSC - Topico Numerado 2"/>
    <w:basedOn w:val="Normal"/>
    <w:rsid w:val="00175CFD"/>
    <w:pPr>
      <w:numPr>
        <w:numId w:val="6"/>
      </w:numPr>
      <w:tabs>
        <w:tab w:val="left" w:pos="1848"/>
      </w:tabs>
      <w:spacing w:before="120" w:after="0"/>
      <w:ind w:left="924"/>
    </w:pPr>
    <w:rPr>
      <w:rFonts w:ascii="Verdana" w:hAnsi="Verdana"/>
      <w:sz w:val="16"/>
      <w:szCs w:val="16"/>
    </w:rPr>
  </w:style>
  <w:style w:type="paragraph" w:customStyle="1" w:styleId="PSC-RodapeEsquerda">
    <w:name w:val="PSC - Rodape Esquerda"/>
    <w:basedOn w:val="Normal"/>
    <w:rsid w:val="00175CFD"/>
    <w:pPr>
      <w:spacing w:before="20" w:after="20"/>
    </w:pPr>
    <w:rPr>
      <w:rFonts w:ascii="Verdana" w:hAnsi="Verdana"/>
      <w:sz w:val="16"/>
      <w:szCs w:val="16"/>
    </w:rPr>
  </w:style>
  <w:style w:type="paragraph" w:customStyle="1" w:styleId="PSC-RodapeCentral">
    <w:name w:val="PSC - Rodape Central"/>
    <w:basedOn w:val="Normal"/>
    <w:rsid w:val="00175CFD"/>
    <w:pPr>
      <w:spacing w:before="20" w:after="20"/>
      <w:jc w:val="center"/>
    </w:pPr>
    <w:rPr>
      <w:rFonts w:ascii="Verdana" w:hAnsi="Verdana"/>
      <w:sz w:val="18"/>
      <w:szCs w:val="16"/>
    </w:rPr>
  </w:style>
  <w:style w:type="paragraph" w:customStyle="1" w:styleId="PSC-RodapeDireita">
    <w:name w:val="PSC - Rodape Direita"/>
    <w:basedOn w:val="Normal"/>
    <w:rsid w:val="00175CFD"/>
    <w:pPr>
      <w:spacing w:before="20" w:after="20"/>
      <w:jc w:val="right"/>
    </w:pPr>
    <w:rPr>
      <w:rFonts w:ascii="Verdana" w:hAnsi="Verdana"/>
      <w:sz w:val="18"/>
      <w:szCs w:val="16"/>
    </w:rPr>
  </w:style>
  <w:style w:type="paragraph" w:customStyle="1" w:styleId="PSC-TabelaAprovador">
    <w:name w:val="PSC - Tabela Aprovador"/>
    <w:basedOn w:val="Normal"/>
    <w:rsid w:val="00175CFD"/>
    <w:pPr>
      <w:spacing w:before="120" w:after="180"/>
    </w:pPr>
    <w:rPr>
      <w:rFonts w:ascii="Verdana" w:hAnsi="Verdana"/>
      <w:smallCaps/>
      <w:sz w:val="24"/>
      <w:szCs w:val="16"/>
    </w:rPr>
  </w:style>
  <w:style w:type="paragraph" w:customStyle="1" w:styleId="PSC-Legenda">
    <w:name w:val="PSC - Legenda"/>
    <w:basedOn w:val="Normal"/>
    <w:rsid w:val="00175CFD"/>
    <w:pPr>
      <w:spacing w:before="20" w:after="20"/>
    </w:pPr>
    <w:rPr>
      <w:rFonts w:ascii="Verdana" w:hAnsi="Verdana"/>
      <w:b/>
      <w:sz w:val="16"/>
      <w:szCs w:val="16"/>
    </w:rPr>
  </w:style>
  <w:style w:type="paragraph" w:customStyle="1" w:styleId="PSC-Topico2">
    <w:name w:val="PSC - Topico 2"/>
    <w:basedOn w:val="Normal"/>
    <w:rsid w:val="00175CFD"/>
    <w:pPr>
      <w:tabs>
        <w:tab w:val="left" w:pos="1440"/>
      </w:tabs>
      <w:spacing w:before="120" w:after="0"/>
      <w:ind w:left="720" w:hanging="360"/>
    </w:pPr>
    <w:rPr>
      <w:rFonts w:ascii="Verdana" w:hAnsi="Verdana"/>
      <w:sz w:val="16"/>
      <w:szCs w:val="16"/>
    </w:rPr>
  </w:style>
  <w:style w:type="paragraph" w:customStyle="1" w:styleId="PSC-DocumentoInterno">
    <w:name w:val="PSC - Documento Interno"/>
    <w:basedOn w:val="Normal"/>
    <w:rsid w:val="00175CFD"/>
    <w:pPr>
      <w:spacing w:before="444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Numerada1">
    <w:name w:val="Numerada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piconumerado1">
    <w:name w:val="PSC - Tópico numerado 1"/>
    <w:basedOn w:val="Normal"/>
    <w:rsid w:val="00175CFD"/>
    <w:pPr>
      <w:numPr>
        <w:numId w:val="11"/>
      </w:numPr>
      <w:spacing w:before="120" w:after="0"/>
    </w:pPr>
    <w:rPr>
      <w:rFonts w:ascii="Verdana" w:hAnsi="Verdana"/>
      <w:sz w:val="16"/>
      <w:szCs w:val="16"/>
    </w:rPr>
  </w:style>
  <w:style w:type="paragraph" w:customStyle="1" w:styleId="PSC-TabelaTopico">
    <w:name w:val="PSC - Tabela Topico"/>
    <w:basedOn w:val="Normal"/>
    <w:rsid w:val="00175CFD"/>
    <w:pPr>
      <w:numPr>
        <w:numId w:val="9"/>
      </w:numPr>
      <w:spacing w:before="20" w:after="20"/>
    </w:pPr>
    <w:rPr>
      <w:rFonts w:ascii="Verdana" w:hAnsi="Verdana"/>
      <w:sz w:val="16"/>
      <w:szCs w:val="16"/>
    </w:rPr>
  </w:style>
  <w:style w:type="paragraph" w:customStyle="1" w:styleId="PSCRequisito">
    <w:name w:val="PSC_Requisito"/>
    <w:basedOn w:val="Normal"/>
    <w:rsid w:val="00175CFD"/>
    <w:pPr>
      <w:pBdr>
        <w:top w:val="single" w:sz="4" w:space="1" w:color="000000"/>
        <w:bottom w:val="single" w:sz="4" w:space="1" w:color="000000"/>
      </w:pBdr>
      <w:spacing w:before="120" w:after="0"/>
      <w:jc w:val="center"/>
    </w:pPr>
    <w:rPr>
      <w:rFonts w:ascii="Verdana" w:hAnsi="Verdana"/>
      <w:b/>
      <w:sz w:val="20"/>
      <w:szCs w:val="16"/>
    </w:rPr>
  </w:style>
  <w:style w:type="paragraph" w:styleId="Recuodecorpodetexto">
    <w:name w:val="Body Text Indent"/>
    <w:basedOn w:val="Normal"/>
    <w:semiHidden/>
    <w:rsid w:val="00175CFD"/>
    <w:pPr>
      <w:spacing w:before="0" w:after="0" w:line="360" w:lineRule="auto"/>
      <w:ind w:firstLine="709"/>
    </w:pPr>
    <w:rPr>
      <w:rFonts w:ascii="Verdana" w:hAnsi="Verdana"/>
      <w:sz w:val="24"/>
      <w:szCs w:val="16"/>
    </w:rPr>
  </w:style>
  <w:style w:type="paragraph" w:customStyle="1" w:styleId="Recuodecorpodetexto21">
    <w:name w:val="Recuo de corpo de texto 21"/>
    <w:basedOn w:val="Normal"/>
    <w:rsid w:val="00175CFD"/>
    <w:pPr>
      <w:spacing w:before="0" w:after="0" w:line="360" w:lineRule="auto"/>
      <w:ind w:firstLine="360"/>
    </w:pPr>
    <w:rPr>
      <w:rFonts w:ascii="Verdana" w:hAnsi="Verdana"/>
      <w:sz w:val="24"/>
      <w:szCs w:val="16"/>
    </w:rPr>
  </w:style>
  <w:style w:type="paragraph" w:customStyle="1" w:styleId="Commarcadores1">
    <w:name w:val="Com marcadores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ituloCapaProjeto">
    <w:name w:val="PSC - Titulo Capa Projeto"/>
    <w:basedOn w:val="Normal"/>
    <w:rsid w:val="00175CFD"/>
    <w:pPr>
      <w:spacing w:before="120" w:after="0"/>
      <w:jc w:val="center"/>
    </w:pPr>
    <w:rPr>
      <w:rFonts w:ascii="Verdana" w:hAnsi="Verdana"/>
      <w:sz w:val="24"/>
      <w:szCs w:val="16"/>
    </w:rPr>
  </w:style>
  <w:style w:type="paragraph" w:customStyle="1" w:styleId="PSC-Titulo1">
    <w:name w:val="PSC - Titulo 1"/>
    <w:basedOn w:val="Normal"/>
    <w:rsid w:val="00175CFD"/>
    <w:pPr>
      <w:numPr>
        <w:numId w:val="10"/>
      </w:numPr>
      <w:shd w:val="clear" w:color="auto" w:fill="DFDFDF"/>
      <w:spacing w:before="360" w:after="120"/>
      <w:jc w:val="center"/>
    </w:pPr>
    <w:rPr>
      <w:b/>
      <w:caps/>
      <w:sz w:val="28"/>
    </w:rPr>
  </w:style>
  <w:style w:type="paragraph" w:customStyle="1" w:styleId="PSC-Titulo2">
    <w:name w:val="PSC - Titulo 2"/>
    <w:basedOn w:val="Normal"/>
    <w:rsid w:val="00175CFD"/>
    <w:pPr>
      <w:numPr>
        <w:numId w:val="7"/>
      </w:numPr>
      <w:spacing w:before="240"/>
      <w:jc w:val="center"/>
    </w:pPr>
    <w:rPr>
      <w:b/>
      <w:sz w:val="28"/>
    </w:rPr>
  </w:style>
  <w:style w:type="paragraph" w:customStyle="1" w:styleId="PSC-Titulo3">
    <w:name w:val="PSC - Titulo 3"/>
    <w:basedOn w:val="Normal"/>
    <w:rsid w:val="00175CFD"/>
    <w:pPr>
      <w:numPr>
        <w:numId w:val="2"/>
      </w:numPr>
      <w:spacing w:before="120"/>
      <w:jc w:val="center"/>
    </w:pPr>
    <w:rPr>
      <w:b/>
    </w:rPr>
  </w:style>
  <w:style w:type="paragraph" w:customStyle="1" w:styleId="Tabletext">
    <w:name w:val="Tabletext"/>
    <w:basedOn w:val="Normal"/>
    <w:rsid w:val="00175CFD"/>
    <w:pPr>
      <w:keepLines/>
      <w:widowControl w:val="0"/>
      <w:spacing w:line="240" w:lineRule="atLeast"/>
      <w:ind w:left="284"/>
      <w:jc w:val="left"/>
    </w:pPr>
    <w:rPr>
      <w:sz w:val="20"/>
      <w:lang w:val="en-US"/>
    </w:rPr>
  </w:style>
  <w:style w:type="paragraph" w:customStyle="1" w:styleId="PSC-Cabecalho">
    <w:name w:val="PSC - Cabecalho"/>
    <w:basedOn w:val="Normal"/>
    <w:rsid w:val="00175CFD"/>
    <w:pPr>
      <w:spacing w:before="0" w:after="0"/>
      <w:jc w:val="center"/>
    </w:pPr>
    <w:rPr>
      <w:b/>
      <w:caps/>
      <w:sz w:val="18"/>
    </w:rPr>
  </w:style>
  <w:style w:type="paragraph" w:customStyle="1" w:styleId="SigLine">
    <w:name w:val="SigLine"/>
    <w:basedOn w:val="Normal"/>
    <w:rsid w:val="00175CFD"/>
    <w:pPr>
      <w:widowControl w:val="0"/>
      <w:pBdr>
        <w:top w:val="single" w:sz="4" w:space="1" w:color="000000"/>
      </w:pBdr>
      <w:tabs>
        <w:tab w:val="left" w:pos="1267"/>
      </w:tabs>
      <w:spacing w:before="480" w:after="0"/>
      <w:jc w:val="left"/>
    </w:pPr>
    <w:rPr>
      <w:rFonts w:ascii="Times New Roman" w:hAnsi="Times New Roman"/>
      <w:kern w:val="1"/>
      <w:sz w:val="24"/>
      <w:lang w:val="en-US"/>
    </w:rPr>
  </w:style>
  <w:style w:type="paragraph" w:customStyle="1" w:styleId="Style1">
    <w:name w:val="Style1"/>
    <w:basedOn w:val="Normal"/>
    <w:rsid w:val="00175CFD"/>
    <w:pPr>
      <w:numPr>
        <w:numId w:val="4"/>
      </w:numPr>
      <w:jc w:val="center"/>
    </w:pPr>
  </w:style>
  <w:style w:type="paragraph" w:customStyle="1" w:styleId="Style2">
    <w:name w:val="Style2"/>
    <w:basedOn w:val="Normal"/>
    <w:rsid w:val="00175CFD"/>
    <w:pPr>
      <w:numPr>
        <w:numId w:val="3"/>
      </w:numPr>
      <w:jc w:val="center"/>
    </w:pPr>
  </w:style>
  <w:style w:type="paragraph" w:customStyle="1" w:styleId="Commarcadores41">
    <w:name w:val="Com marcadores 41"/>
    <w:basedOn w:val="Normal"/>
    <w:rsid w:val="00175CFD"/>
    <w:pPr>
      <w:spacing w:before="0" w:after="0" w:line="360" w:lineRule="auto"/>
      <w:jc w:val="center"/>
    </w:pPr>
    <w:rPr>
      <w:rFonts w:ascii="Verdana" w:eastAsia="Arial" w:hAnsi="Verdana"/>
      <w:b/>
      <w:bCs/>
      <w:color w:val="000000"/>
      <w:sz w:val="20"/>
    </w:rPr>
  </w:style>
  <w:style w:type="paragraph" w:customStyle="1" w:styleId="Entradadendice10">
    <w:name w:val="Entrada de índice 10"/>
    <w:basedOn w:val="ndice"/>
    <w:rsid w:val="00175CFD"/>
    <w:pPr>
      <w:tabs>
        <w:tab w:val="right" w:leader="dot" w:pos="9638"/>
      </w:tabs>
      <w:ind w:left="2547"/>
    </w:pPr>
  </w:style>
  <w:style w:type="paragraph" w:customStyle="1" w:styleId="Contedodoquadro">
    <w:name w:val="Conteúdo do quadro"/>
    <w:basedOn w:val="Corpodetexto"/>
    <w:rsid w:val="00175CFD"/>
  </w:style>
  <w:style w:type="paragraph" w:customStyle="1" w:styleId="Contedodatabela">
    <w:name w:val="Conteúdo da tabela"/>
    <w:basedOn w:val="Normal"/>
    <w:rsid w:val="00175CFD"/>
    <w:pPr>
      <w:suppressLineNumbers/>
    </w:pPr>
  </w:style>
  <w:style w:type="paragraph" w:customStyle="1" w:styleId="Ttulodatabela">
    <w:name w:val="Título da tabela"/>
    <w:basedOn w:val="Contedodatabela"/>
    <w:rsid w:val="00175CFD"/>
    <w:pPr>
      <w:jc w:val="center"/>
    </w:pPr>
    <w:rPr>
      <w:b/>
      <w:bCs/>
    </w:rPr>
  </w:style>
  <w:style w:type="paragraph" w:customStyle="1" w:styleId="Linha">
    <w:name w:val="#Linha"/>
    <w:basedOn w:val="Normal"/>
    <w:rsid w:val="00175CFD"/>
  </w:style>
  <w:style w:type="paragraph" w:styleId="Primeirorecuodecorpodetexto">
    <w:name w:val="Body Text First Indent"/>
    <w:basedOn w:val="Corpodetexto"/>
    <w:semiHidden/>
    <w:rsid w:val="00175CFD"/>
    <w:pPr>
      <w:ind w:firstLine="283"/>
    </w:pPr>
  </w:style>
  <w:style w:type="paragraph" w:customStyle="1" w:styleId="Ttulo10">
    <w:name w:val="Título 10"/>
    <w:basedOn w:val="Ttulo"/>
    <w:next w:val="Corpodetexto"/>
    <w:rsid w:val="00175CF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Tabela">
    <w:name w:val="Tabela"/>
    <w:basedOn w:val="Legenda1"/>
    <w:rsid w:val="00175CFD"/>
  </w:style>
  <w:style w:type="paragraph" w:customStyle="1" w:styleId="Ilustrao">
    <w:name w:val="Ilustração"/>
    <w:basedOn w:val="Legenda1"/>
    <w:rsid w:val="00175CFD"/>
  </w:style>
  <w:style w:type="paragraph" w:customStyle="1" w:styleId="Ttulodondice">
    <w:name w:val="Título do índice"/>
    <w:basedOn w:val="Ttulo"/>
    <w:rsid w:val="00175CFD"/>
    <w:pPr>
      <w:suppressLineNumbers/>
    </w:pPr>
    <w:rPr>
      <w:b/>
      <w:bCs/>
      <w:sz w:val="32"/>
      <w:szCs w:val="32"/>
    </w:rPr>
  </w:style>
  <w:style w:type="paragraph" w:customStyle="1" w:styleId="Cabealhoesquerda">
    <w:name w:val="Cabeçalho à esquerda"/>
    <w:basedOn w:val="Normal"/>
    <w:rsid w:val="00175CFD"/>
    <w:pPr>
      <w:suppressLineNumbers/>
      <w:tabs>
        <w:tab w:val="center" w:pos="4521"/>
        <w:tab w:val="right" w:pos="9043"/>
      </w:tabs>
    </w:pPr>
  </w:style>
  <w:style w:type="paragraph" w:customStyle="1" w:styleId="WW-Padro">
    <w:name w:val="WW-Padrão"/>
    <w:rsid w:val="00175CFD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xtopr-formatado">
    <w:name w:val="Texto pré-formatado"/>
    <w:basedOn w:val="Normal"/>
    <w:rsid w:val="00175CFD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Linhahorizontal">
    <w:name w:val="Linha horizontal"/>
    <w:basedOn w:val="Normal"/>
    <w:next w:val="Corpodetexto"/>
    <w:rsid w:val="00175CF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rsid w:val="00175CFD"/>
    <w:pPr>
      <w:spacing w:after="283"/>
      <w:ind w:left="567" w:right="567"/>
    </w:pPr>
  </w:style>
  <w:style w:type="table" w:styleId="Tabelacomgrade">
    <w:name w:val="Table Grid"/>
    <w:basedOn w:val="Tabelanormal"/>
    <w:uiPriority w:val="39"/>
    <w:rsid w:val="00991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65A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A6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5A61"/>
    <w:rPr>
      <w:rFonts w:ascii="Times" w:hAnsi="Times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A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5A61"/>
    <w:rPr>
      <w:rFonts w:ascii="Times" w:hAnsi="Times"/>
      <w:b/>
      <w:bCs/>
      <w:lang w:eastAsia="ar-SA"/>
    </w:rPr>
  </w:style>
  <w:style w:type="character" w:customStyle="1" w:styleId="RodapChar">
    <w:name w:val="Rodapé Char"/>
    <w:link w:val="Rodap"/>
    <w:uiPriority w:val="99"/>
    <w:rsid w:val="00492F72"/>
    <w:rPr>
      <w:rFonts w:ascii="Arial" w:hAnsi="Arial"/>
      <w:sz w:val="16"/>
      <w:lang w:eastAsia="ar-SA"/>
    </w:rPr>
  </w:style>
  <w:style w:type="character" w:customStyle="1" w:styleId="CabealhoChar">
    <w:name w:val="Cabeçalho Char"/>
    <w:link w:val="Cabealho"/>
    <w:uiPriority w:val="99"/>
    <w:rsid w:val="00492F72"/>
    <w:rPr>
      <w:rFonts w:ascii="Times" w:hAnsi="Times"/>
      <w:b/>
      <w:caps/>
      <w:sz w:val="18"/>
      <w:lang w:eastAsia="ar-SA"/>
    </w:rPr>
  </w:style>
  <w:style w:type="paragraph" w:styleId="NormalWeb">
    <w:name w:val="Normal (Web)"/>
    <w:basedOn w:val="Normal"/>
    <w:rsid w:val="00172FD9"/>
    <w:pPr>
      <w:suppressAutoHyphens w:val="0"/>
      <w:autoSpaceDN w:val="0"/>
      <w:spacing w:before="100" w:after="100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6838"/>
    <w:pPr>
      <w:keepLines/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u w:val="none"/>
      <w:lang w:eastAsia="pt-BR"/>
    </w:rPr>
  </w:style>
  <w:style w:type="paragraph" w:customStyle="1" w:styleId="Textbody">
    <w:name w:val="Text body"/>
    <w:basedOn w:val="Normal"/>
    <w:rsid w:val="00274D55"/>
    <w:pPr>
      <w:widowControl w:val="0"/>
      <w:autoSpaceDN w:val="0"/>
      <w:spacing w:before="0" w:after="12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590ED7"/>
    <w:pPr>
      <w:ind w:left="720"/>
      <w:contextualSpacing/>
    </w:pPr>
  </w:style>
  <w:style w:type="paragraph" w:customStyle="1" w:styleId="Standard">
    <w:name w:val="Standard"/>
    <w:rsid w:val="007D64E2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7D64E2"/>
    <w:pPr>
      <w:autoSpaceDE w:val="0"/>
      <w:autoSpaceDN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7D64E2"/>
    <w:pPr>
      <w:suppressLineNumbers/>
    </w:pPr>
    <w:rPr>
      <w:rFonts w:ascii="Calibri" w:hAnsi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nejamento.gov.br/acesso-a-informacao/institucional/unidades/se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85FD-9701-4524-8D54-3426BA1B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3257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&lt;Nome do Projeto&gt;</vt:lpstr>
    </vt:vector>
  </TitlesOfParts>
  <Company>MPOG</Company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&lt;Nome do Projeto&gt;</dc:title>
  <dc:creator>Natal Henrique Troz Guglilhermi</dc:creator>
  <cp:lastModifiedBy>Natal Henrique Troz Guglilhermi</cp:lastModifiedBy>
  <cp:revision>14</cp:revision>
  <cp:lastPrinted>2018-03-06T17:58:00Z</cp:lastPrinted>
  <dcterms:created xsi:type="dcterms:W3CDTF">2018-03-23T17:13:00Z</dcterms:created>
  <dcterms:modified xsi:type="dcterms:W3CDTF">2018-06-21T14:43:00Z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NomeProjeto">
    <vt:lpwstr>Nome do Projeto</vt:lpwstr>
  </property>
</Properties>
</file>