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51AB" w:rsidRDefault="000B51AB" w:rsidP="000B51AB">
      <w:pPr>
        <w:pStyle w:val="titulocapa"/>
        <w:ind w:firstLine="0"/>
        <w:rPr>
          <w:rFonts w:ascii="Arial" w:hAnsi="Arial"/>
          <w:sz w:val="24"/>
          <w:szCs w:val="24"/>
        </w:rPr>
      </w:pP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6A4172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color w:val="CCCCCC"/>
          <w:sz w:val="24"/>
          <w:szCs w:val="24"/>
          <w:lang w:eastAsia="pt-BR"/>
        </w:rPr>
        <w:drawing>
          <wp:inline distT="0" distB="0" distL="0" distR="0">
            <wp:extent cx="2054225" cy="1924050"/>
            <wp:effectExtent l="19050" t="0" r="317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924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6A4172" w:rsidP="000B51AB">
      <w:pPr>
        <w:autoSpaceDE w:val="0"/>
        <w:spacing w:line="360" w:lineRule="auto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  <w:r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  <w:t>GOVERNANÇA DE TECNOLOGIA DA</w:t>
      </w:r>
      <w:r w:rsidR="000B51AB"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  <w:t xml:space="preserve"> INFORMAÇÃO</w:t>
      </w:r>
    </w:p>
    <w:p w:rsidR="000B51AB" w:rsidRDefault="00956AE6" w:rsidP="000B51AB">
      <w:pPr>
        <w:autoSpaceDE w:val="0"/>
        <w:spacing w:line="360" w:lineRule="auto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  <w:r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  <w:t xml:space="preserve">ARTEFATO </w:t>
      </w:r>
      <w:r w:rsidR="00274D55"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  <w:tab/>
        <w:t>GESTÃO DE RISCOS DE TIC</w:t>
      </w: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  <w:r>
        <w:rPr>
          <w:rFonts w:ascii="Arial" w:eastAsia="Arial Unicode MS" w:hAnsi="Arial" w:cs="Tahoma"/>
          <w:b/>
          <w:bCs/>
          <w:sz w:val="24"/>
          <w:szCs w:val="24"/>
        </w:rPr>
        <w:t>MINISTÉRIO DO PLANEJAMENTO, DESENVOLVIMENTO E GESTÃO</w:t>
      </w: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  <w:r>
        <w:rPr>
          <w:rFonts w:ascii="Arial" w:eastAsia="Arial Unicode MS" w:hAnsi="Arial" w:cs="Tahoma"/>
          <w:b/>
          <w:bCs/>
          <w:sz w:val="24"/>
          <w:szCs w:val="24"/>
        </w:rPr>
        <w:t>SECRETARIA DE COORDENAÇÃO E GOVERNANÇA DAS EMPRESAS ESTATAIS</w:t>
      </w: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  <w:r>
        <w:rPr>
          <w:rFonts w:ascii="Arial" w:eastAsia="Arial Unicode MS" w:hAnsi="Arial" w:cs="Tahoma"/>
          <w:b/>
          <w:bCs/>
          <w:sz w:val="24"/>
          <w:szCs w:val="24"/>
        </w:rPr>
        <w:t>DIRETORIA DE ORÇAMENTO DE ESTATAIS</w:t>
      </w: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  <w:r>
        <w:rPr>
          <w:rFonts w:ascii="Arial" w:eastAsia="Arial Unicode MS" w:hAnsi="Arial" w:cs="Tahoma"/>
          <w:b/>
          <w:bCs/>
          <w:sz w:val="24"/>
          <w:szCs w:val="24"/>
        </w:rPr>
        <w:t>COORDENAÇÃO-GERAL DE GESTÃO DA INFORMAÇÃO DE ESTATAIS</w:t>
      </w: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  <w:r>
        <w:rPr>
          <w:rFonts w:ascii="Arial" w:eastAsia="Arial Unicode MS" w:hAnsi="Arial" w:cs="Tahoma"/>
          <w:b/>
          <w:bCs/>
          <w:sz w:val="24"/>
          <w:szCs w:val="24"/>
        </w:rPr>
        <w:t>BRASÍLIA - 201</w:t>
      </w:r>
      <w:r w:rsidR="006A4172">
        <w:rPr>
          <w:rFonts w:ascii="Arial" w:eastAsia="Arial Unicode MS" w:hAnsi="Arial" w:cs="Tahoma"/>
          <w:b/>
          <w:bCs/>
          <w:sz w:val="24"/>
          <w:szCs w:val="24"/>
        </w:rPr>
        <w:t>8</w:t>
      </w:r>
    </w:p>
    <w:p w:rsidR="00902C7F" w:rsidRDefault="00902C7F">
      <w:pPr>
        <w:pageBreakBefore/>
        <w:jc w:val="center"/>
        <w:rPr>
          <w:rFonts w:ascii="Arial" w:hAnsi="Arial"/>
          <w:b/>
          <w:bCs/>
          <w:sz w:val="24"/>
          <w:szCs w:val="24"/>
        </w:rPr>
        <w:sectPr w:rsidR="00902C7F" w:rsidSect="00CA1E05">
          <w:headerReference w:type="default" r:id="rId10"/>
          <w:footnotePr>
            <w:pos w:val="beneathText"/>
          </w:footnotePr>
          <w:pgSz w:w="11905" w:h="16837"/>
          <w:pgMar w:top="1935" w:right="1151" w:bottom="927" w:left="1005" w:header="870" w:footer="683" w:gutter="0"/>
          <w:cols w:space="720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23"/>
        <w:gridCol w:w="4842"/>
      </w:tblGrid>
      <w:tr w:rsidR="00A44B75" w:rsidRPr="00C14E55" w:rsidTr="00A76AB6">
        <w:tc>
          <w:tcPr>
            <w:tcW w:w="5123" w:type="dxa"/>
          </w:tcPr>
          <w:p w:rsidR="00A44B75" w:rsidRDefault="00A44B75" w:rsidP="00174C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4B7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MINISTÉRIO DO PLANEJAMENTO, DESENVOLVIMENTO E GESTÃO</w:t>
            </w:r>
          </w:p>
          <w:p w:rsidR="00A44B75" w:rsidRPr="00C14E55" w:rsidRDefault="00A44B75" w:rsidP="00174C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2C7">
              <w:rPr>
                <w:rFonts w:ascii="Arial" w:hAnsi="Arial" w:cs="Arial"/>
                <w:b/>
                <w:bCs/>
                <w:sz w:val="18"/>
                <w:szCs w:val="18"/>
              </w:rPr>
              <w:t>SECRETARIA DE COORDENAÇÃO E GOVERNANÇA DAS EMPRESAS ESTATAIS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42" w:type="dxa"/>
          </w:tcPr>
          <w:p w:rsidR="00A44B75" w:rsidRPr="00C14E55" w:rsidRDefault="00A44B75" w:rsidP="00174C6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E55">
              <w:rPr>
                <w:rFonts w:ascii="Arial" w:hAnsi="Arial" w:cs="Arial"/>
                <w:b/>
                <w:bCs/>
                <w:sz w:val="18"/>
                <w:szCs w:val="18"/>
              </w:rPr>
              <w:t>UNIVERSIDADE DE BRASÍLIA</w:t>
            </w:r>
          </w:p>
        </w:tc>
      </w:tr>
      <w:tr w:rsidR="00A44B75" w:rsidRPr="00C14E55" w:rsidTr="00A76AB6">
        <w:tc>
          <w:tcPr>
            <w:tcW w:w="5123" w:type="dxa"/>
          </w:tcPr>
          <w:p w:rsidR="00A44B75" w:rsidRPr="00C14E55" w:rsidRDefault="00A44B75" w:rsidP="00174C6B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42" w:type="dxa"/>
          </w:tcPr>
          <w:p w:rsidR="00A44B75" w:rsidRPr="00C14E55" w:rsidRDefault="00A44B75" w:rsidP="00174C6B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44B75" w:rsidRPr="00C14E55" w:rsidTr="00A76AB6">
        <w:tc>
          <w:tcPr>
            <w:tcW w:w="5123" w:type="dxa"/>
          </w:tcPr>
          <w:p w:rsidR="00A44B75" w:rsidRPr="00ED3FBF" w:rsidRDefault="00A44B75" w:rsidP="00174C6B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3FBF">
              <w:rPr>
                <w:rFonts w:ascii="Arial" w:hAnsi="Arial" w:cs="Arial"/>
                <w:b/>
                <w:sz w:val="18"/>
                <w:szCs w:val="18"/>
              </w:rPr>
              <w:t>Fernando Antonio Ribeiro Soares</w:t>
            </w:r>
          </w:p>
        </w:tc>
        <w:tc>
          <w:tcPr>
            <w:tcW w:w="4842" w:type="dxa"/>
          </w:tcPr>
          <w:p w:rsidR="00A44B75" w:rsidRPr="00C14E55" w:rsidRDefault="00A44B75" w:rsidP="00174C6B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3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Márcia Abrahão Moura </w:t>
            </w:r>
          </w:p>
        </w:tc>
      </w:tr>
      <w:tr w:rsidR="00A44B75" w:rsidRPr="00C14E55" w:rsidTr="00A76AB6">
        <w:trPr>
          <w:trHeight w:val="267"/>
        </w:trPr>
        <w:tc>
          <w:tcPr>
            <w:tcW w:w="5123" w:type="dxa"/>
          </w:tcPr>
          <w:p w:rsidR="00A44B75" w:rsidRPr="00ED3FBF" w:rsidRDefault="00A44B75" w:rsidP="00174C6B">
            <w:pPr>
              <w:autoSpaceDE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D3FBF">
              <w:rPr>
                <w:rFonts w:ascii="Arial" w:hAnsi="Arial" w:cs="Arial"/>
                <w:sz w:val="18"/>
                <w:szCs w:val="18"/>
              </w:rPr>
              <w:t>Secretário</w:t>
            </w:r>
          </w:p>
          <w:p w:rsidR="00A44B75" w:rsidRPr="00ED3FBF" w:rsidRDefault="00A44B75" w:rsidP="00174C6B">
            <w:pPr>
              <w:autoSpaceDE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2" w:type="dxa"/>
          </w:tcPr>
          <w:p w:rsidR="00A44B75" w:rsidRPr="00C14E55" w:rsidRDefault="00A44B75" w:rsidP="00174C6B">
            <w:pPr>
              <w:autoSpaceDE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E55">
              <w:rPr>
                <w:rFonts w:ascii="Arial" w:hAnsi="Arial" w:cs="Arial"/>
                <w:sz w:val="18"/>
                <w:szCs w:val="18"/>
              </w:rPr>
              <w:t>Reitor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A44B75" w:rsidRPr="00C14E55" w:rsidRDefault="00A44B75" w:rsidP="00174C6B">
            <w:pPr>
              <w:autoSpaceDE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4B75" w:rsidRPr="00C14E55" w:rsidTr="00A76AB6">
        <w:tc>
          <w:tcPr>
            <w:tcW w:w="5123" w:type="dxa"/>
          </w:tcPr>
          <w:p w:rsidR="00A44B75" w:rsidRPr="004B73C9" w:rsidRDefault="00A44B75" w:rsidP="00174C6B">
            <w:pPr>
              <w:autoSpaceDE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4B73C9">
              <w:rPr>
                <w:rFonts w:ascii="Arial" w:hAnsi="Arial" w:cs="Arial"/>
                <w:b/>
                <w:bCs/>
                <w:sz w:val="18"/>
                <w:szCs w:val="18"/>
              </w:rPr>
              <w:t>André Nunes</w:t>
            </w:r>
          </w:p>
          <w:p w:rsidR="00A44B75" w:rsidRPr="00483609" w:rsidRDefault="00A44B75" w:rsidP="00174C6B">
            <w:pPr>
              <w:autoSpaceDE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483609">
              <w:rPr>
                <w:rFonts w:ascii="Arial" w:hAnsi="Arial" w:cs="Arial"/>
                <w:bCs/>
                <w:sz w:val="18"/>
                <w:szCs w:val="18"/>
              </w:rPr>
              <w:t xml:space="preserve">Diretor do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Departamento de Orç</w:t>
            </w:r>
            <w:r w:rsidRPr="00483609">
              <w:rPr>
                <w:rFonts w:ascii="Arial" w:hAnsi="Arial" w:cs="Arial"/>
                <w:bCs/>
                <w:sz w:val="18"/>
                <w:szCs w:val="18"/>
              </w:rPr>
              <w:t>amento de Estatais</w:t>
            </w:r>
          </w:p>
          <w:p w:rsidR="00A44B75" w:rsidRPr="00E730CD" w:rsidRDefault="00A44B75" w:rsidP="00174C6B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842" w:type="dxa"/>
          </w:tcPr>
          <w:p w:rsidR="00A44B75" w:rsidRPr="00C14E55" w:rsidRDefault="00A44B75" w:rsidP="00174C6B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324">
              <w:rPr>
                <w:rFonts w:ascii="Arial" w:hAnsi="Arial" w:cs="Arial"/>
                <w:b/>
                <w:bCs/>
                <w:sz w:val="18"/>
                <w:szCs w:val="18"/>
              </w:rPr>
              <w:t>Sanderson Cesar Macedo Barbalho</w:t>
            </w:r>
          </w:p>
          <w:p w:rsidR="00A44B75" w:rsidRDefault="00A44B75" w:rsidP="00174C6B">
            <w:pPr>
              <w:autoSpaceDE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E55">
              <w:rPr>
                <w:rFonts w:ascii="Arial" w:hAnsi="Arial" w:cs="Arial"/>
                <w:sz w:val="18"/>
                <w:szCs w:val="18"/>
              </w:rPr>
              <w:t xml:space="preserve">Diretor do Centro de Apoio ao Desenvolvimento </w:t>
            </w:r>
          </w:p>
          <w:p w:rsidR="00A44B75" w:rsidRPr="00C14E55" w:rsidRDefault="00A44B75" w:rsidP="00174C6B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E55">
              <w:rPr>
                <w:rFonts w:ascii="Arial" w:hAnsi="Arial" w:cs="Arial"/>
                <w:sz w:val="18"/>
                <w:szCs w:val="18"/>
              </w:rPr>
              <w:t>Tecnológico – CDT</w:t>
            </w:r>
          </w:p>
        </w:tc>
      </w:tr>
      <w:tr w:rsidR="00A44B75" w:rsidRPr="00C14E55" w:rsidTr="00A76AB6">
        <w:trPr>
          <w:trHeight w:val="750"/>
        </w:trPr>
        <w:tc>
          <w:tcPr>
            <w:tcW w:w="5123" w:type="dxa"/>
          </w:tcPr>
          <w:p w:rsidR="00A44B75" w:rsidRPr="00A52763" w:rsidRDefault="00A44B75" w:rsidP="00174C6B">
            <w:pPr>
              <w:autoSpaceDE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A52763">
              <w:rPr>
                <w:rFonts w:ascii="Arial" w:hAnsi="Arial" w:cs="Arial"/>
                <w:b/>
                <w:sz w:val="18"/>
                <w:szCs w:val="18"/>
              </w:rPr>
              <w:t>Gerson Batista Pereira</w:t>
            </w:r>
          </w:p>
          <w:p w:rsidR="00A44B75" w:rsidRPr="00483609" w:rsidRDefault="00A44B75" w:rsidP="00174C6B">
            <w:pPr>
              <w:autoSpaceDE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83609">
              <w:rPr>
                <w:rFonts w:ascii="Arial" w:hAnsi="Arial" w:cs="Arial"/>
                <w:sz w:val="18"/>
                <w:szCs w:val="18"/>
              </w:rPr>
              <w:t>Coordenador-Geral de Gestão da Informação de Estatais</w:t>
            </w:r>
          </w:p>
          <w:p w:rsidR="00A44B75" w:rsidRDefault="00A44B75" w:rsidP="00174C6B">
            <w:pPr>
              <w:autoSpaceDE w:val="0"/>
              <w:adjustRightInd w:val="0"/>
              <w:rPr>
                <w:bCs/>
                <w:sz w:val="18"/>
                <w:szCs w:val="18"/>
                <w:highlight w:val="yellow"/>
              </w:rPr>
            </w:pPr>
          </w:p>
          <w:p w:rsidR="00A44B75" w:rsidRPr="00E730CD" w:rsidRDefault="00A44B75" w:rsidP="00174C6B">
            <w:pPr>
              <w:autoSpaceDE w:val="0"/>
              <w:adjustRightInd w:val="0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842" w:type="dxa"/>
          </w:tcPr>
          <w:p w:rsidR="00A44B75" w:rsidRPr="00C14E55" w:rsidRDefault="00A44B75" w:rsidP="00174C6B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44B75" w:rsidRPr="00C14E55" w:rsidRDefault="00A44B75" w:rsidP="00174C6B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E55">
              <w:rPr>
                <w:rFonts w:ascii="Arial" w:hAnsi="Arial" w:cs="Arial"/>
                <w:b/>
                <w:bCs/>
                <w:sz w:val="18"/>
                <w:szCs w:val="18"/>
              </w:rPr>
              <w:t>Rafael Timóteo de Sousa Júnior</w:t>
            </w:r>
          </w:p>
          <w:p w:rsidR="00A44B75" w:rsidRDefault="00A44B75" w:rsidP="00174C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E55">
              <w:rPr>
                <w:rFonts w:ascii="Arial" w:hAnsi="Arial" w:cs="Arial"/>
                <w:sz w:val="18"/>
                <w:szCs w:val="18"/>
              </w:rPr>
              <w:t xml:space="preserve">Coordenador do Laboratório de Tecnologias </w:t>
            </w:r>
          </w:p>
          <w:p w:rsidR="00A44B75" w:rsidRPr="00C14E55" w:rsidRDefault="00A44B75" w:rsidP="00174C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E55">
              <w:rPr>
                <w:rFonts w:ascii="Arial" w:hAnsi="Arial" w:cs="Arial"/>
                <w:sz w:val="18"/>
                <w:szCs w:val="18"/>
              </w:rPr>
              <w:t>da Tomada de Decisão – LATITUDE</w:t>
            </w:r>
          </w:p>
          <w:p w:rsidR="00A44B75" w:rsidRPr="00C14E55" w:rsidRDefault="00A44B75" w:rsidP="00174C6B">
            <w:pPr>
              <w:autoSpaceDE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AB6" w:rsidRPr="00C14E55" w:rsidTr="00A76AB6">
        <w:tc>
          <w:tcPr>
            <w:tcW w:w="5123" w:type="dxa"/>
          </w:tcPr>
          <w:p w:rsidR="00A76AB6" w:rsidRDefault="00A76AB6" w:rsidP="00A76A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E55">
              <w:rPr>
                <w:rFonts w:ascii="Arial" w:hAnsi="Arial" w:cs="Arial"/>
                <w:b/>
                <w:bCs/>
                <w:sz w:val="18"/>
                <w:szCs w:val="18"/>
              </w:rPr>
              <w:t>EQUIPE TÉCNICA</w:t>
            </w:r>
          </w:p>
          <w:p w:rsidR="00A76AB6" w:rsidRPr="00C14E55" w:rsidRDefault="00A76AB6" w:rsidP="00A76A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Natal Henrique Troz</w:t>
            </w:r>
            <w:r w:rsidR="00B347C4">
              <w:rPr>
                <w:rFonts w:ascii="Arial" w:hAnsi="Arial" w:cs="Arial"/>
                <w:b/>
                <w:sz w:val="18"/>
                <w:szCs w:val="18"/>
              </w:rPr>
              <w:t xml:space="preserve"> Guglilhermi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14E55"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</w:rPr>
              <w:t>SEST</w:t>
            </w:r>
          </w:p>
          <w:p w:rsidR="00A76AB6" w:rsidRPr="008626BA" w:rsidRDefault="00A76AB6" w:rsidP="00A76A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Otávio </w:t>
            </w:r>
            <w:r w:rsidR="00B347C4">
              <w:rPr>
                <w:rFonts w:ascii="Arial" w:hAnsi="Arial" w:cs="Arial"/>
                <w:b/>
                <w:sz w:val="18"/>
                <w:szCs w:val="18"/>
              </w:rPr>
              <w:t xml:space="preserve">Porto </w:t>
            </w:r>
            <w:r>
              <w:rPr>
                <w:rFonts w:ascii="Arial" w:hAnsi="Arial" w:cs="Arial"/>
                <w:b/>
                <w:sz w:val="18"/>
                <w:szCs w:val="18"/>
              </w:rPr>
              <w:t>Barbosa</w:t>
            </w:r>
            <w:r w:rsidRPr="00C14E5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14E55"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</w:rPr>
              <w:t>SEST</w:t>
            </w:r>
          </w:p>
          <w:p w:rsidR="00A76AB6" w:rsidRPr="008626BA" w:rsidRDefault="00A76AB6" w:rsidP="00A76A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2" w:type="dxa"/>
          </w:tcPr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E55">
              <w:rPr>
                <w:rFonts w:ascii="Arial" w:hAnsi="Arial" w:cs="Arial"/>
                <w:b/>
                <w:bCs/>
                <w:sz w:val="18"/>
                <w:szCs w:val="18"/>
              </w:rPr>
              <w:t>EQUIPE TÉCNICA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1E6E">
              <w:rPr>
                <w:rFonts w:ascii="Arial" w:hAnsi="Arial" w:cs="Arial"/>
                <w:b/>
                <w:bCs/>
                <w:sz w:val="18"/>
                <w:szCs w:val="18"/>
              </w:rPr>
              <w:t>Georges Daniel Amvame Nze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8D9">
              <w:rPr>
                <w:rFonts w:ascii="Arial" w:hAnsi="Arial" w:cs="Arial"/>
                <w:b/>
                <w:bCs/>
                <w:sz w:val="18"/>
                <w:szCs w:val="18"/>
              </w:rPr>
              <w:t>(Pesquisador Sênior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Claudia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Jacy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Barrenco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Abbas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8D9">
              <w:rPr>
                <w:rFonts w:ascii="Arial" w:hAnsi="Arial" w:cs="Arial"/>
                <w:b/>
                <w:bCs/>
                <w:sz w:val="18"/>
                <w:szCs w:val="18"/>
              </w:rPr>
              <w:t>(Pesquisador Sênior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Edna Dias Canedo</w:t>
            </w:r>
          </w:p>
          <w:p w:rsidR="00A76AB6" w:rsidRPr="00C14E55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8D9">
              <w:rPr>
                <w:rFonts w:ascii="Arial" w:hAnsi="Arial" w:cs="Arial"/>
                <w:b/>
                <w:bCs/>
                <w:sz w:val="18"/>
                <w:szCs w:val="18"/>
              </w:rPr>
              <w:t>(Pesquisador Sênior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A76AB6" w:rsidRPr="00002A3D" w:rsidTr="00A76AB6">
        <w:tc>
          <w:tcPr>
            <w:tcW w:w="5123" w:type="dxa"/>
          </w:tcPr>
          <w:p w:rsidR="00A76AB6" w:rsidRPr="00C14E55" w:rsidRDefault="00A76AB6" w:rsidP="00A76A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6AB6" w:rsidRDefault="00A76AB6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830C8" w:rsidRDefault="009830C8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830C8" w:rsidRDefault="009830C8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830C8" w:rsidRDefault="009830C8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830C8" w:rsidRDefault="009830C8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830C8" w:rsidRDefault="009830C8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830C8" w:rsidRDefault="009830C8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830C8" w:rsidRDefault="009830C8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830C8" w:rsidRDefault="009830C8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830C8" w:rsidRPr="00C14E55" w:rsidRDefault="007D5E5C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3115945" cy="1710690"/>
                  <wp:effectExtent l="0" t="0" r="8255" b="3810"/>
                  <wp:docPr id="48" name="Imagem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cha-SEST-KIT2.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945" cy="171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2" w:type="dxa"/>
          </w:tcPr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>Rodrigo de Souza Goncalves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8D9">
              <w:rPr>
                <w:rFonts w:ascii="Arial" w:hAnsi="Arial" w:cs="Arial"/>
                <w:b/>
                <w:bCs/>
                <w:sz w:val="18"/>
                <w:szCs w:val="18"/>
              </w:rPr>
              <w:t>(Pesquisador Sênior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Adyr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Andrade de Menezes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Amanda Aline Figueiredo Carvalho</w:t>
            </w:r>
          </w:p>
          <w:p w:rsidR="00A76AB6" w:rsidRPr="008248D9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Bruno Justino Garcia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Praciano</w:t>
            </w:r>
            <w:proofErr w:type="spellEnd"/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35A9">
              <w:rPr>
                <w:rFonts w:ascii="Arial" w:hAnsi="Arial" w:cs="Arial"/>
                <w:b/>
                <w:bCs/>
                <w:sz w:val="18"/>
                <w:szCs w:val="18"/>
              </w:rPr>
              <w:t>Demétrio Antônio da Silva Filho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Fabricio de Oliveira Taguatinga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Glauber Luiz Lopes da Silva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Jean Victor Ribeiro Vieira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João Batista Alves Diniz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Jorge Guilherme Silva dos Santos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José Maria dos Reis Lisboa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Leomar Camargo de Souza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Marcus Vinicius Bomfim Guimaraes Barbalho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Moramay Coutinho Guimarães Coelho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Pedro Thiago Rocha de Alcântara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>Priscilla Gonçalves da Silva e Souza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>Rafaella Aparecida Rosa Lima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>Rosa Cristina Portela Dias Jácome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>Ruyther</w:t>
            </w:r>
            <w:proofErr w:type="spellEnd"/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Parente da Costa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>Victor Matheus da Silva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6AB6" w:rsidRDefault="00A76AB6" w:rsidP="00A76AB6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  <w:p w:rsidR="00A76AB6" w:rsidRDefault="00A76AB6" w:rsidP="00A76AB6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6AB6" w:rsidRDefault="00A76AB6" w:rsidP="00A76AB6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6AB6" w:rsidRPr="00002A3D" w:rsidRDefault="00A76AB6" w:rsidP="00A76AB6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430FE" w:rsidRDefault="00A430FE" w:rsidP="00A430FE">
      <w:pPr>
        <w:widowControl w:val="0"/>
        <w:spacing w:line="360" w:lineRule="auto"/>
        <w:jc w:val="left"/>
        <w:rPr>
          <w:rFonts w:ascii="Arial" w:eastAsia="Arial Unicode MS" w:hAnsi="Arial" w:cs="Tahoma"/>
          <w:b/>
          <w:bCs/>
          <w:sz w:val="24"/>
          <w:szCs w:val="24"/>
        </w:rPr>
        <w:sectPr w:rsidR="00A430FE" w:rsidSect="00CA1E05">
          <w:footnotePr>
            <w:pos w:val="beneathText"/>
          </w:footnotePr>
          <w:pgSz w:w="11905" w:h="16837"/>
          <w:pgMar w:top="1935" w:right="1151" w:bottom="927" w:left="1005" w:header="870" w:footer="683" w:gutter="0"/>
          <w:cols w:space="720"/>
          <w:docGrid w:linePitch="360"/>
        </w:sectPr>
      </w:pPr>
    </w:p>
    <w:p w:rsidR="002A7FB9" w:rsidRPr="0060678C" w:rsidRDefault="002A7FB9" w:rsidP="0060678C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60678C">
        <w:rPr>
          <w:rFonts w:ascii="Arial" w:hAnsi="Arial" w:cs="Arial"/>
          <w:b/>
          <w:bCs/>
          <w:sz w:val="24"/>
          <w:szCs w:val="24"/>
        </w:rPr>
        <w:lastRenderedPageBreak/>
        <w:t>HISTÓRICO DE VERSÕES</w:t>
      </w:r>
    </w:p>
    <w:p w:rsidR="002A7FB9" w:rsidRDefault="002A7FB9" w:rsidP="00A430FE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:rsidR="002A7FB9" w:rsidRDefault="00282344" w:rsidP="00A430FE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13</w:t>
      </w:r>
      <w:r w:rsidR="002A7FB9">
        <w:rPr>
          <w:rFonts w:ascii="Arial" w:hAnsi="Arial" w:cs="Arial"/>
          <w:b/>
          <w:bCs/>
          <w:sz w:val="24"/>
          <w:szCs w:val="24"/>
        </w:rPr>
        <w:t>/03/2018 | Versão 1.0</w:t>
      </w:r>
    </w:p>
    <w:p w:rsidR="002A7FB9" w:rsidRDefault="002A7FB9" w:rsidP="00A430FE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Descrição:</w:t>
      </w:r>
      <w:r w:rsidR="0054271F">
        <w:rPr>
          <w:rFonts w:ascii="Arial" w:hAnsi="Arial" w:cs="Arial"/>
          <w:b/>
          <w:bCs/>
          <w:sz w:val="24"/>
          <w:szCs w:val="24"/>
        </w:rPr>
        <w:t xml:space="preserve"> Inclusão dos artefatos, definição do processo, adequação do </w:t>
      </w:r>
      <w:r w:rsidR="0054271F" w:rsidRPr="000116A3">
        <w:rPr>
          <w:rFonts w:ascii="Arial" w:hAnsi="Arial" w:cs="Arial"/>
          <w:b/>
          <w:bCs/>
          <w:sz w:val="24"/>
          <w:szCs w:val="24"/>
        </w:rPr>
        <w:t>passo</w:t>
      </w:r>
      <w:r w:rsidR="0054271F">
        <w:rPr>
          <w:rFonts w:ascii="Arial" w:hAnsi="Arial" w:cs="Arial"/>
          <w:b/>
          <w:bCs/>
          <w:sz w:val="24"/>
          <w:szCs w:val="24"/>
        </w:rPr>
        <w:t>-a-passo, objetivos e capa ao processo.</w:t>
      </w:r>
    </w:p>
    <w:p w:rsidR="002A7FB9" w:rsidRDefault="002A7FB9" w:rsidP="00A430FE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Autor:</w:t>
      </w:r>
      <w:r w:rsidR="0054271F">
        <w:rPr>
          <w:rFonts w:ascii="Arial" w:hAnsi="Arial" w:cs="Arial"/>
          <w:b/>
          <w:bCs/>
          <w:sz w:val="24"/>
          <w:szCs w:val="24"/>
        </w:rPr>
        <w:t xml:space="preserve"> Edna Dias Canedo e P</w:t>
      </w:r>
      <w:r w:rsidR="00B347C4">
        <w:rPr>
          <w:rFonts w:ascii="Arial" w:hAnsi="Arial" w:cs="Arial"/>
          <w:b/>
          <w:bCs/>
          <w:sz w:val="24"/>
          <w:szCs w:val="24"/>
        </w:rPr>
        <w:t>edro Thiago Rocha de Alcântara.</w:t>
      </w:r>
    </w:p>
    <w:p w:rsidR="00B347C4" w:rsidRDefault="00B347C4" w:rsidP="00A430FE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Revisor: </w:t>
      </w:r>
      <w:r w:rsidRPr="00B347C4">
        <w:rPr>
          <w:rFonts w:ascii="Arial" w:hAnsi="Arial" w:cs="Arial"/>
          <w:b/>
          <w:bCs/>
          <w:sz w:val="24"/>
          <w:szCs w:val="24"/>
        </w:rPr>
        <w:t>Natal Henrique Troz Guglilhermi</w:t>
      </w:r>
      <w:r>
        <w:rPr>
          <w:rFonts w:ascii="Arial" w:hAnsi="Arial" w:cs="Arial"/>
          <w:b/>
          <w:bCs/>
          <w:sz w:val="24"/>
          <w:szCs w:val="24"/>
        </w:rPr>
        <w:t xml:space="preserve"> e Otávio Porto Barbosa.</w:t>
      </w:r>
    </w:p>
    <w:p w:rsidR="002A7FB9" w:rsidRDefault="002A7FB9">
      <w:pPr>
        <w:suppressAutoHyphens w:val="0"/>
        <w:spacing w:before="0" w:after="0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FC1494" w:rsidRDefault="00ED35E4" w:rsidP="003B6838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SUMÁRIO</w:t>
      </w:r>
    </w:p>
    <w:sdt>
      <w:sdtPr>
        <w:rPr>
          <w:rFonts w:ascii="Times" w:eastAsia="Times New Roman" w:hAnsi="Times" w:cs="Times New Roman"/>
          <w:color w:val="auto"/>
          <w:sz w:val="22"/>
          <w:szCs w:val="20"/>
          <w:lang w:eastAsia="ar-SA"/>
        </w:rPr>
        <w:id w:val="-1856059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C1494" w:rsidRDefault="00FC1494">
          <w:pPr>
            <w:pStyle w:val="CabealhodoSumrio"/>
          </w:pPr>
        </w:p>
        <w:p w:rsidR="00BF5A32" w:rsidRDefault="00FC1494">
          <w:pPr>
            <w:pStyle w:val="Sumrio1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Cs w:val="22"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8717810" w:history="1">
            <w:r w:rsidR="00BF5A32" w:rsidRPr="001A713D">
              <w:rPr>
                <w:rStyle w:val="Hyperlink"/>
                <w:rFonts w:ascii="Arial" w:hAnsi="Arial"/>
                <w:noProof/>
              </w:rPr>
              <w:t>INTRODUÇÃO</w:t>
            </w:r>
            <w:r w:rsidR="00BF5A32">
              <w:rPr>
                <w:noProof/>
                <w:webHidden/>
              </w:rPr>
              <w:tab/>
            </w:r>
            <w:r w:rsidR="00BF5A32">
              <w:rPr>
                <w:noProof/>
                <w:webHidden/>
              </w:rPr>
              <w:fldChar w:fldCharType="begin"/>
            </w:r>
            <w:r w:rsidR="00BF5A32">
              <w:rPr>
                <w:noProof/>
                <w:webHidden/>
              </w:rPr>
              <w:instrText xml:space="preserve"> PAGEREF _Toc508717810 \h </w:instrText>
            </w:r>
            <w:r w:rsidR="00BF5A32">
              <w:rPr>
                <w:noProof/>
                <w:webHidden/>
              </w:rPr>
            </w:r>
            <w:r w:rsidR="00BF5A32">
              <w:rPr>
                <w:noProof/>
                <w:webHidden/>
              </w:rPr>
              <w:fldChar w:fldCharType="separate"/>
            </w:r>
            <w:r w:rsidR="00BF5A32">
              <w:rPr>
                <w:noProof/>
                <w:webHidden/>
              </w:rPr>
              <w:t>5</w:t>
            </w:r>
            <w:r w:rsidR="00BF5A32">
              <w:rPr>
                <w:noProof/>
                <w:webHidden/>
              </w:rPr>
              <w:fldChar w:fldCharType="end"/>
            </w:r>
          </w:hyperlink>
        </w:p>
        <w:p w:rsidR="00BF5A32" w:rsidRDefault="00E5707C">
          <w:pPr>
            <w:pStyle w:val="Sumrio1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Cs w:val="22"/>
              <w:lang w:eastAsia="pt-BR"/>
            </w:rPr>
          </w:pPr>
          <w:hyperlink w:anchor="_Toc508717811" w:history="1">
            <w:r w:rsidR="00BF5A32" w:rsidRPr="001A713D">
              <w:rPr>
                <w:rStyle w:val="Hyperlink"/>
                <w:rFonts w:ascii="Arial" w:hAnsi="Arial"/>
                <w:noProof/>
              </w:rPr>
              <w:t>VISÃO GERAL</w:t>
            </w:r>
            <w:r w:rsidR="00BF5A32">
              <w:rPr>
                <w:noProof/>
                <w:webHidden/>
              </w:rPr>
              <w:tab/>
            </w:r>
            <w:r w:rsidR="00BF5A32">
              <w:rPr>
                <w:noProof/>
                <w:webHidden/>
              </w:rPr>
              <w:fldChar w:fldCharType="begin"/>
            </w:r>
            <w:r w:rsidR="00BF5A32">
              <w:rPr>
                <w:noProof/>
                <w:webHidden/>
              </w:rPr>
              <w:instrText xml:space="preserve"> PAGEREF _Toc508717811 \h </w:instrText>
            </w:r>
            <w:r w:rsidR="00BF5A32">
              <w:rPr>
                <w:noProof/>
                <w:webHidden/>
              </w:rPr>
            </w:r>
            <w:r w:rsidR="00BF5A32">
              <w:rPr>
                <w:noProof/>
                <w:webHidden/>
              </w:rPr>
              <w:fldChar w:fldCharType="separate"/>
            </w:r>
            <w:r w:rsidR="00BF5A32">
              <w:rPr>
                <w:noProof/>
                <w:webHidden/>
              </w:rPr>
              <w:t>5</w:t>
            </w:r>
            <w:r w:rsidR="00BF5A32">
              <w:rPr>
                <w:noProof/>
                <w:webHidden/>
              </w:rPr>
              <w:fldChar w:fldCharType="end"/>
            </w:r>
          </w:hyperlink>
        </w:p>
        <w:p w:rsidR="00BF5A32" w:rsidRDefault="00E5707C">
          <w:pPr>
            <w:pStyle w:val="Sumrio2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  <w:lang w:eastAsia="pt-BR"/>
            </w:rPr>
          </w:pPr>
          <w:hyperlink w:anchor="_Toc508717812" w:history="1">
            <w:r w:rsidR="00BF5A32" w:rsidRPr="001A713D">
              <w:rPr>
                <w:rStyle w:val="Hyperlink"/>
                <w:rFonts w:ascii="Arial" w:eastAsia="SimSun" w:hAnsi="Arial" w:cs="Tahoma"/>
                <w:noProof/>
              </w:rPr>
              <w:t>2.1. Objetivo</w:t>
            </w:r>
            <w:r w:rsidR="00BF5A32">
              <w:rPr>
                <w:noProof/>
                <w:webHidden/>
              </w:rPr>
              <w:tab/>
            </w:r>
            <w:r w:rsidR="00BF5A32">
              <w:rPr>
                <w:noProof/>
                <w:webHidden/>
              </w:rPr>
              <w:fldChar w:fldCharType="begin"/>
            </w:r>
            <w:r w:rsidR="00BF5A32">
              <w:rPr>
                <w:noProof/>
                <w:webHidden/>
              </w:rPr>
              <w:instrText xml:space="preserve"> PAGEREF _Toc508717812 \h </w:instrText>
            </w:r>
            <w:r w:rsidR="00BF5A32">
              <w:rPr>
                <w:noProof/>
                <w:webHidden/>
              </w:rPr>
            </w:r>
            <w:r w:rsidR="00BF5A32">
              <w:rPr>
                <w:noProof/>
                <w:webHidden/>
              </w:rPr>
              <w:fldChar w:fldCharType="separate"/>
            </w:r>
            <w:r w:rsidR="00BF5A32">
              <w:rPr>
                <w:noProof/>
                <w:webHidden/>
              </w:rPr>
              <w:t>5</w:t>
            </w:r>
            <w:r w:rsidR="00BF5A32">
              <w:rPr>
                <w:noProof/>
                <w:webHidden/>
              </w:rPr>
              <w:fldChar w:fldCharType="end"/>
            </w:r>
          </w:hyperlink>
        </w:p>
        <w:p w:rsidR="00BF5A32" w:rsidRDefault="00E5707C">
          <w:pPr>
            <w:pStyle w:val="Sumrio2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  <w:lang w:eastAsia="pt-BR"/>
            </w:rPr>
          </w:pPr>
          <w:hyperlink w:anchor="_Toc508717813" w:history="1">
            <w:r w:rsidR="00BF5A32" w:rsidRPr="001A713D">
              <w:rPr>
                <w:rStyle w:val="Hyperlink"/>
                <w:rFonts w:ascii="Arial" w:eastAsia="SimSun" w:hAnsi="Arial" w:cs="Tahoma"/>
                <w:noProof/>
              </w:rPr>
              <w:t>2.2. Justificativa</w:t>
            </w:r>
            <w:r w:rsidR="00BF5A32">
              <w:rPr>
                <w:noProof/>
                <w:webHidden/>
              </w:rPr>
              <w:tab/>
            </w:r>
            <w:r w:rsidR="00BF5A32">
              <w:rPr>
                <w:noProof/>
                <w:webHidden/>
              </w:rPr>
              <w:fldChar w:fldCharType="begin"/>
            </w:r>
            <w:r w:rsidR="00BF5A32">
              <w:rPr>
                <w:noProof/>
                <w:webHidden/>
              </w:rPr>
              <w:instrText xml:space="preserve"> PAGEREF _Toc508717813 \h </w:instrText>
            </w:r>
            <w:r w:rsidR="00BF5A32">
              <w:rPr>
                <w:noProof/>
                <w:webHidden/>
              </w:rPr>
            </w:r>
            <w:r w:rsidR="00BF5A32">
              <w:rPr>
                <w:noProof/>
                <w:webHidden/>
              </w:rPr>
              <w:fldChar w:fldCharType="separate"/>
            </w:r>
            <w:r w:rsidR="00BF5A32">
              <w:rPr>
                <w:noProof/>
                <w:webHidden/>
              </w:rPr>
              <w:t>5</w:t>
            </w:r>
            <w:r w:rsidR="00BF5A32">
              <w:rPr>
                <w:noProof/>
                <w:webHidden/>
              </w:rPr>
              <w:fldChar w:fldCharType="end"/>
            </w:r>
          </w:hyperlink>
        </w:p>
        <w:p w:rsidR="00BF5A32" w:rsidRDefault="00E5707C">
          <w:pPr>
            <w:pStyle w:val="Sumrio1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Cs w:val="22"/>
              <w:lang w:eastAsia="pt-BR"/>
            </w:rPr>
          </w:pPr>
          <w:hyperlink w:anchor="_Toc508717814" w:history="1">
            <w:r w:rsidR="00BF5A32" w:rsidRPr="001A713D">
              <w:rPr>
                <w:rStyle w:val="Hyperlink"/>
                <w:rFonts w:ascii="Arial" w:hAnsi="Arial"/>
                <w:noProof/>
              </w:rPr>
              <w:t>GESTÃO DE RISCOS DE TIC</w:t>
            </w:r>
            <w:r w:rsidR="00BF5A32">
              <w:rPr>
                <w:noProof/>
                <w:webHidden/>
              </w:rPr>
              <w:tab/>
            </w:r>
            <w:r w:rsidR="00BF5A32">
              <w:rPr>
                <w:noProof/>
                <w:webHidden/>
              </w:rPr>
              <w:fldChar w:fldCharType="begin"/>
            </w:r>
            <w:r w:rsidR="00BF5A32">
              <w:rPr>
                <w:noProof/>
                <w:webHidden/>
              </w:rPr>
              <w:instrText xml:space="preserve"> PAGEREF _Toc508717814 \h </w:instrText>
            </w:r>
            <w:r w:rsidR="00BF5A32">
              <w:rPr>
                <w:noProof/>
                <w:webHidden/>
              </w:rPr>
            </w:r>
            <w:r w:rsidR="00BF5A32">
              <w:rPr>
                <w:noProof/>
                <w:webHidden/>
              </w:rPr>
              <w:fldChar w:fldCharType="separate"/>
            </w:r>
            <w:r w:rsidR="00BF5A32">
              <w:rPr>
                <w:noProof/>
                <w:webHidden/>
              </w:rPr>
              <w:t>6</w:t>
            </w:r>
            <w:r w:rsidR="00BF5A32">
              <w:rPr>
                <w:noProof/>
                <w:webHidden/>
              </w:rPr>
              <w:fldChar w:fldCharType="end"/>
            </w:r>
          </w:hyperlink>
        </w:p>
        <w:p w:rsidR="00BF5A32" w:rsidRDefault="00E5707C">
          <w:pPr>
            <w:pStyle w:val="Sumrio2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  <w:lang w:eastAsia="pt-BR"/>
            </w:rPr>
          </w:pPr>
          <w:hyperlink w:anchor="_Toc508717815" w:history="1">
            <w:r w:rsidR="00BF5A32" w:rsidRPr="001A713D">
              <w:rPr>
                <w:rStyle w:val="Hyperlink"/>
                <w:rFonts w:ascii="Arial" w:eastAsia="SimSun" w:hAnsi="Arial" w:cs="Tahoma"/>
                <w:noProof/>
              </w:rPr>
              <w:t>3.1. Definição</w:t>
            </w:r>
            <w:r w:rsidR="00BF5A32">
              <w:rPr>
                <w:noProof/>
                <w:webHidden/>
              </w:rPr>
              <w:tab/>
            </w:r>
            <w:r w:rsidR="00BF5A32">
              <w:rPr>
                <w:noProof/>
                <w:webHidden/>
              </w:rPr>
              <w:fldChar w:fldCharType="begin"/>
            </w:r>
            <w:r w:rsidR="00BF5A32">
              <w:rPr>
                <w:noProof/>
                <w:webHidden/>
              </w:rPr>
              <w:instrText xml:space="preserve"> PAGEREF _Toc508717815 \h </w:instrText>
            </w:r>
            <w:r w:rsidR="00BF5A32">
              <w:rPr>
                <w:noProof/>
                <w:webHidden/>
              </w:rPr>
            </w:r>
            <w:r w:rsidR="00BF5A32">
              <w:rPr>
                <w:noProof/>
                <w:webHidden/>
              </w:rPr>
              <w:fldChar w:fldCharType="separate"/>
            </w:r>
            <w:r w:rsidR="00BF5A32">
              <w:rPr>
                <w:noProof/>
                <w:webHidden/>
              </w:rPr>
              <w:t>6</w:t>
            </w:r>
            <w:r w:rsidR="00BF5A32">
              <w:rPr>
                <w:noProof/>
                <w:webHidden/>
              </w:rPr>
              <w:fldChar w:fldCharType="end"/>
            </w:r>
          </w:hyperlink>
        </w:p>
        <w:p w:rsidR="00BF5A32" w:rsidRDefault="00E5707C">
          <w:pPr>
            <w:pStyle w:val="Sumrio2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  <w:lang w:eastAsia="pt-BR"/>
            </w:rPr>
          </w:pPr>
          <w:hyperlink w:anchor="_Toc508717816" w:history="1">
            <w:r w:rsidR="00BF5A32" w:rsidRPr="001A713D">
              <w:rPr>
                <w:rStyle w:val="Hyperlink"/>
                <w:rFonts w:ascii="Arial" w:eastAsia="SimSun" w:hAnsi="Arial" w:cs="Tahoma"/>
                <w:noProof/>
              </w:rPr>
              <w:t>3.2. Passo a passo</w:t>
            </w:r>
            <w:r w:rsidR="00BF5A32">
              <w:rPr>
                <w:noProof/>
                <w:webHidden/>
              </w:rPr>
              <w:tab/>
            </w:r>
            <w:r w:rsidR="00BF5A32">
              <w:rPr>
                <w:noProof/>
                <w:webHidden/>
              </w:rPr>
              <w:fldChar w:fldCharType="begin"/>
            </w:r>
            <w:r w:rsidR="00BF5A32">
              <w:rPr>
                <w:noProof/>
                <w:webHidden/>
              </w:rPr>
              <w:instrText xml:space="preserve"> PAGEREF _Toc508717816 \h </w:instrText>
            </w:r>
            <w:r w:rsidR="00BF5A32">
              <w:rPr>
                <w:noProof/>
                <w:webHidden/>
              </w:rPr>
            </w:r>
            <w:r w:rsidR="00BF5A32">
              <w:rPr>
                <w:noProof/>
                <w:webHidden/>
              </w:rPr>
              <w:fldChar w:fldCharType="separate"/>
            </w:r>
            <w:r w:rsidR="00BF5A32">
              <w:rPr>
                <w:noProof/>
                <w:webHidden/>
              </w:rPr>
              <w:t>6</w:t>
            </w:r>
            <w:r w:rsidR="00BF5A32">
              <w:rPr>
                <w:noProof/>
                <w:webHidden/>
              </w:rPr>
              <w:fldChar w:fldCharType="end"/>
            </w:r>
          </w:hyperlink>
        </w:p>
        <w:p w:rsidR="00BF5A32" w:rsidRDefault="00E5707C">
          <w:pPr>
            <w:pStyle w:val="Sumrio1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Cs w:val="22"/>
              <w:lang w:eastAsia="pt-BR"/>
            </w:rPr>
          </w:pPr>
          <w:hyperlink w:anchor="_Toc508717817" w:history="1">
            <w:r w:rsidR="00BF5A32" w:rsidRPr="001A713D">
              <w:rPr>
                <w:rStyle w:val="Hyperlink"/>
                <w:rFonts w:ascii="Arial" w:hAnsi="Arial"/>
                <w:noProof/>
              </w:rPr>
              <w:t>ARTEFATOS</w:t>
            </w:r>
            <w:r w:rsidR="00BF5A32">
              <w:rPr>
                <w:noProof/>
                <w:webHidden/>
              </w:rPr>
              <w:tab/>
            </w:r>
            <w:r w:rsidR="00BF5A32">
              <w:rPr>
                <w:noProof/>
                <w:webHidden/>
              </w:rPr>
              <w:fldChar w:fldCharType="begin"/>
            </w:r>
            <w:r w:rsidR="00BF5A32">
              <w:rPr>
                <w:noProof/>
                <w:webHidden/>
              </w:rPr>
              <w:instrText xml:space="preserve"> PAGEREF _Toc508717817 \h </w:instrText>
            </w:r>
            <w:r w:rsidR="00BF5A32">
              <w:rPr>
                <w:noProof/>
                <w:webHidden/>
              </w:rPr>
            </w:r>
            <w:r w:rsidR="00BF5A32">
              <w:rPr>
                <w:noProof/>
                <w:webHidden/>
              </w:rPr>
              <w:fldChar w:fldCharType="separate"/>
            </w:r>
            <w:r w:rsidR="00BF5A32">
              <w:rPr>
                <w:noProof/>
                <w:webHidden/>
              </w:rPr>
              <w:t>7</w:t>
            </w:r>
            <w:r w:rsidR="00BF5A32">
              <w:rPr>
                <w:noProof/>
                <w:webHidden/>
              </w:rPr>
              <w:fldChar w:fldCharType="end"/>
            </w:r>
          </w:hyperlink>
        </w:p>
        <w:p w:rsidR="002509F7" w:rsidRDefault="00E5707C" w:rsidP="002509F7">
          <w:pPr>
            <w:pStyle w:val="Sumrio2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  <w:lang w:eastAsia="pt-BR"/>
            </w:rPr>
          </w:pPr>
          <w:hyperlink w:anchor="_Toc508717818" w:history="1">
            <w:r w:rsidR="002509F7" w:rsidRPr="001A713D">
              <w:rPr>
                <w:rStyle w:val="Hyperlink"/>
                <w:rFonts w:ascii="Arial" w:eastAsia="SimSun" w:hAnsi="Arial" w:cs="Tahoma"/>
                <w:noProof/>
              </w:rPr>
              <w:t>4.1. Documentos</w:t>
            </w:r>
            <w:r w:rsidR="002509F7">
              <w:rPr>
                <w:noProof/>
                <w:webHidden/>
              </w:rPr>
              <w:tab/>
            </w:r>
            <w:r w:rsidR="002509F7">
              <w:rPr>
                <w:noProof/>
                <w:webHidden/>
              </w:rPr>
              <w:fldChar w:fldCharType="begin"/>
            </w:r>
            <w:r w:rsidR="002509F7">
              <w:rPr>
                <w:noProof/>
                <w:webHidden/>
              </w:rPr>
              <w:instrText xml:space="preserve"> PAGEREF _Toc508717818 \h </w:instrText>
            </w:r>
            <w:r w:rsidR="002509F7">
              <w:rPr>
                <w:noProof/>
                <w:webHidden/>
              </w:rPr>
            </w:r>
            <w:r w:rsidR="002509F7">
              <w:rPr>
                <w:noProof/>
                <w:webHidden/>
              </w:rPr>
              <w:fldChar w:fldCharType="separate"/>
            </w:r>
            <w:r w:rsidR="002509F7">
              <w:rPr>
                <w:noProof/>
                <w:webHidden/>
              </w:rPr>
              <w:t>7</w:t>
            </w:r>
            <w:r w:rsidR="002509F7">
              <w:rPr>
                <w:noProof/>
                <w:webHidden/>
              </w:rPr>
              <w:fldChar w:fldCharType="end"/>
            </w:r>
          </w:hyperlink>
        </w:p>
        <w:p w:rsidR="002509F7" w:rsidRDefault="00E5707C" w:rsidP="002509F7">
          <w:pPr>
            <w:pStyle w:val="Sumrio2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  <w:lang w:eastAsia="pt-BR"/>
            </w:rPr>
          </w:pPr>
          <w:hyperlink w:anchor="_Toc508717818" w:history="1">
            <w:r w:rsidR="002509F7" w:rsidRPr="001A713D">
              <w:rPr>
                <w:rStyle w:val="Hyperlink"/>
                <w:rFonts w:ascii="Arial" w:eastAsia="SimSun" w:hAnsi="Arial" w:cs="Tahoma"/>
                <w:noProof/>
              </w:rPr>
              <w:t>4.1.</w:t>
            </w:r>
            <w:r w:rsidR="002509F7">
              <w:rPr>
                <w:rStyle w:val="Hyperlink"/>
                <w:rFonts w:ascii="Arial" w:eastAsia="SimSun" w:hAnsi="Arial" w:cs="Tahoma"/>
                <w:noProof/>
              </w:rPr>
              <w:t>1</w:t>
            </w:r>
            <w:r w:rsidR="002509F7" w:rsidRPr="001A713D">
              <w:rPr>
                <w:rStyle w:val="Hyperlink"/>
                <w:rFonts w:ascii="Arial" w:eastAsia="SimSun" w:hAnsi="Arial" w:cs="Tahoma"/>
                <w:noProof/>
              </w:rPr>
              <w:t xml:space="preserve"> </w:t>
            </w:r>
            <w:r w:rsidR="002509F7">
              <w:rPr>
                <w:rFonts w:ascii="Arial" w:hAnsi="Arial"/>
                <w:sz w:val="24"/>
                <w:szCs w:val="24"/>
              </w:rPr>
              <w:t>Política de Gestão de Riscos de TIC</w:t>
            </w:r>
            <w:r w:rsidR="002509F7">
              <w:rPr>
                <w:noProof/>
                <w:webHidden/>
              </w:rPr>
              <w:tab/>
            </w:r>
            <w:r w:rsidR="002509F7">
              <w:rPr>
                <w:noProof/>
                <w:webHidden/>
              </w:rPr>
              <w:fldChar w:fldCharType="begin"/>
            </w:r>
            <w:r w:rsidR="002509F7">
              <w:rPr>
                <w:noProof/>
                <w:webHidden/>
              </w:rPr>
              <w:instrText xml:space="preserve"> PAGEREF _Toc508717818 \h </w:instrText>
            </w:r>
            <w:r w:rsidR="002509F7">
              <w:rPr>
                <w:noProof/>
                <w:webHidden/>
              </w:rPr>
            </w:r>
            <w:r w:rsidR="002509F7">
              <w:rPr>
                <w:noProof/>
                <w:webHidden/>
              </w:rPr>
              <w:fldChar w:fldCharType="separate"/>
            </w:r>
            <w:r w:rsidR="002509F7">
              <w:rPr>
                <w:noProof/>
                <w:webHidden/>
              </w:rPr>
              <w:t>7</w:t>
            </w:r>
            <w:r w:rsidR="002509F7">
              <w:rPr>
                <w:noProof/>
                <w:webHidden/>
              </w:rPr>
              <w:fldChar w:fldCharType="end"/>
            </w:r>
          </w:hyperlink>
        </w:p>
        <w:p w:rsidR="002509F7" w:rsidRDefault="00E5707C" w:rsidP="002509F7">
          <w:pPr>
            <w:pStyle w:val="Sumrio2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  <w:lang w:eastAsia="pt-BR"/>
            </w:rPr>
          </w:pPr>
          <w:hyperlink w:anchor="_Toc508717818" w:history="1">
            <w:r w:rsidR="002509F7" w:rsidRPr="001A713D">
              <w:rPr>
                <w:rStyle w:val="Hyperlink"/>
                <w:rFonts w:ascii="Arial" w:eastAsia="SimSun" w:hAnsi="Arial" w:cs="Tahoma"/>
                <w:noProof/>
              </w:rPr>
              <w:t>4.1.</w:t>
            </w:r>
            <w:r w:rsidR="002509F7">
              <w:rPr>
                <w:rStyle w:val="Hyperlink"/>
                <w:rFonts w:ascii="Arial" w:eastAsia="SimSun" w:hAnsi="Arial" w:cs="Tahoma"/>
                <w:noProof/>
              </w:rPr>
              <w:t>2</w:t>
            </w:r>
            <w:r w:rsidR="002509F7" w:rsidRPr="001A713D">
              <w:rPr>
                <w:rStyle w:val="Hyperlink"/>
                <w:rFonts w:ascii="Arial" w:eastAsia="SimSun" w:hAnsi="Arial" w:cs="Tahoma"/>
                <w:noProof/>
              </w:rPr>
              <w:t xml:space="preserve"> </w:t>
            </w:r>
            <w:r w:rsidR="002509F7">
              <w:rPr>
                <w:rFonts w:ascii="Arial" w:hAnsi="Arial"/>
                <w:sz w:val="24"/>
                <w:szCs w:val="24"/>
              </w:rPr>
              <w:t>Política de Segurança da Informação</w:t>
            </w:r>
            <w:r w:rsidR="002509F7">
              <w:rPr>
                <w:noProof/>
                <w:webHidden/>
              </w:rPr>
              <w:tab/>
              <w:t>10</w:t>
            </w:r>
          </w:hyperlink>
        </w:p>
        <w:p w:rsidR="002509F7" w:rsidRDefault="00E5707C" w:rsidP="002509F7">
          <w:pPr>
            <w:pStyle w:val="Sumrio2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  <w:lang w:eastAsia="pt-BR"/>
            </w:rPr>
          </w:pPr>
          <w:hyperlink w:anchor="_Toc508717818" w:history="1">
            <w:r w:rsidR="002509F7" w:rsidRPr="001A713D">
              <w:rPr>
                <w:rStyle w:val="Hyperlink"/>
                <w:rFonts w:ascii="Arial" w:eastAsia="SimSun" w:hAnsi="Arial" w:cs="Tahoma"/>
                <w:noProof/>
              </w:rPr>
              <w:t>4.1.</w:t>
            </w:r>
            <w:r w:rsidR="002509F7">
              <w:rPr>
                <w:rStyle w:val="Hyperlink"/>
                <w:rFonts w:ascii="Arial" w:eastAsia="SimSun" w:hAnsi="Arial" w:cs="Tahoma"/>
                <w:noProof/>
              </w:rPr>
              <w:t>3</w:t>
            </w:r>
            <w:r w:rsidR="002509F7" w:rsidRPr="001A713D">
              <w:rPr>
                <w:rStyle w:val="Hyperlink"/>
                <w:rFonts w:ascii="Arial" w:eastAsia="SimSun" w:hAnsi="Arial" w:cs="Tahoma"/>
                <w:noProof/>
              </w:rPr>
              <w:t xml:space="preserve"> </w:t>
            </w:r>
            <w:r w:rsidR="002509F7">
              <w:rPr>
                <w:rFonts w:ascii="Arial" w:hAnsi="Arial"/>
                <w:sz w:val="24"/>
                <w:szCs w:val="24"/>
              </w:rPr>
              <w:t>Plano de Gestão de Riscos</w:t>
            </w:r>
            <w:r w:rsidR="002509F7">
              <w:rPr>
                <w:noProof/>
                <w:webHidden/>
              </w:rPr>
              <w:tab/>
              <w:t>14</w:t>
            </w:r>
          </w:hyperlink>
        </w:p>
        <w:p w:rsidR="00BF5A32" w:rsidRDefault="00E5707C">
          <w:pPr>
            <w:pStyle w:val="Sumrio1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Cs w:val="22"/>
              <w:lang w:eastAsia="pt-BR"/>
            </w:rPr>
          </w:pPr>
          <w:hyperlink w:anchor="_Toc508717819" w:history="1">
            <w:r w:rsidR="00BF5A32" w:rsidRPr="001A713D">
              <w:rPr>
                <w:rStyle w:val="Hyperlink"/>
                <w:rFonts w:ascii="Arial" w:hAnsi="Arial"/>
                <w:noProof/>
              </w:rPr>
              <w:t>REFERÊNCIAS BIBLIOGRÁFICAS</w:t>
            </w:r>
            <w:r w:rsidR="00BF5A32">
              <w:rPr>
                <w:noProof/>
                <w:webHidden/>
              </w:rPr>
              <w:tab/>
            </w:r>
            <w:r w:rsidR="002509F7">
              <w:rPr>
                <w:noProof/>
                <w:webHidden/>
              </w:rPr>
              <w:t>20</w:t>
            </w:r>
          </w:hyperlink>
        </w:p>
        <w:p w:rsidR="00BF5A32" w:rsidRDefault="00E5707C">
          <w:pPr>
            <w:pStyle w:val="Sumrio2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  <w:lang w:eastAsia="pt-BR"/>
            </w:rPr>
          </w:pPr>
          <w:hyperlink w:anchor="_Toc508717820" w:history="1">
            <w:r w:rsidR="00BF5A32" w:rsidRPr="001A713D">
              <w:rPr>
                <w:rStyle w:val="Hyperlink"/>
                <w:rFonts w:ascii="Arial" w:eastAsia="SimSun" w:hAnsi="Arial" w:cs="Tahoma"/>
                <w:noProof/>
              </w:rPr>
              <w:t>5.1. Documentos</w:t>
            </w:r>
            <w:r w:rsidR="00BF5A32">
              <w:rPr>
                <w:noProof/>
                <w:webHidden/>
              </w:rPr>
              <w:tab/>
            </w:r>
            <w:r w:rsidR="002509F7">
              <w:rPr>
                <w:noProof/>
                <w:webHidden/>
              </w:rPr>
              <w:t>20</w:t>
            </w:r>
          </w:hyperlink>
        </w:p>
        <w:p w:rsidR="00FC1494" w:rsidRPr="00FC1494" w:rsidRDefault="00FC1494" w:rsidP="00FC1494">
          <w:pPr>
            <w:sectPr w:rsidR="00FC1494" w:rsidRPr="00FC1494" w:rsidSect="00CA1E05">
              <w:footnotePr>
                <w:pos w:val="beneathText"/>
              </w:footnotePr>
              <w:pgSz w:w="11905" w:h="16837"/>
              <w:pgMar w:top="1935" w:right="1151" w:bottom="927" w:left="1005" w:header="870" w:footer="683" w:gutter="0"/>
              <w:cols w:space="720"/>
              <w:docGrid w:linePitch="360"/>
            </w:sectPr>
          </w:pPr>
          <w:r>
            <w:rPr>
              <w:b/>
              <w:bCs/>
            </w:rPr>
            <w:fldChar w:fldCharType="end"/>
          </w:r>
        </w:p>
      </w:sdtContent>
    </w:sdt>
    <w:p w:rsidR="001A1017" w:rsidRDefault="001A1017">
      <w:pPr>
        <w:pStyle w:val="Ttulo1"/>
        <w:pageBreakBefore/>
        <w:pBdr>
          <w:bottom w:val="single" w:sz="1" w:space="2" w:color="000000"/>
        </w:pBdr>
        <w:rPr>
          <w:rFonts w:ascii="Arial" w:hAnsi="Arial"/>
          <w:szCs w:val="24"/>
          <w:u w:val="none"/>
        </w:rPr>
      </w:pPr>
      <w:bookmarkStart w:id="1" w:name="_Toc462247065"/>
      <w:bookmarkStart w:id="2" w:name="_Toc508656418"/>
      <w:bookmarkStart w:id="3" w:name="_Toc508717810"/>
      <w:r>
        <w:rPr>
          <w:rFonts w:ascii="Arial" w:hAnsi="Arial"/>
          <w:szCs w:val="24"/>
          <w:u w:val="none"/>
        </w:rPr>
        <w:lastRenderedPageBreak/>
        <w:t>INTRODUÇÃO</w:t>
      </w:r>
      <w:bookmarkEnd w:id="1"/>
      <w:bookmarkEnd w:id="2"/>
      <w:bookmarkEnd w:id="3"/>
    </w:p>
    <w:p w:rsidR="005935A6" w:rsidRDefault="005935A6" w:rsidP="002A76A4">
      <w:pPr>
        <w:pStyle w:val="Corpodetexto"/>
        <w:spacing w:before="170"/>
        <w:ind w:left="709" w:hanging="709"/>
        <w:rPr>
          <w:rFonts w:ascii="Arial" w:hAnsi="Arial"/>
          <w:b w:val="0"/>
          <w:bCs w:val="0"/>
          <w:i/>
          <w:iCs/>
          <w:color w:val="0000CC"/>
          <w:sz w:val="24"/>
          <w:szCs w:val="24"/>
        </w:rPr>
      </w:pPr>
    </w:p>
    <w:p w:rsidR="005935A6" w:rsidRDefault="005935A6" w:rsidP="002A76A4">
      <w:pPr>
        <w:pStyle w:val="Corpodetexto"/>
        <w:spacing w:before="170"/>
        <w:ind w:left="709" w:hanging="709"/>
        <w:rPr>
          <w:rFonts w:ascii="Arial" w:hAnsi="Arial"/>
          <w:b w:val="0"/>
          <w:bCs w:val="0"/>
          <w:i/>
          <w:iCs/>
          <w:color w:val="0000CC"/>
          <w:sz w:val="24"/>
          <w:szCs w:val="24"/>
        </w:rPr>
      </w:pPr>
    </w:p>
    <w:p w:rsidR="001A1017" w:rsidRDefault="001A1017" w:rsidP="002A76A4">
      <w:pPr>
        <w:pStyle w:val="Corpodetexto"/>
        <w:spacing w:before="170"/>
        <w:ind w:left="709" w:hanging="709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i/>
          <w:iCs/>
          <w:color w:val="0000CC"/>
          <w:sz w:val="24"/>
          <w:szCs w:val="24"/>
        </w:rPr>
        <w:tab/>
      </w:r>
      <w:r>
        <w:rPr>
          <w:rFonts w:ascii="Arial" w:hAnsi="Arial"/>
          <w:b w:val="0"/>
          <w:bCs w:val="0"/>
          <w:i/>
          <w:iCs/>
          <w:color w:val="0000CC"/>
          <w:sz w:val="24"/>
          <w:szCs w:val="24"/>
        </w:rPr>
        <w:tab/>
      </w:r>
      <w:r>
        <w:rPr>
          <w:rFonts w:ascii="Arial" w:hAnsi="Arial"/>
          <w:b w:val="0"/>
          <w:bCs w:val="0"/>
          <w:sz w:val="24"/>
          <w:szCs w:val="24"/>
        </w:rPr>
        <w:t xml:space="preserve">Em observância às </w:t>
      </w:r>
      <w:r w:rsidRPr="002A76A4">
        <w:rPr>
          <w:rFonts w:ascii="Arial" w:hAnsi="Arial"/>
          <w:b w:val="0"/>
          <w:bCs w:val="0"/>
          <w:sz w:val="24"/>
          <w:szCs w:val="24"/>
        </w:rPr>
        <w:t>normas e diretrizes de Tecnologia da Informação (TI</w:t>
      </w:r>
      <w:r w:rsidR="00282344">
        <w:rPr>
          <w:rFonts w:ascii="Arial" w:hAnsi="Arial"/>
          <w:b w:val="0"/>
          <w:bCs w:val="0"/>
          <w:sz w:val="24"/>
          <w:szCs w:val="24"/>
        </w:rPr>
        <w:t>C</w:t>
      </w:r>
      <w:r w:rsidRPr="002A76A4">
        <w:rPr>
          <w:rFonts w:ascii="Arial" w:hAnsi="Arial"/>
          <w:b w:val="0"/>
          <w:bCs w:val="0"/>
          <w:sz w:val="24"/>
          <w:szCs w:val="24"/>
        </w:rPr>
        <w:t xml:space="preserve">) </w:t>
      </w:r>
      <w:r>
        <w:rPr>
          <w:rFonts w:ascii="Arial" w:hAnsi="Arial"/>
          <w:b w:val="0"/>
          <w:bCs w:val="0"/>
          <w:sz w:val="24"/>
          <w:szCs w:val="24"/>
        </w:rPr>
        <w:t>do</w:t>
      </w:r>
      <w:r w:rsidR="002A76A4">
        <w:rPr>
          <w:rFonts w:ascii="Arial" w:hAnsi="Arial"/>
          <w:b w:val="0"/>
          <w:bCs w:val="0"/>
          <w:sz w:val="24"/>
          <w:szCs w:val="24"/>
        </w:rPr>
        <w:t xml:space="preserve"> </w:t>
      </w:r>
      <w:r>
        <w:rPr>
          <w:rFonts w:ascii="Arial" w:hAnsi="Arial"/>
          <w:b w:val="0"/>
          <w:bCs w:val="0"/>
          <w:sz w:val="24"/>
          <w:szCs w:val="24"/>
        </w:rPr>
        <w:t xml:space="preserve">Poder </w:t>
      </w:r>
      <w:r>
        <w:rPr>
          <w:rFonts w:ascii="Arial" w:hAnsi="Arial"/>
          <w:b w:val="0"/>
          <w:bCs w:val="0"/>
          <w:sz w:val="24"/>
          <w:szCs w:val="24"/>
        </w:rPr>
        <w:tab/>
        <w:t xml:space="preserve">Executivo Federal, disseminadas pela </w:t>
      </w:r>
      <w:r w:rsidR="002A76A4" w:rsidRPr="002A76A4">
        <w:rPr>
          <w:rFonts w:ascii="Arial" w:hAnsi="Arial"/>
          <w:b w:val="0"/>
          <w:bCs w:val="0"/>
          <w:sz w:val="24"/>
          <w:szCs w:val="24"/>
        </w:rPr>
        <w:t xml:space="preserve">Secretaria de Tecnologia da Informação e Comunicação </w:t>
      </w:r>
      <w:r>
        <w:rPr>
          <w:rFonts w:ascii="Arial" w:hAnsi="Arial"/>
          <w:b w:val="0"/>
          <w:bCs w:val="0"/>
          <w:sz w:val="24"/>
          <w:szCs w:val="24"/>
        </w:rPr>
        <w:t>do Ministério do Planejamento, Desenvolvimento e Gestão (S</w:t>
      </w:r>
      <w:r w:rsidR="002A76A4">
        <w:rPr>
          <w:rFonts w:ascii="Arial" w:hAnsi="Arial"/>
          <w:b w:val="0"/>
          <w:bCs w:val="0"/>
          <w:sz w:val="24"/>
          <w:szCs w:val="24"/>
        </w:rPr>
        <w:t>ETIC</w:t>
      </w:r>
      <w:r>
        <w:rPr>
          <w:rFonts w:ascii="Arial" w:hAnsi="Arial"/>
          <w:b w:val="0"/>
          <w:bCs w:val="0"/>
          <w:sz w:val="24"/>
          <w:szCs w:val="24"/>
        </w:rPr>
        <w:t xml:space="preserve">/MP), na </w:t>
      </w:r>
      <w:r>
        <w:rPr>
          <w:rFonts w:ascii="Arial" w:hAnsi="Arial"/>
          <w:b w:val="0"/>
          <w:bCs w:val="0"/>
          <w:sz w:val="24"/>
          <w:szCs w:val="24"/>
        </w:rPr>
        <w:tab/>
        <w:t xml:space="preserve">condição de Órgão Central do Sistema de Administração dos Recursos de </w:t>
      </w:r>
      <w:r>
        <w:rPr>
          <w:rFonts w:ascii="Arial" w:hAnsi="Arial"/>
          <w:b w:val="0"/>
          <w:bCs w:val="0"/>
          <w:sz w:val="24"/>
          <w:szCs w:val="24"/>
        </w:rPr>
        <w:tab/>
        <w:t xml:space="preserve">Tecnologia da Informação (SISP) e, conforme preconiza o Decreto Presidencial nº </w:t>
      </w:r>
      <w:r>
        <w:rPr>
          <w:rFonts w:ascii="Arial" w:hAnsi="Arial"/>
          <w:b w:val="0"/>
          <w:bCs w:val="0"/>
          <w:sz w:val="24"/>
          <w:szCs w:val="24"/>
        </w:rPr>
        <w:tab/>
        <w:t>7.579, de 11 de outubro de 2011, o Ministério do Planejamento, Desenvolvimento e Gestão (MP), como Órgão Setorial integrante do SISP, vincula-se aos preceitos</w:t>
      </w:r>
      <w:r w:rsidR="002A76A4">
        <w:rPr>
          <w:rFonts w:ascii="Arial" w:hAnsi="Arial"/>
          <w:b w:val="0"/>
          <w:bCs w:val="0"/>
          <w:sz w:val="24"/>
          <w:szCs w:val="24"/>
        </w:rPr>
        <w:t xml:space="preserve"> </w:t>
      </w:r>
      <w:r>
        <w:rPr>
          <w:rFonts w:ascii="Arial" w:hAnsi="Arial"/>
          <w:b w:val="0"/>
          <w:bCs w:val="0"/>
          <w:sz w:val="24"/>
          <w:szCs w:val="24"/>
        </w:rPr>
        <w:t>definidos pelo Sistema relativamente à governança e gestão de tecnologia da informação.</w:t>
      </w:r>
    </w:p>
    <w:p w:rsidR="00025A43" w:rsidRDefault="001A1017" w:rsidP="00025A43">
      <w:pPr>
        <w:pStyle w:val="Corpodetexto"/>
        <w:spacing w:before="170"/>
        <w:ind w:left="709" w:hanging="709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ab/>
      </w:r>
      <w:r>
        <w:rPr>
          <w:rFonts w:ascii="Arial" w:hAnsi="Arial"/>
          <w:b w:val="0"/>
          <w:bCs w:val="0"/>
          <w:sz w:val="24"/>
          <w:szCs w:val="24"/>
        </w:rPr>
        <w:tab/>
      </w:r>
      <w:r w:rsidR="00710770">
        <w:rPr>
          <w:rFonts w:ascii="Arial" w:hAnsi="Arial"/>
          <w:b w:val="0"/>
          <w:bCs w:val="0"/>
          <w:sz w:val="24"/>
          <w:szCs w:val="24"/>
        </w:rPr>
        <w:t>Diante do tema</w:t>
      </w:r>
      <w:r w:rsidR="00956AE6">
        <w:rPr>
          <w:rFonts w:ascii="Arial" w:hAnsi="Arial"/>
          <w:b w:val="0"/>
          <w:bCs w:val="0"/>
          <w:sz w:val="24"/>
          <w:szCs w:val="24"/>
        </w:rPr>
        <w:t xml:space="preserve"> e também em decorrência</w:t>
      </w:r>
      <w:r w:rsidR="009D0C8D">
        <w:rPr>
          <w:rFonts w:ascii="Arial" w:hAnsi="Arial"/>
          <w:b w:val="0"/>
          <w:bCs w:val="0"/>
          <w:sz w:val="24"/>
          <w:szCs w:val="24"/>
        </w:rPr>
        <w:t xml:space="preserve"> de orientação do TCU,</w:t>
      </w:r>
      <w:r w:rsidR="002A76A4">
        <w:rPr>
          <w:rFonts w:ascii="Arial" w:hAnsi="Arial"/>
          <w:b w:val="0"/>
          <w:bCs w:val="0"/>
          <w:sz w:val="24"/>
          <w:szCs w:val="24"/>
        </w:rPr>
        <w:t xml:space="preserve"> conforme </w:t>
      </w:r>
      <w:r w:rsidR="0047278E">
        <w:rPr>
          <w:rFonts w:ascii="Arial" w:hAnsi="Arial"/>
          <w:b w:val="0"/>
          <w:bCs w:val="0"/>
          <w:sz w:val="24"/>
          <w:szCs w:val="24"/>
        </w:rPr>
        <w:t>A</w:t>
      </w:r>
      <w:r w:rsidR="002A76A4">
        <w:rPr>
          <w:rFonts w:ascii="Arial" w:hAnsi="Arial"/>
          <w:b w:val="0"/>
          <w:bCs w:val="0"/>
          <w:sz w:val="24"/>
          <w:szCs w:val="24"/>
        </w:rPr>
        <w:t xml:space="preserve">córdão </w:t>
      </w:r>
      <w:r w:rsidR="0047278E">
        <w:rPr>
          <w:rFonts w:ascii="Arial" w:hAnsi="Arial"/>
          <w:b w:val="0"/>
          <w:bCs w:val="0"/>
          <w:sz w:val="24"/>
          <w:szCs w:val="24"/>
        </w:rPr>
        <w:t xml:space="preserve">3051/2014 </w:t>
      </w:r>
      <w:r w:rsidR="008A549C">
        <w:rPr>
          <w:rFonts w:ascii="Arial" w:hAnsi="Arial"/>
          <w:b w:val="0"/>
          <w:bCs w:val="0"/>
          <w:sz w:val="24"/>
          <w:szCs w:val="24"/>
        </w:rPr>
        <w:t>a SES</w:t>
      </w:r>
      <w:r w:rsidR="009D0C8D">
        <w:rPr>
          <w:rFonts w:ascii="Arial" w:hAnsi="Arial"/>
          <w:b w:val="0"/>
          <w:bCs w:val="0"/>
          <w:sz w:val="24"/>
          <w:szCs w:val="24"/>
        </w:rPr>
        <w:t>T deve atuar no desenvolvimento de ações que promovam a disseminação da cultura de Governança de TI</w:t>
      </w:r>
      <w:r w:rsidR="00282344">
        <w:rPr>
          <w:rFonts w:ascii="Arial" w:hAnsi="Arial"/>
          <w:b w:val="0"/>
          <w:bCs w:val="0"/>
          <w:sz w:val="24"/>
          <w:szCs w:val="24"/>
        </w:rPr>
        <w:t>C</w:t>
      </w:r>
      <w:r w:rsidR="009D0C8D">
        <w:rPr>
          <w:rFonts w:ascii="Arial" w:hAnsi="Arial"/>
          <w:b w:val="0"/>
          <w:bCs w:val="0"/>
          <w:sz w:val="24"/>
          <w:szCs w:val="24"/>
        </w:rPr>
        <w:t xml:space="preserve"> nas Empresas Estatais, para facilitar </w:t>
      </w:r>
      <w:r w:rsidR="008A549C" w:rsidRPr="00FE5056">
        <w:rPr>
          <w:rFonts w:ascii="Arial" w:hAnsi="Arial"/>
          <w:b w:val="0"/>
          <w:bCs w:val="0"/>
          <w:sz w:val="24"/>
          <w:szCs w:val="24"/>
        </w:rPr>
        <w:t xml:space="preserve">o </w:t>
      </w:r>
      <w:r w:rsidR="00B81FF0" w:rsidRPr="00FE5056">
        <w:rPr>
          <w:rFonts w:ascii="Arial" w:hAnsi="Arial"/>
          <w:b w:val="0"/>
          <w:bCs w:val="0"/>
          <w:sz w:val="24"/>
          <w:szCs w:val="24"/>
        </w:rPr>
        <w:t>cumprimento</w:t>
      </w:r>
      <w:r w:rsidR="00B81FF0">
        <w:rPr>
          <w:rFonts w:ascii="Arial" w:hAnsi="Arial"/>
          <w:b w:val="0"/>
          <w:bCs w:val="0"/>
          <w:sz w:val="24"/>
          <w:szCs w:val="24"/>
        </w:rPr>
        <w:t xml:space="preserve"> </w:t>
      </w:r>
      <w:r w:rsidR="008A549C">
        <w:rPr>
          <w:rFonts w:ascii="Arial" w:hAnsi="Arial"/>
          <w:b w:val="0"/>
          <w:bCs w:val="0"/>
          <w:sz w:val="24"/>
          <w:szCs w:val="24"/>
        </w:rPr>
        <w:t xml:space="preserve">dos </w:t>
      </w:r>
      <w:r w:rsidR="00AF6071">
        <w:rPr>
          <w:rFonts w:ascii="Arial" w:hAnsi="Arial"/>
          <w:b w:val="0"/>
          <w:bCs w:val="0"/>
          <w:sz w:val="24"/>
          <w:szCs w:val="24"/>
        </w:rPr>
        <w:t>objetivos</w:t>
      </w:r>
      <w:r w:rsidR="001F5F7A">
        <w:rPr>
          <w:rFonts w:ascii="Arial" w:hAnsi="Arial"/>
          <w:b w:val="0"/>
          <w:bCs w:val="0"/>
          <w:sz w:val="24"/>
          <w:szCs w:val="24"/>
        </w:rPr>
        <w:t xml:space="preserve"> definidos </w:t>
      </w:r>
      <w:r w:rsidR="009D0C8D">
        <w:rPr>
          <w:rFonts w:ascii="Arial" w:hAnsi="Arial"/>
          <w:b w:val="0"/>
          <w:bCs w:val="0"/>
          <w:sz w:val="24"/>
          <w:szCs w:val="24"/>
        </w:rPr>
        <w:t xml:space="preserve">e exigidos no </w:t>
      </w:r>
      <w:r w:rsidR="00B81FF0">
        <w:rPr>
          <w:rFonts w:ascii="Arial" w:hAnsi="Arial"/>
          <w:b w:val="0"/>
          <w:bCs w:val="0"/>
          <w:sz w:val="24"/>
          <w:szCs w:val="24"/>
        </w:rPr>
        <w:t>planejamento e</w:t>
      </w:r>
      <w:r w:rsidR="001F5F7A">
        <w:rPr>
          <w:rFonts w:ascii="Arial" w:hAnsi="Arial"/>
          <w:b w:val="0"/>
          <w:bCs w:val="0"/>
          <w:sz w:val="24"/>
          <w:szCs w:val="24"/>
        </w:rPr>
        <w:t>stratégico</w:t>
      </w:r>
      <w:r w:rsidR="009D0C8D">
        <w:rPr>
          <w:rFonts w:ascii="Arial" w:hAnsi="Arial"/>
          <w:b w:val="0"/>
          <w:bCs w:val="0"/>
          <w:sz w:val="24"/>
          <w:szCs w:val="24"/>
        </w:rPr>
        <w:t>, como também na racionalização de recursos e retorno financeiro/operacional</w:t>
      </w:r>
      <w:r w:rsidR="00B81FF0">
        <w:rPr>
          <w:rFonts w:ascii="Arial" w:hAnsi="Arial"/>
          <w:b w:val="0"/>
          <w:bCs w:val="0"/>
          <w:sz w:val="24"/>
          <w:szCs w:val="24"/>
        </w:rPr>
        <w:t xml:space="preserve">. </w:t>
      </w:r>
      <w:r w:rsidR="001F5F7A">
        <w:rPr>
          <w:rFonts w:ascii="Arial" w:hAnsi="Arial"/>
          <w:b w:val="0"/>
          <w:bCs w:val="0"/>
          <w:sz w:val="24"/>
          <w:szCs w:val="24"/>
        </w:rPr>
        <w:t xml:space="preserve"> </w:t>
      </w:r>
    </w:p>
    <w:p w:rsidR="001A1017" w:rsidRPr="00025A43" w:rsidRDefault="001A1017" w:rsidP="00025A43">
      <w:pPr>
        <w:pStyle w:val="Corpodetexto"/>
        <w:spacing w:before="170"/>
        <w:ind w:left="709" w:hanging="709"/>
        <w:rPr>
          <w:rFonts w:ascii="Arial" w:hAnsi="Arial"/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EA0050" w:rsidRPr="00EA0050" w:rsidRDefault="00EA0050" w:rsidP="00EA0050"/>
    <w:p w:rsidR="001A1017" w:rsidRDefault="001A1017">
      <w:pPr>
        <w:pStyle w:val="Ttulo1"/>
        <w:pBdr>
          <w:bottom w:val="single" w:sz="1" w:space="2" w:color="000000"/>
        </w:pBdr>
        <w:rPr>
          <w:rFonts w:ascii="Arial" w:hAnsi="Arial"/>
          <w:szCs w:val="24"/>
          <w:u w:val="none"/>
        </w:rPr>
      </w:pPr>
      <w:bookmarkStart w:id="4" w:name="_Toc462247067"/>
      <w:bookmarkStart w:id="5" w:name="_Toc508656419"/>
      <w:bookmarkStart w:id="6" w:name="_Toc508717811"/>
      <w:r>
        <w:rPr>
          <w:rFonts w:ascii="Arial" w:hAnsi="Arial"/>
          <w:szCs w:val="24"/>
          <w:u w:val="none"/>
        </w:rPr>
        <w:t>VISÃO GERAL</w:t>
      </w:r>
      <w:bookmarkEnd w:id="4"/>
      <w:bookmarkEnd w:id="5"/>
      <w:bookmarkEnd w:id="6"/>
    </w:p>
    <w:p w:rsidR="001A1017" w:rsidRDefault="001A1017">
      <w:pPr>
        <w:pStyle w:val="Ttulo2"/>
        <w:spacing w:after="120"/>
        <w:ind w:left="709" w:hanging="360"/>
        <w:rPr>
          <w:rFonts w:ascii="Arial" w:eastAsia="SimSun" w:hAnsi="Arial" w:cs="Tahoma"/>
          <w:szCs w:val="24"/>
        </w:rPr>
      </w:pPr>
      <w:bookmarkStart w:id="7" w:name="_Toc462247068"/>
      <w:bookmarkStart w:id="8" w:name="_Toc508656420"/>
      <w:bookmarkStart w:id="9" w:name="_Toc508717812"/>
      <w:r>
        <w:rPr>
          <w:rFonts w:ascii="Arial" w:eastAsia="SimSun" w:hAnsi="Arial" w:cs="Tahoma"/>
          <w:szCs w:val="24"/>
        </w:rPr>
        <w:t>2.1. Objetivo</w:t>
      </w:r>
      <w:bookmarkEnd w:id="7"/>
      <w:bookmarkEnd w:id="8"/>
      <w:bookmarkEnd w:id="9"/>
    </w:p>
    <w:p w:rsidR="00174F49" w:rsidRPr="00464BFD" w:rsidRDefault="001A1017" w:rsidP="00464BFD">
      <w:pPr>
        <w:pStyle w:val="Corpodetexto"/>
        <w:spacing w:before="170"/>
        <w:ind w:left="709" w:hanging="709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eastAsia="SimSun" w:hAnsi="Arial" w:cs="Tahoma"/>
          <w:b w:val="0"/>
          <w:szCs w:val="24"/>
        </w:rPr>
        <w:t xml:space="preserve"> </w:t>
      </w:r>
      <w:r>
        <w:rPr>
          <w:rFonts w:ascii="Arial" w:eastAsia="SimSun" w:hAnsi="Arial" w:cs="Tahoma"/>
          <w:b w:val="0"/>
          <w:szCs w:val="24"/>
        </w:rPr>
        <w:tab/>
      </w:r>
      <w:bookmarkStart w:id="10" w:name="_Toc462247069"/>
      <w:r w:rsidR="005B5F2C">
        <w:rPr>
          <w:rFonts w:ascii="Arial" w:eastAsia="SimSun" w:hAnsi="Arial" w:cs="Tahoma"/>
          <w:b w:val="0"/>
          <w:szCs w:val="24"/>
        </w:rPr>
        <w:tab/>
      </w:r>
      <w:bookmarkEnd w:id="10"/>
      <w:r w:rsidR="00231DBE" w:rsidRPr="00464BFD">
        <w:rPr>
          <w:rFonts w:ascii="Arial" w:hAnsi="Arial"/>
          <w:b w:val="0"/>
          <w:bCs w:val="0"/>
          <w:sz w:val="24"/>
          <w:szCs w:val="24"/>
        </w:rPr>
        <w:t xml:space="preserve">Identificar </w:t>
      </w:r>
      <w:r w:rsidR="00956AE6" w:rsidRPr="00464BFD">
        <w:rPr>
          <w:rFonts w:ascii="Arial" w:hAnsi="Arial"/>
          <w:b w:val="0"/>
          <w:bCs w:val="0"/>
          <w:sz w:val="24"/>
          <w:szCs w:val="24"/>
        </w:rPr>
        <w:t>e apontar os passos necessários,</w:t>
      </w:r>
      <w:r w:rsidR="00294778" w:rsidRPr="00464BFD">
        <w:rPr>
          <w:rFonts w:ascii="Arial" w:hAnsi="Arial"/>
          <w:b w:val="0"/>
          <w:bCs w:val="0"/>
          <w:sz w:val="24"/>
          <w:szCs w:val="24"/>
        </w:rPr>
        <w:t xml:space="preserve"> </w:t>
      </w:r>
      <w:r w:rsidR="00956AE6" w:rsidRPr="00464BFD">
        <w:rPr>
          <w:rFonts w:ascii="Arial" w:hAnsi="Arial"/>
          <w:b w:val="0"/>
          <w:bCs w:val="0"/>
          <w:sz w:val="24"/>
          <w:szCs w:val="24"/>
        </w:rPr>
        <w:t xml:space="preserve">de acordo com práticas </w:t>
      </w:r>
      <w:r w:rsidR="00174F49" w:rsidRPr="00464BFD">
        <w:rPr>
          <w:rFonts w:ascii="Arial" w:hAnsi="Arial"/>
          <w:b w:val="0"/>
          <w:bCs w:val="0"/>
          <w:sz w:val="24"/>
          <w:szCs w:val="24"/>
        </w:rPr>
        <w:t xml:space="preserve">listadas em literatura e conhecimento prático, para a </w:t>
      </w:r>
      <w:r w:rsidR="00274D55">
        <w:rPr>
          <w:rFonts w:ascii="Arial" w:hAnsi="Arial"/>
          <w:b w:val="0"/>
          <w:bCs w:val="0"/>
          <w:sz w:val="24"/>
          <w:szCs w:val="24"/>
        </w:rPr>
        <w:t>Gestão de Riscos de TIC</w:t>
      </w:r>
      <w:r w:rsidR="00174F49" w:rsidRPr="00464BFD">
        <w:rPr>
          <w:rFonts w:ascii="Arial" w:hAnsi="Arial"/>
          <w:b w:val="0"/>
          <w:bCs w:val="0"/>
          <w:sz w:val="24"/>
          <w:szCs w:val="24"/>
        </w:rPr>
        <w:t xml:space="preserve"> nas diferentes Empresas Estatais. </w:t>
      </w:r>
    </w:p>
    <w:p w:rsidR="00B463C8" w:rsidRPr="00464BFD" w:rsidRDefault="00B463C8" w:rsidP="00464BFD">
      <w:pPr>
        <w:pStyle w:val="Corpodetexto"/>
        <w:spacing w:before="170"/>
        <w:ind w:left="709" w:hanging="709"/>
        <w:rPr>
          <w:rFonts w:ascii="Arial" w:hAnsi="Arial"/>
          <w:b w:val="0"/>
          <w:bCs w:val="0"/>
          <w:sz w:val="24"/>
          <w:szCs w:val="24"/>
        </w:rPr>
      </w:pPr>
      <w:bookmarkStart w:id="11" w:name="_Toc462247071"/>
    </w:p>
    <w:p w:rsidR="001A1017" w:rsidRDefault="001A1017">
      <w:pPr>
        <w:pStyle w:val="Ttulo2"/>
        <w:ind w:left="709" w:hanging="363"/>
        <w:rPr>
          <w:rFonts w:ascii="Arial" w:eastAsia="SimSun" w:hAnsi="Arial" w:cs="Tahoma"/>
          <w:szCs w:val="24"/>
        </w:rPr>
      </w:pPr>
      <w:bookmarkStart w:id="12" w:name="_Toc508656421"/>
      <w:bookmarkStart w:id="13" w:name="_Toc508717813"/>
      <w:r>
        <w:rPr>
          <w:rFonts w:ascii="Arial" w:eastAsia="SimSun" w:hAnsi="Arial" w:cs="Tahoma"/>
          <w:szCs w:val="24"/>
        </w:rPr>
        <w:t>2.2. Justificativa</w:t>
      </w:r>
      <w:bookmarkEnd w:id="11"/>
      <w:bookmarkEnd w:id="12"/>
      <w:bookmarkEnd w:id="13"/>
    </w:p>
    <w:p w:rsidR="00174F49" w:rsidRPr="00464BFD" w:rsidRDefault="00B463C8" w:rsidP="00464BFD">
      <w:pPr>
        <w:ind w:left="709" w:firstLine="716"/>
        <w:rPr>
          <w:rFonts w:ascii="Arial" w:hAnsi="Arial"/>
          <w:sz w:val="24"/>
          <w:szCs w:val="24"/>
        </w:rPr>
      </w:pPr>
      <w:bookmarkStart w:id="14" w:name="_Toc462247072"/>
      <w:r w:rsidRPr="00464BFD">
        <w:rPr>
          <w:rFonts w:ascii="Arial" w:hAnsi="Arial"/>
          <w:sz w:val="24"/>
          <w:szCs w:val="24"/>
        </w:rPr>
        <w:t>A</w:t>
      </w:r>
      <w:r w:rsidR="006E1A20" w:rsidRPr="00464BFD">
        <w:rPr>
          <w:rFonts w:ascii="Arial" w:hAnsi="Arial"/>
          <w:sz w:val="24"/>
          <w:szCs w:val="24"/>
        </w:rPr>
        <w:t xml:space="preserve"> SEST</w:t>
      </w:r>
      <w:r w:rsidR="003124F8" w:rsidRPr="00464BFD">
        <w:rPr>
          <w:rFonts w:ascii="Arial" w:hAnsi="Arial"/>
          <w:sz w:val="24"/>
          <w:szCs w:val="24"/>
        </w:rPr>
        <w:t>, institucionalmente, como órgão</w:t>
      </w:r>
      <w:r w:rsidR="006E1A20" w:rsidRPr="00464BFD">
        <w:rPr>
          <w:rFonts w:ascii="Arial" w:hAnsi="Arial"/>
          <w:sz w:val="24"/>
          <w:szCs w:val="24"/>
        </w:rPr>
        <w:t xml:space="preserve"> </w:t>
      </w:r>
      <w:r w:rsidR="00B06738" w:rsidRPr="00464BFD">
        <w:rPr>
          <w:rFonts w:ascii="Arial" w:hAnsi="Arial"/>
          <w:sz w:val="24"/>
          <w:szCs w:val="24"/>
        </w:rPr>
        <w:t>de Coordenação</w:t>
      </w:r>
      <w:r w:rsidR="008F2185" w:rsidRPr="00464BFD">
        <w:rPr>
          <w:rFonts w:ascii="Arial" w:hAnsi="Arial"/>
          <w:sz w:val="24"/>
          <w:szCs w:val="24"/>
        </w:rPr>
        <w:t xml:space="preserve"> </w:t>
      </w:r>
      <w:r w:rsidR="001A4528" w:rsidRPr="00464BFD">
        <w:rPr>
          <w:rFonts w:ascii="Arial" w:hAnsi="Arial"/>
          <w:sz w:val="24"/>
          <w:szCs w:val="24"/>
        </w:rPr>
        <w:t xml:space="preserve">e Governança </w:t>
      </w:r>
      <w:r w:rsidR="003124F8" w:rsidRPr="00464BFD">
        <w:rPr>
          <w:rFonts w:ascii="Arial" w:hAnsi="Arial"/>
          <w:sz w:val="24"/>
          <w:szCs w:val="24"/>
        </w:rPr>
        <w:t>das Empresas Estatais, deve promover e orientar a Governança de TI</w:t>
      </w:r>
      <w:r w:rsidR="005D71D3">
        <w:rPr>
          <w:rFonts w:ascii="Arial" w:hAnsi="Arial"/>
          <w:sz w:val="24"/>
          <w:szCs w:val="24"/>
        </w:rPr>
        <w:t>C</w:t>
      </w:r>
      <w:r w:rsidR="003124F8" w:rsidRPr="00464BFD">
        <w:rPr>
          <w:rFonts w:ascii="Arial" w:hAnsi="Arial"/>
          <w:sz w:val="24"/>
          <w:szCs w:val="24"/>
        </w:rPr>
        <w:t xml:space="preserve"> dessas entidades.</w:t>
      </w:r>
      <w:r w:rsidRPr="00464BFD">
        <w:rPr>
          <w:rFonts w:ascii="Arial" w:hAnsi="Arial"/>
          <w:sz w:val="24"/>
          <w:szCs w:val="24"/>
        </w:rPr>
        <w:t xml:space="preserve"> As iniciativas nesse sentido devem ser planejadas e priorizadas </w:t>
      </w:r>
      <w:r w:rsidR="00174F49" w:rsidRPr="00464BFD">
        <w:rPr>
          <w:rFonts w:ascii="Arial" w:hAnsi="Arial"/>
          <w:sz w:val="24"/>
          <w:szCs w:val="24"/>
        </w:rPr>
        <w:t>a partir do</w:t>
      </w:r>
      <w:r w:rsidR="003124F8" w:rsidRPr="00464BFD">
        <w:rPr>
          <w:rFonts w:ascii="Arial" w:hAnsi="Arial"/>
          <w:sz w:val="24"/>
          <w:szCs w:val="24"/>
        </w:rPr>
        <w:t xml:space="preserve"> alinhamento dos investimentos de TI</w:t>
      </w:r>
      <w:r w:rsidR="0070625F">
        <w:rPr>
          <w:rFonts w:ascii="Arial" w:hAnsi="Arial"/>
          <w:sz w:val="24"/>
          <w:szCs w:val="24"/>
        </w:rPr>
        <w:t>C</w:t>
      </w:r>
      <w:r w:rsidR="003124F8" w:rsidRPr="00464BFD">
        <w:rPr>
          <w:rFonts w:ascii="Arial" w:hAnsi="Arial"/>
          <w:sz w:val="24"/>
          <w:szCs w:val="24"/>
        </w:rPr>
        <w:t xml:space="preserve"> </w:t>
      </w:r>
      <w:r w:rsidRPr="00464BFD">
        <w:rPr>
          <w:rFonts w:ascii="Arial" w:hAnsi="Arial"/>
          <w:sz w:val="24"/>
          <w:szCs w:val="24"/>
        </w:rPr>
        <w:t>a</w:t>
      </w:r>
      <w:r w:rsidR="003124F8" w:rsidRPr="00464BFD">
        <w:rPr>
          <w:rFonts w:ascii="Arial" w:hAnsi="Arial"/>
          <w:sz w:val="24"/>
          <w:szCs w:val="24"/>
        </w:rPr>
        <w:t>os objetivos estratégicos</w:t>
      </w:r>
      <w:r w:rsidR="00174F49" w:rsidRPr="00464BFD">
        <w:rPr>
          <w:rFonts w:ascii="Arial" w:hAnsi="Arial"/>
          <w:sz w:val="24"/>
          <w:szCs w:val="24"/>
        </w:rPr>
        <w:t xml:space="preserve"> das organizações.</w:t>
      </w:r>
    </w:p>
    <w:bookmarkEnd w:id="14"/>
    <w:p w:rsidR="003713A3" w:rsidRDefault="003713A3" w:rsidP="000C5F24">
      <w:pPr>
        <w:rPr>
          <w:rFonts w:ascii="Arial" w:hAnsi="Arial"/>
          <w:sz w:val="24"/>
          <w:szCs w:val="24"/>
        </w:rPr>
      </w:pPr>
    </w:p>
    <w:p w:rsidR="00A15F91" w:rsidRDefault="00A15F91" w:rsidP="000C5F24">
      <w:pPr>
        <w:rPr>
          <w:rFonts w:ascii="Arial" w:hAnsi="Arial"/>
          <w:sz w:val="24"/>
          <w:szCs w:val="24"/>
        </w:rPr>
      </w:pPr>
    </w:p>
    <w:p w:rsidR="00A15F91" w:rsidRPr="00A15F91" w:rsidRDefault="00A15F91" w:rsidP="00A15F91">
      <w:pPr>
        <w:rPr>
          <w:rFonts w:ascii="Arial" w:hAnsi="Arial"/>
          <w:sz w:val="24"/>
          <w:szCs w:val="24"/>
        </w:rPr>
      </w:pPr>
    </w:p>
    <w:p w:rsidR="00A15F91" w:rsidRPr="00A15F91" w:rsidRDefault="00A15F91" w:rsidP="00A15F91">
      <w:pPr>
        <w:rPr>
          <w:rFonts w:ascii="Arial" w:hAnsi="Arial"/>
          <w:sz w:val="24"/>
          <w:szCs w:val="24"/>
        </w:rPr>
      </w:pPr>
    </w:p>
    <w:p w:rsidR="00A15F91" w:rsidRPr="00A15F91" w:rsidRDefault="00A15F91" w:rsidP="00A15F91">
      <w:pPr>
        <w:rPr>
          <w:rFonts w:ascii="Arial" w:hAnsi="Arial"/>
          <w:sz w:val="24"/>
          <w:szCs w:val="24"/>
        </w:rPr>
      </w:pPr>
    </w:p>
    <w:p w:rsidR="00A15F91" w:rsidRPr="00A15F91" w:rsidRDefault="00A15F91" w:rsidP="00A15F91">
      <w:pPr>
        <w:rPr>
          <w:rFonts w:ascii="Arial" w:hAnsi="Arial"/>
          <w:sz w:val="24"/>
          <w:szCs w:val="24"/>
        </w:rPr>
      </w:pPr>
    </w:p>
    <w:p w:rsidR="00B463C8" w:rsidRPr="00A15F91" w:rsidRDefault="00B463C8" w:rsidP="00A15F91">
      <w:pPr>
        <w:jc w:val="right"/>
        <w:rPr>
          <w:rFonts w:ascii="Arial" w:hAnsi="Arial"/>
          <w:sz w:val="24"/>
          <w:szCs w:val="24"/>
        </w:rPr>
      </w:pPr>
    </w:p>
    <w:p w:rsidR="00F14239" w:rsidRDefault="00274D55" w:rsidP="00F14239">
      <w:pPr>
        <w:pStyle w:val="Ttulo1"/>
        <w:pBdr>
          <w:bottom w:val="single" w:sz="1" w:space="2" w:color="000000"/>
        </w:pBdr>
        <w:rPr>
          <w:rFonts w:ascii="Arial" w:hAnsi="Arial"/>
          <w:szCs w:val="24"/>
          <w:u w:val="none"/>
        </w:rPr>
      </w:pPr>
      <w:bookmarkStart w:id="15" w:name="_Toc508717814"/>
      <w:bookmarkStart w:id="16" w:name="_Toc462247079"/>
      <w:r>
        <w:rPr>
          <w:rFonts w:ascii="Arial" w:hAnsi="Arial"/>
          <w:szCs w:val="24"/>
          <w:u w:val="none"/>
        </w:rPr>
        <w:t>GESTÃO DE RISCOS DE TIC</w:t>
      </w:r>
      <w:bookmarkEnd w:id="15"/>
    </w:p>
    <w:p w:rsidR="00F14239" w:rsidRDefault="00F14239" w:rsidP="00F14239">
      <w:pPr>
        <w:pStyle w:val="Ttulo2"/>
        <w:spacing w:after="120"/>
        <w:ind w:left="709" w:hanging="360"/>
        <w:rPr>
          <w:rFonts w:ascii="Arial" w:eastAsia="SimSun" w:hAnsi="Arial" w:cs="Tahoma"/>
          <w:szCs w:val="24"/>
        </w:rPr>
      </w:pPr>
      <w:bookmarkStart w:id="17" w:name="_Toc508656423"/>
      <w:bookmarkStart w:id="18" w:name="_Toc508717815"/>
      <w:r>
        <w:rPr>
          <w:rFonts w:ascii="Arial" w:eastAsia="SimSun" w:hAnsi="Arial" w:cs="Tahoma"/>
          <w:szCs w:val="24"/>
        </w:rPr>
        <w:t>3.1. Definição</w:t>
      </w:r>
      <w:bookmarkEnd w:id="17"/>
      <w:bookmarkEnd w:id="18"/>
    </w:p>
    <w:p w:rsidR="0074322A" w:rsidRPr="004C2009" w:rsidRDefault="003A1AFD" w:rsidP="00464BFD">
      <w:pPr>
        <w:spacing w:before="170" w:after="0"/>
        <w:ind w:left="709" w:firstLine="720"/>
        <w:rPr>
          <w:rFonts w:ascii="Arial" w:hAnsi="Arial"/>
          <w:b/>
          <w:szCs w:val="24"/>
        </w:rPr>
      </w:pPr>
      <w:r>
        <w:rPr>
          <w:rFonts w:ascii="Arial" w:hAnsi="Arial"/>
          <w:sz w:val="24"/>
          <w:szCs w:val="24"/>
        </w:rPr>
        <w:t>A Gestão de Ri</w:t>
      </w:r>
      <w:r w:rsidR="006D5001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>cos v</w:t>
      </w:r>
      <w:r w:rsidRPr="003A1AFD">
        <w:rPr>
          <w:rFonts w:ascii="Arial" w:hAnsi="Arial"/>
          <w:sz w:val="24"/>
          <w:szCs w:val="24"/>
        </w:rPr>
        <w:t>isa identifi</w:t>
      </w:r>
      <w:r>
        <w:rPr>
          <w:rFonts w:ascii="Arial" w:hAnsi="Arial"/>
          <w:sz w:val="24"/>
          <w:szCs w:val="24"/>
        </w:rPr>
        <w:t>car, avaliar e reduzir continuamente os riscos relacionados a TIC den</w:t>
      </w:r>
      <w:r w:rsidRPr="003A1AFD">
        <w:rPr>
          <w:rFonts w:ascii="Arial" w:hAnsi="Arial"/>
          <w:sz w:val="24"/>
          <w:szCs w:val="24"/>
        </w:rPr>
        <w:t>tro dos níveis de tolerân</w:t>
      </w:r>
      <w:r>
        <w:rPr>
          <w:rFonts w:ascii="Arial" w:hAnsi="Arial"/>
          <w:sz w:val="24"/>
          <w:szCs w:val="24"/>
        </w:rPr>
        <w:t>cia definidos pela gestão execu</w:t>
      </w:r>
      <w:r w:rsidR="00B37257">
        <w:rPr>
          <w:rFonts w:ascii="Arial" w:hAnsi="Arial"/>
          <w:sz w:val="24"/>
          <w:szCs w:val="24"/>
        </w:rPr>
        <w:t>tiva da organização</w:t>
      </w:r>
      <w:r w:rsidRPr="003A1AFD">
        <w:rPr>
          <w:rFonts w:ascii="Arial" w:hAnsi="Arial"/>
          <w:sz w:val="24"/>
          <w:szCs w:val="24"/>
        </w:rPr>
        <w:t>.</w:t>
      </w:r>
      <w:r w:rsidR="0074322A" w:rsidRPr="004C2009">
        <w:rPr>
          <w:rFonts w:ascii="Arial" w:hAnsi="Arial"/>
          <w:szCs w:val="24"/>
        </w:rPr>
        <w:t xml:space="preserve"> </w:t>
      </w:r>
    </w:p>
    <w:p w:rsidR="00F14239" w:rsidRDefault="00B37257" w:rsidP="00464BFD">
      <w:pPr>
        <w:spacing w:before="170"/>
        <w:ind w:left="709"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Nesse sentido, faz-se necessária</w:t>
      </w:r>
      <w:r w:rsidR="003A1AFD" w:rsidRPr="003A1AFD">
        <w:rPr>
          <w:rFonts w:ascii="Arial" w:hAnsi="Arial"/>
          <w:sz w:val="24"/>
          <w:szCs w:val="24"/>
        </w:rPr>
        <w:t xml:space="preserve"> a def</w:t>
      </w:r>
      <w:r w:rsidR="003A1AFD">
        <w:rPr>
          <w:rFonts w:ascii="Arial" w:hAnsi="Arial"/>
          <w:sz w:val="24"/>
          <w:szCs w:val="24"/>
        </w:rPr>
        <w:t>inição de políti</w:t>
      </w:r>
      <w:r w:rsidR="003A1AFD" w:rsidRPr="003A1AFD">
        <w:rPr>
          <w:rFonts w:ascii="Arial" w:hAnsi="Arial"/>
          <w:sz w:val="24"/>
          <w:szCs w:val="24"/>
        </w:rPr>
        <w:t>cas e d</w:t>
      </w:r>
      <w:r>
        <w:rPr>
          <w:rFonts w:ascii="Arial" w:hAnsi="Arial"/>
          <w:sz w:val="24"/>
          <w:szCs w:val="24"/>
        </w:rPr>
        <w:t>iretrizes para o tratamento de</w:t>
      </w:r>
      <w:r w:rsidR="003A1AFD" w:rsidRPr="003A1AFD">
        <w:rPr>
          <w:rFonts w:ascii="Arial" w:hAnsi="Arial"/>
          <w:sz w:val="24"/>
          <w:szCs w:val="24"/>
        </w:rPr>
        <w:t xml:space="preserve"> riscos</w:t>
      </w:r>
      <w:r>
        <w:rPr>
          <w:rFonts w:ascii="Arial" w:hAnsi="Arial"/>
          <w:sz w:val="24"/>
          <w:szCs w:val="24"/>
        </w:rPr>
        <w:t xml:space="preserve"> e gerenciamento da segurança da informação</w:t>
      </w:r>
      <w:r w:rsidR="003A1AFD" w:rsidRPr="003A1AFD">
        <w:rPr>
          <w:rFonts w:ascii="Arial" w:hAnsi="Arial"/>
          <w:sz w:val="24"/>
          <w:szCs w:val="24"/>
        </w:rPr>
        <w:t xml:space="preserve">.  </w:t>
      </w:r>
    </w:p>
    <w:p w:rsidR="00FC1494" w:rsidRPr="00464BFD" w:rsidRDefault="00FC1494" w:rsidP="00464BFD">
      <w:pPr>
        <w:spacing w:before="170"/>
        <w:ind w:left="709" w:firstLine="720"/>
        <w:rPr>
          <w:rFonts w:ascii="Arial" w:hAnsi="Arial"/>
          <w:sz w:val="24"/>
          <w:szCs w:val="24"/>
        </w:rPr>
      </w:pPr>
    </w:p>
    <w:p w:rsidR="001A1017" w:rsidRPr="00172FD9" w:rsidRDefault="00F14239">
      <w:pPr>
        <w:pStyle w:val="Ttulo2"/>
        <w:spacing w:after="120"/>
        <w:ind w:left="709" w:hanging="360"/>
        <w:rPr>
          <w:rFonts w:ascii="Arial" w:eastAsia="SimSun" w:hAnsi="Arial" w:cs="Tahoma"/>
          <w:b w:val="0"/>
          <w:szCs w:val="24"/>
        </w:rPr>
      </w:pPr>
      <w:bookmarkStart w:id="19" w:name="_Toc508656424"/>
      <w:bookmarkStart w:id="20" w:name="_Toc508717816"/>
      <w:r>
        <w:rPr>
          <w:rFonts w:ascii="Arial" w:eastAsia="SimSun" w:hAnsi="Arial" w:cs="Tahoma"/>
          <w:szCs w:val="24"/>
        </w:rPr>
        <w:t>3.2</w:t>
      </w:r>
      <w:r w:rsidR="001A1017">
        <w:rPr>
          <w:rFonts w:ascii="Arial" w:eastAsia="SimSun" w:hAnsi="Arial" w:cs="Tahoma"/>
          <w:szCs w:val="24"/>
        </w:rPr>
        <w:t xml:space="preserve">. </w:t>
      </w:r>
      <w:r w:rsidR="001A1017" w:rsidRPr="00172FD9">
        <w:rPr>
          <w:rFonts w:ascii="Arial" w:eastAsia="SimSun" w:hAnsi="Arial" w:cs="Tahoma"/>
          <w:szCs w:val="24"/>
        </w:rPr>
        <w:t>P</w:t>
      </w:r>
      <w:r w:rsidRPr="00172FD9">
        <w:rPr>
          <w:rFonts w:ascii="Arial" w:eastAsia="SimSun" w:hAnsi="Arial" w:cs="Tahoma"/>
          <w:szCs w:val="24"/>
        </w:rPr>
        <w:t>asso a passo</w:t>
      </w:r>
      <w:bookmarkEnd w:id="16"/>
      <w:bookmarkEnd w:id="19"/>
      <w:bookmarkEnd w:id="20"/>
      <w:r w:rsidR="001A1017" w:rsidRPr="00172FD9">
        <w:rPr>
          <w:rFonts w:ascii="Arial" w:eastAsia="SimSun" w:hAnsi="Arial" w:cs="Tahoma"/>
          <w:b w:val="0"/>
          <w:szCs w:val="24"/>
        </w:rPr>
        <w:t xml:space="preserve"> </w:t>
      </w:r>
    </w:p>
    <w:p w:rsidR="00274D55" w:rsidRDefault="00172FD9" w:rsidP="00025A43">
      <w:pPr>
        <w:pStyle w:val="Textbody"/>
        <w:tabs>
          <w:tab w:val="left" w:pos="8111"/>
        </w:tabs>
        <w:spacing w:before="240"/>
        <w:ind w:left="709" w:firstLine="709"/>
        <w:jc w:val="both"/>
        <w:rPr>
          <w:rFonts w:ascii="Arial" w:hAnsi="Arial" w:cs="Arial"/>
        </w:rPr>
      </w:pPr>
      <w:bookmarkStart w:id="21" w:name="_Toc462247080"/>
      <w:r w:rsidRPr="00274D55">
        <w:rPr>
          <w:rFonts w:ascii="Arial" w:hAnsi="Arial" w:cs="Arial"/>
        </w:rPr>
        <w:t xml:space="preserve">Para </w:t>
      </w:r>
      <w:r w:rsidR="00274D55" w:rsidRPr="00274D55">
        <w:rPr>
          <w:rFonts w:ascii="Arial" w:hAnsi="Arial" w:cs="Arial"/>
        </w:rPr>
        <w:t>implantação da Gestão de Riscos de TIC é preciso executar as seguintes atividades:</w:t>
      </w:r>
    </w:p>
    <w:p w:rsidR="00025A43" w:rsidRPr="00274D55" w:rsidRDefault="00025A43" w:rsidP="00025A43">
      <w:pPr>
        <w:pStyle w:val="Textbody"/>
        <w:tabs>
          <w:tab w:val="left" w:pos="8111"/>
        </w:tabs>
        <w:spacing w:before="60" w:after="60"/>
        <w:ind w:left="709" w:firstLine="709"/>
        <w:jc w:val="both"/>
        <w:rPr>
          <w:rFonts w:ascii="Arial" w:hAnsi="Arial" w:cs="Arial"/>
        </w:rPr>
      </w:pPr>
    </w:p>
    <w:p w:rsidR="00180960" w:rsidRDefault="00180960" w:rsidP="00180960">
      <w:pPr>
        <w:ind w:left="709" w:hanging="284"/>
        <w:rPr>
          <w:rFonts w:ascii="Arial" w:eastAsia="SimSun" w:hAnsi="Arial" w:cs="Tahoma"/>
          <w:sz w:val="24"/>
          <w:szCs w:val="24"/>
        </w:rPr>
      </w:pPr>
      <w:r>
        <w:rPr>
          <w:rFonts w:ascii="Arial" w:eastAsia="SimSun" w:hAnsi="Arial" w:cs="Tahoma"/>
          <w:sz w:val="24"/>
          <w:szCs w:val="24"/>
        </w:rPr>
        <w:t>1</w:t>
      </w:r>
      <w:r w:rsidRPr="00FC1494">
        <w:rPr>
          <w:rFonts w:ascii="Arial" w:eastAsia="SimSun" w:hAnsi="Arial" w:cs="Tahoma"/>
          <w:sz w:val="24"/>
          <w:szCs w:val="24"/>
        </w:rPr>
        <w:t xml:space="preserve"> </w:t>
      </w:r>
      <w:r>
        <w:rPr>
          <w:rFonts w:ascii="Arial" w:eastAsia="SimSun" w:hAnsi="Arial" w:cs="Tahoma"/>
          <w:sz w:val="24"/>
          <w:szCs w:val="24"/>
        </w:rPr>
        <w:t>- O Comitê de TIC deve elaborar a Política de Gestão de Riscos de TIC da Estatal e aprova-l</w:t>
      </w:r>
      <w:r w:rsidR="003F6524">
        <w:rPr>
          <w:rFonts w:ascii="Arial" w:eastAsia="SimSun" w:hAnsi="Arial" w:cs="Tahoma"/>
          <w:sz w:val="24"/>
          <w:szCs w:val="24"/>
        </w:rPr>
        <w:t>a</w:t>
      </w:r>
      <w:r>
        <w:rPr>
          <w:rFonts w:ascii="Arial" w:eastAsia="SimSun" w:hAnsi="Arial" w:cs="Tahoma"/>
          <w:sz w:val="24"/>
          <w:szCs w:val="24"/>
        </w:rPr>
        <w:t xml:space="preserve"> de acordo com as normas do Comitê</w:t>
      </w:r>
      <w:r w:rsidR="003F6524">
        <w:rPr>
          <w:rFonts w:ascii="Arial" w:eastAsia="SimSun" w:hAnsi="Arial" w:cs="Tahoma"/>
          <w:sz w:val="24"/>
          <w:szCs w:val="24"/>
        </w:rPr>
        <w:t xml:space="preserve"> de TIC</w:t>
      </w:r>
      <w:r w:rsidRPr="00FC1494">
        <w:rPr>
          <w:rFonts w:ascii="Arial" w:eastAsia="SimSun" w:hAnsi="Arial" w:cs="Tahoma"/>
          <w:sz w:val="24"/>
          <w:szCs w:val="24"/>
        </w:rPr>
        <w:t>.</w:t>
      </w:r>
    </w:p>
    <w:p w:rsidR="00180960" w:rsidRPr="00FC1494" w:rsidRDefault="00180960" w:rsidP="00180960">
      <w:pPr>
        <w:ind w:left="709" w:hanging="284"/>
        <w:rPr>
          <w:rFonts w:ascii="Arial" w:eastAsia="SimSun" w:hAnsi="Arial" w:cs="Tahoma"/>
          <w:b/>
          <w:sz w:val="24"/>
          <w:szCs w:val="24"/>
        </w:rPr>
      </w:pPr>
    </w:p>
    <w:p w:rsidR="00180960" w:rsidRDefault="00180960" w:rsidP="00180960">
      <w:pPr>
        <w:ind w:left="709" w:hanging="284"/>
        <w:rPr>
          <w:rFonts w:ascii="Arial" w:eastAsia="SimSun" w:hAnsi="Arial" w:cs="Tahoma"/>
          <w:sz w:val="24"/>
          <w:szCs w:val="24"/>
        </w:rPr>
      </w:pPr>
      <w:r>
        <w:rPr>
          <w:rFonts w:ascii="Arial" w:eastAsia="SimSun" w:hAnsi="Arial" w:cs="Tahoma"/>
          <w:sz w:val="24"/>
          <w:szCs w:val="24"/>
        </w:rPr>
        <w:t>2</w:t>
      </w:r>
      <w:r w:rsidRPr="00FC1494">
        <w:rPr>
          <w:rFonts w:ascii="Arial" w:eastAsia="SimSun" w:hAnsi="Arial" w:cs="Tahoma"/>
          <w:sz w:val="24"/>
          <w:szCs w:val="24"/>
        </w:rPr>
        <w:t xml:space="preserve"> </w:t>
      </w:r>
      <w:r>
        <w:rPr>
          <w:rFonts w:ascii="Arial" w:eastAsia="SimSun" w:hAnsi="Arial" w:cs="Tahoma"/>
          <w:sz w:val="24"/>
          <w:szCs w:val="24"/>
        </w:rPr>
        <w:t>-</w:t>
      </w:r>
      <w:r w:rsidRPr="00FC1494">
        <w:rPr>
          <w:rFonts w:ascii="Arial" w:eastAsia="SimSun" w:hAnsi="Arial" w:cs="Tahoma"/>
          <w:sz w:val="24"/>
          <w:szCs w:val="24"/>
        </w:rPr>
        <w:t xml:space="preserve"> </w:t>
      </w:r>
      <w:r>
        <w:rPr>
          <w:rFonts w:ascii="Arial" w:eastAsia="SimSun" w:hAnsi="Arial" w:cs="Tahoma"/>
          <w:sz w:val="24"/>
          <w:szCs w:val="24"/>
        </w:rPr>
        <w:t>O Comitê de TIC deve elaborar a Política de Segurança da Informação da Estatal, tendo em vista a conformidade legal e regulatória, e aprova-l</w:t>
      </w:r>
      <w:r w:rsidR="003F6524">
        <w:rPr>
          <w:rFonts w:ascii="Arial" w:eastAsia="SimSun" w:hAnsi="Arial" w:cs="Tahoma"/>
          <w:sz w:val="24"/>
          <w:szCs w:val="24"/>
        </w:rPr>
        <w:t>a</w:t>
      </w:r>
      <w:r>
        <w:rPr>
          <w:rFonts w:ascii="Arial" w:eastAsia="SimSun" w:hAnsi="Arial" w:cs="Tahoma"/>
          <w:sz w:val="24"/>
          <w:szCs w:val="24"/>
        </w:rPr>
        <w:t xml:space="preserve"> de acordo com as normas do Comitê</w:t>
      </w:r>
      <w:r w:rsidRPr="00FC1494">
        <w:rPr>
          <w:rFonts w:ascii="Arial" w:eastAsia="SimSun" w:hAnsi="Arial" w:cs="Tahoma"/>
          <w:sz w:val="24"/>
          <w:szCs w:val="24"/>
        </w:rPr>
        <w:t>.</w:t>
      </w:r>
    </w:p>
    <w:p w:rsidR="00180960" w:rsidRDefault="00180960" w:rsidP="00FC1494">
      <w:pPr>
        <w:ind w:left="709" w:hanging="284"/>
        <w:rPr>
          <w:rFonts w:ascii="Arial" w:eastAsia="SimSun" w:hAnsi="Arial" w:cs="Tahoma"/>
          <w:sz w:val="24"/>
          <w:szCs w:val="24"/>
        </w:rPr>
      </w:pPr>
    </w:p>
    <w:p w:rsidR="00180960" w:rsidRDefault="00180960" w:rsidP="00FC1494">
      <w:pPr>
        <w:ind w:left="709" w:hanging="284"/>
        <w:rPr>
          <w:rFonts w:ascii="Arial" w:eastAsia="SimSun" w:hAnsi="Arial" w:cs="Tahoma"/>
          <w:sz w:val="24"/>
          <w:szCs w:val="24"/>
        </w:rPr>
      </w:pPr>
      <w:r>
        <w:rPr>
          <w:rFonts w:ascii="Arial" w:eastAsia="SimSun" w:hAnsi="Arial" w:cs="Tahoma"/>
          <w:sz w:val="24"/>
          <w:szCs w:val="24"/>
        </w:rPr>
        <w:t>3</w:t>
      </w:r>
      <w:r w:rsidRPr="00FC1494">
        <w:rPr>
          <w:rFonts w:ascii="Arial" w:eastAsia="SimSun" w:hAnsi="Arial" w:cs="Tahoma"/>
          <w:sz w:val="24"/>
          <w:szCs w:val="24"/>
        </w:rPr>
        <w:t xml:space="preserve"> </w:t>
      </w:r>
      <w:r>
        <w:rPr>
          <w:rFonts w:ascii="Arial" w:eastAsia="SimSun" w:hAnsi="Arial" w:cs="Tahoma"/>
          <w:sz w:val="24"/>
          <w:szCs w:val="24"/>
        </w:rPr>
        <w:t>-</w:t>
      </w:r>
      <w:r w:rsidRPr="00FC1494">
        <w:rPr>
          <w:rFonts w:ascii="Arial" w:eastAsia="SimSun" w:hAnsi="Arial" w:cs="Tahoma"/>
          <w:sz w:val="24"/>
          <w:szCs w:val="24"/>
        </w:rPr>
        <w:t xml:space="preserve"> </w:t>
      </w:r>
      <w:r>
        <w:rPr>
          <w:rFonts w:ascii="Arial" w:eastAsia="SimSun" w:hAnsi="Arial" w:cs="Tahoma"/>
          <w:sz w:val="24"/>
          <w:szCs w:val="24"/>
        </w:rPr>
        <w:t>O Comitê de TIC deve definir formalmente os pap</w:t>
      </w:r>
      <w:r w:rsidR="003F6524">
        <w:rPr>
          <w:rFonts w:ascii="Arial" w:eastAsia="SimSun" w:hAnsi="Arial" w:cs="Tahoma"/>
          <w:sz w:val="24"/>
          <w:szCs w:val="24"/>
        </w:rPr>
        <w:t>e</w:t>
      </w:r>
      <w:r>
        <w:rPr>
          <w:rFonts w:ascii="Arial" w:eastAsia="SimSun" w:hAnsi="Arial" w:cs="Tahoma"/>
          <w:sz w:val="24"/>
          <w:szCs w:val="24"/>
        </w:rPr>
        <w:t>is e responsabilidades dos envolvidos na Gestão de Riscos de TIC.</w:t>
      </w:r>
    </w:p>
    <w:p w:rsidR="00180960" w:rsidRDefault="00180960" w:rsidP="00FC1494">
      <w:pPr>
        <w:ind w:left="709" w:hanging="284"/>
        <w:rPr>
          <w:rFonts w:ascii="Arial" w:eastAsia="SimSun" w:hAnsi="Arial" w:cs="Tahoma"/>
          <w:sz w:val="24"/>
          <w:szCs w:val="24"/>
        </w:rPr>
      </w:pPr>
    </w:p>
    <w:p w:rsidR="00180960" w:rsidRDefault="00824585" w:rsidP="00180960">
      <w:pPr>
        <w:ind w:left="709" w:hanging="284"/>
        <w:rPr>
          <w:rFonts w:ascii="Arial" w:eastAsia="SimSun" w:hAnsi="Arial" w:cs="Tahoma"/>
          <w:sz w:val="24"/>
          <w:szCs w:val="24"/>
        </w:rPr>
      </w:pPr>
      <w:r>
        <w:rPr>
          <w:rFonts w:ascii="Arial" w:eastAsia="SimSun" w:hAnsi="Arial" w:cs="Tahoma"/>
          <w:sz w:val="24"/>
          <w:szCs w:val="24"/>
        </w:rPr>
        <w:t>4</w:t>
      </w:r>
      <w:r w:rsidR="00180960" w:rsidRPr="00FC1494">
        <w:rPr>
          <w:rFonts w:ascii="Arial" w:eastAsia="SimSun" w:hAnsi="Arial" w:cs="Tahoma"/>
          <w:sz w:val="24"/>
          <w:szCs w:val="24"/>
        </w:rPr>
        <w:t xml:space="preserve"> </w:t>
      </w:r>
      <w:r>
        <w:rPr>
          <w:rFonts w:ascii="Arial" w:eastAsia="SimSun" w:hAnsi="Arial" w:cs="Tahoma"/>
          <w:sz w:val="24"/>
          <w:szCs w:val="24"/>
        </w:rPr>
        <w:t>-</w:t>
      </w:r>
      <w:r w:rsidR="00180960" w:rsidRPr="00FC1494">
        <w:rPr>
          <w:rFonts w:ascii="Arial" w:eastAsia="SimSun" w:hAnsi="Arial" w:cs="Tahoma"/>
          <w:sz w:val="24"/>
          <w:szCs w:val="24"/>
        </w:rPr>
        <w:t xml:space="preserve"> </w:t>
      </w:r>
      <w:r w:rsidR="00180960">
        <w:rPr>
          <w:rFonts w:ascii="Arial" w:eastAsia="SimSun" w:hAnsi="Arial" w:cs="Tahoma"/>
          <w:sz w:val="24"/>
          <w:szCs w:val="24"/>
        </w:rPr>
        <w:t xml:space="preserve">O Plano de Gestão de Riscos de TIC deve ser definido pelos responsáveis pela </w:t>
      </w:r>
      <w:r w:rsidR="00225D7B">
        <w:rPr>
          <w:rFonts w:ascii="Arial" w:eastAsia="SimSun" w:hAnsi="Arial" w:cs="Tahoma"/>
          <w:sz w:val="24"/>
          <w:szCs w:val="24"/>
        </w:rPr>
        <w:t xml:space="preserve">área de </w:t>
      </w:r>
      <w:r w:rsidR="00180960">
        <w:rPr>
          <w:rFonts w:ascii="Arial" w:eastAsia="SimSun" w:hAnsi="Arial" w:cs="Tahoma"/>
          <w:sz w:val="24"/>
          <w:szCs w:val="24"/>
        </w:rPr>
        <w:t>Gestão de Riscos de TIC.</w:t>
      </w:r>
    </w:p>
    <w:p w:rsidR="00824585" w:rsidRDefault="00824585" w:rsidP="00180960">
      <w:pPr>
        <w:ind w:left="709" w:hanging="284"/>
        <w:rPr>
          <w:rFonts w:ascii="Arial" w:eastAsia="SimSun" w:hAnsi="Arial" w:cs="Tahoma"/>
          <w:sz w:val="24"/>
          <w:szCs w:val="24"/>
        </w:rPr>
      </w:pPr>
    </w:p>
    <w:p w:rsidR="00824585" w:rsidRDefault="00824585" w:rsidP="00824585">
      <w:pPr>
        <w:ind w:left="709" w:hanging="284"/>
        <w:rPr>
          <w:rFonts w:ascii="Arial" w:eastAsia="SimSun" w:hAnsi="Arial" w:cs="Tahoma"/>
          <w:sz w:val="24"/>
          <w:szCs w:val="24"/>
        </w:rPr>
      </w:pPr>
      <w:r>
        <w:rPr>
          <w:rFonts w:ascii="Arial" w:eastAsia="SimSun" w:hAnsi="Arial" w:cs="Tahoma"/>
          <w:sz w:val="24"/>
          <w:szCs w:val="24"/>
        </w:rPr>
        <w:t>5</w:t>
      </w:r>
      <w:r w:rsidRPr="00FC1494">
        <w:rPr>
          <w:rFonts w:ascii="Arial" w:eastAsia="SimSun" w:hAnsi="Arial" w:cs="Tahoma"/>
          <w:sz w:val="24"/>
          <w:szCs w:val="24"/>
        </w:rPr>
        <w:t xml:space="preserve"> </w:t>
      </w:r>
      <w:r>
        <w:rPr>
          <w:rFonts w:ascii="Arial" w:eastAsia="SimSun" w:hAnsi="Arial" w:cs="Tahoma"/>
          <w:sz w:val="24"/>
          <w:szCs w:val="24"/>
        </w:rPr>
        <w:t>-</w:t>
      </w:r>
      <w:r w:rsidRPr="00FC1494">
        <w:rPr>
          <w:rFonts w:ascii="Arial" w:eastAsia="SimSun" w:hAnsi="Arial" w:cs="Tahoma"/>
          <w:sz w:val="24"/>
          <w:szCs w:val="24"/>
        </w:rPr>
        <w:t xml:space="preserve"> </w:t>
      </w:r>
      <w:r>
        <w:rPr>
          <w:rFonts w:ascii="Arial" w:eastAsia="SimSun" w:hAnsi="Arial" w:cs="Tahoma"/>
          <w:sz w:val="24"/>
          <w:szCs w:val="24"/>
        </w:rPr>
        <w:t>O Comitê de TIC deve assegurar que o Plano de Gestão de Riscos esteja em conformidade legal e regulatória</w:t>
      </w:r>
      <w:r w:rsidRPr="00FC1494">
        <w:rPr>
          <w:rFonts w:ascii="Arial" w:eastAsia="SimSun" w:hAnsi="Arial" w:cs="Tahoma"/>
          <w:sz w:val="24"/>
          <w:szCs w:val="24"/>
        </w:rPr>
        <w:t>.</w:t>
      </w:r>
    </w:p>
    <w:p w:rsidR="00824585" w:rsidRDefault="00824585" w:rsidP="00180960">
      <w:pPr>
        <w:ind w:left="709" w:hanging="284"/>
        <w:rPr>
          <w:rFonts w:ascii="Arial" w:eastAsia="SimSun" w:hAnsi="Arial" w:cs="Tahoma"/>
          <w:sz w:val="24"/>
          <w:szCs w:val="24"/>
        </w:rPr>
      </w:pPr>
    </w:p>
    <w:p w:rsidR="00824585" w:rsidRDefault="00824585" w:rsidP="00180960">
      <w:pPr>
        <w:ind w:left="709" w:hanging="284"/>
        <w:rPr>
          <w:rFonts w:ascii="Arial" w:eastAsia="SimSun" w:hAnsi="Arial" w:cs="Tahoma"/>
          <w:sz w:val="24"/>
          <w:szCs w:val="24"/>
        </w:rPr>
      </w:pPr>
      <w:r>
        <w:rPr>
          <w:rFonts w:ascii="Arial" w:eastAsia="SimSun" w:hAnsi="Arial" w:cs="Tahoma"/>
          <w:sz w:val="24"/>
          <w:szCs w:val="24"/>
        </w:rPr>
        <w:t>6</w:t>
      </w:r>
      <w:r w:rsidRPr="00FC1494">
        <w:rPr>
          <w:rFonts w:ascii="Arial" w:eastAsia="SimSun" w:hAnsi="Arial" w:cs="Tahoma"/>
          <w:sz w:val="24"/>
          <w:szCs w:val="24"/>
        </w:rPr>
        <w:t xml:space="preserve"> </w:t>
      </w:r>
      <w:r>
        <w:rPr>
          <w:rFonts w:ascii="Arial" w:eastAsia="SimSun" w:hAnsi="Arial" w:cs="Tahoma"/>
          <w:sz w:val="24"/>
          <w:szCs w:val="24"/>
        </w:rPr>
        <w:t>-</w:t>
      </w:r>
      <w:r w:rsidRPr="00FC1494">
        <w:rPr>
          <w:rFonts w:ascii="Arial" w:eastAsia="SimSun" w:hAnsi="Arial" w:cs="Tahoma"/>
          <w:sz w:val="24"/>
          <w:szCs w:val="24"/>
        </w:rPr>
        <w:t xml:space="preserve"> </w:t>
      </w:r>
      <w:r>
        <w:rPr>
          <w:rFonts w:ascii="Arial" w:eastAsia="SimSun" w:hAnsi="Arial" w:cs="Tahoma"/>
          <w:sz w:val="24"/>
          <w:szCs w:val="24"/>
        </w:rPr>
        <w:t xml:space="preserve">O Comitê de TIC deve definir </w:t>
      </w:r>
      <w:r w:rsidR="00225D7B">
        <w:rPr>
          <w:rFonts w:ascii="Arial" w:eastAsia="SimSun" w:hAnsi="Arial" w:cs="Tahoma"/>
          <w:sz w:val="24"/>
          <w:szCs w:val="24"/>
        </w:rPr>
        <w:t xml:space="preserve">os </w:t>
      </w:r>
      <w:r>
        <w:rPr>
          <w:rFonts w:ascii="Arial" w:eastAsia="SimSun" w:hAnsi="Arial" w:cs="Tahoma"/>
          <w:sz w:val="24"/>
          <w:szCs w:val="24"/>
        </w:rPr>
        <w:t>indicadores para avaliação de desempenho para a Gestão de Riscos</w:t>
      </w:r>
      <w:r w:rsidRPr="00FC1494">
        <w:rPr>
          <w:rFonts w:ascii="Arial" w:eastAsia="SimSun" w:hAnsi="Arial" w:cs="Tahoma"/>
          <w:sz w:val="24"/>
          <w:szCs w:val="24"/>
        </w:rPr>
        <w:t>.</w:t>
      </w:r>
    </w:p>
    <w:p w:rsidR="00180960" w:rsidRDefault="00180960" w:rsidP="00FC1494">
      <w:pPr>
        <w:ind w:left="709" w:hanging="284"/>
        <w:rPr>
          <w:rFonts w:ascii="Arial" w:eastAsia="SimSun" w:hAnsi="Arial" w:cs="Tahoma"/>
          <w:sz w:val="24"/>
          <w:szCs w:val="24"/>
        </w:rPr>
      </w:pPr>
    </w:p>
    <w:p w:rsidR="00172FD9" w:rsidRDefault="00824585" w:rsidP="00FC1494">
      <w:pPr>
        <w:ind w:left="709" w:hanging="284"/>
        <w:rPr>
          <w:rFonts w:ascii="Arial" w:eastAsia="SimSun" w:hAnsi="Arial" w:cs="Tahoma"/>
          <w:sz w:val="24"/>
          <w:szCs w:val="24"/>
        </w:rPr>
      </w:pPr>
      <w:r>
        <w:rPr>
          <w:rFonts w:ascii="Arial" w:eastAsia="SimSun" w:hAnsi="Arial" w:cs="Tahoma"/>
          <w:sz w:val="24"/>
          <w:szCs w:val="24"/>
        </w:rPr>
        <w:t>7</w:t>
      </w:r>
      <w:r w:rsidR="006A416F" w:rsidRPr="00FC1494">
        <w:rPr>
          <w:rFonts w:ascii="Arial" w:eastAsia="SimSun" w:hAnsi="Arial" w:cs="Tahoma"/>
          <w:sz w:val="24"/>
          <w:szCs w:val="24"/>
        </w:rPr>
        <w:t xml:space="preserve"> -</w:t>
      </w:r>
      <w:r>
        <w:rPr>
          <w:rFonts w:ascii="Arial" w:eastAsia="SimSun" w:hAnsi="Arial" w:cs="Tahoma"/>
          <w:sz w:val="24"/>
          <w:szCs w:val="24"/>
        </w:rPr>
        <w:t xml:space="preserve"> A</w:t>
      </w:r>
      <w:r w:rsidR="00E47D7E">
        <w:rPr>
          <w:rFonts w:ascii="Arial" w:eastAsia="SimSun" w:hAnsi="Arial" w:cs="Tahoma"/>
          <w:sz w:val="24"/>
          <w:szCs w:val="24"/>
        </w:rPr>
        <w:t xml:space="preserve"> análise de riscos</w:t>
      </w:r>
      <w:r>
        <w:rPr>
          <w:rFonts w:ascii="Arial" w:eastAsia="SimSun" w:hAnsi="Arial" w:cs="Tahoma"/>
          <w:sz w:val="24"/>
          <w:szCs w:val="24"/>
        </w:rPr>
        <w:t xml:space="preserve"> deve ser realizada pelos responsáveis pela </w:t>
      </w:r>
      <w:r w:rsidR="00225D7B">
        <w:rPr>
          <w:rFonts w:ascii="Arial" w:eastAsia="SimSun" w:hAnsi="Arial" w:cs="Tahoma"/>
          <w:sz w:val="24"/>
          <w:szCs w:val="24"/>
        </w:rPr>
        <w:t xml:space="preserve">área de </w:t>
      </w:r>
      <w:r>
        <w:rPr>
          <w:rFonts w:ascii="Arial" w:eastAsia="SimSun" w:hAnsi="Arial" w:cs="Tahoma"/>
          <w:sz w:val="24"/>
          <w:szCs w:val="24"/>
        </w:rPr>
        <w:t>Gestão de Riscos de TIC</w:t>
      </w:r>
      <w:r w:rsidR="00225D7B">
        <w:rPr>
          <w:rFonts w:ascii="Arial" w:eastAsia="SimSun" w:hAnsi="Arial" w:cs="Tahoma"/>
          <w:sz w:val="24"/>
          <w:szCs w:val="24"/>
        </w:rPr>
        <w:t xml:space="preserve"> da Estatal</w:t>
      </w:r>
      <w:r>
        <w:rPr>
          <w:rFonts w:ascii="Arial" w:eastAsia="SimSun" w:hAnsi="Arial" w:cs="Tahoma"/>
          <w:sz w:val="24"/>
          <w:szCs w:val="24"/>
        </w:rPr>
        <w:t>.</w:t>
      </w:r>
    </w:p>
    <w:p w:rsidR="00FC1494" w:rsidRPr="00FC1494" w:rsidRDefault="00FC1494" w:rsidP="00FC1494">
      <w:pPr>
        <w:ind w:left="709" w:hanging="284"/>
        <w:rPr>
          <w:rFonts w:ascii="Arial" w:eastAsia="SimSun" w:hAnsi="Arial" w:cs="Tahoma"/>
          <w:sz w:val="24"/>
          <w:szCs w:val="24"/>
        </w:rPr>
      </w:pPr>
    </w:p>
    <w:p w:rsidR="00824585" w:rsidRDefault="00824585" w:rsidP="00FC1494">
      <w:pPr>
        <w:ind w:left="709" w:hanging="284"/>
        <w:rPr>
          <w:rFonts w:ascii="Arial" w:eastAsia="SimSun" w:hAnsi="Arial" w:cs="Tahoma"/>
          <w:sz w:val="24"/>
          <w:szCs w:val="24"/>
        </w:rPr>
      </w:pPr>
      <w:r>
        <w:rPr>
          <w:rFonts w:ascii="Arial" w:eastAsia="SimSun" w:hAnsi="Arial" w:cs="Tahoma"/>
          <w:sz w:val="24"/>
          <w:szCs w:val="24"/>
        </w:rPr>
        <w:t>8</w:t>
      </w:r>
      <w:r w:rsidRPr="00FC1494">
        <w:rPr>
          <w:rFonts w:ascii="Arial" w:eastAsia="SimSun" w:hAnsi="Arial" w:cs="Tahoma"/>
          <w:sz w:val="24"/>
          <w:szCs w:val="24"/>
        </w:rPr>
        <w:t xml:space="preserve"> - </w:t>
      </w:r>
      <w:r>
        <w:rPr>
          <w:rFonts w:ascii="Arial" w:eastAsia="SimSun" w:hAnsi="Arial" w:cs="Tahoma"/>
          <w:sz w:val="24"/>
          <w:szCs w:val="24"/>
        </w:rPr>
        <w:t>A identificação e a gestão dos riscos diretos</w:t>
      </w:r>
      <w:r w:rsidRPr="00824585">
        <w:rPr>
          <w:rFonts w:ascii="Arial" w:eastAsia="SimSun" w:hAnsi="Arial" w:cs="Tahoma"/>
          <w:sz w:val="24"/>
          <w:szCs w:val="24"/>
        </w:rPr>
        <w:t xml:space="preserve"> </w:t>
      </w:r>
      <w:r>
        <w:rPr>
          <w:rFonts w:ascii="Arial" w:eastAsia="SimSun" w:hAnsi="Arial" w:cs="Tahoma"/>
          <w:sz w:val="24"/>
          <w:szCs w:val="24"/>
        </w:rPr>
        <w:t>devem ser realizadas pelos responsáveis pela Gestão de Riscos de TIC</w:t>
      </w:r>
      <w:r w:rsidR="00103067">
        <w:rPr>
          <w:rFonts w:ascii="Arial" w:eastAsia="SimSun" w:hAnsi="Arial" w:cs="Tahoma"/>
          <w:sz w:val="24"/>
          <w:szCs w:val="24"/>
        </w:rPr>
        <w:t xml:space="preserve"> da Estatal</w:t>
      </w:r>
      <w:r>
        <w:rPr>
          <w:rFonts w:ascii="Arial" w:eastAsia="SimSun" w:hAnsi="Arial" w:cs="Tahoma"/>
          <w:sz w:val="24"/>
          <w:szCs w:val="24"/>
        </w:rPr>
        <w:t>.</w:t>
      </w:r>
    </w:p>
    <w:p w:rsidR="00824585" w:rsidRDefault="00824585" w:rsidP="00FC1494">
      <w:pPr>
        <w:ind w:left="709" w:hanging="284"/>
        <w:rPr>
          <w:rFonts w:ascii="Arial" w:eastAsia="SimSun" w:hAnsi="Arial" w:cs="Tahoma"/>
          <w:sz w:val="24"/>
          <w:szCs w:val="24"/>
        </w:rPr>
      </w:pPr>
    </w:p>
    <w:p w:rsidR="00FC1494" w:rsidRPr="00824585" w:rsidRDefault="00824585" w:rsidP="00824585">
      <w:pPr>
        <w:ind w:left="709" w:hanging="284"/>
        <w:rPr>
          <w:rFonts w:ascii="Arial" w:eastAsia="SimSun" w:hAnsi="Arial" w:cs="Tahoma"/>
          <w:sz w:val="24"/>
          <w:szCs w:val="24"/>
        </w:rPr>
      </w:pPr>
      <w:r>
        <w:rPr>
          <w:rFonts w:ascii="Arial" w:eastAsia="SimSun" w:hAnsi="Arial" w:cs="Tahoma"/>
          <w:sz w:val="24"/>
          <w:szCs w:val="24"/>
        </w:rPr>
        <w:lastRenderedPageBreak/>
        <w:t>9</w:t>
      </w:r>
      <w:r w:rsidRPr="00FC1494">
        <w:rPr>
          <w:rFonts w:ascii="Arial" w:eastAsia="SimSun" w:hAnsi="Arial" w:cs="Tahoma"/>
          <w:sz w:val="24"/>
          <w:szCs w:val="24"/>
        </w:rPr>
        <w:t xml:space="preserve"> - </w:t>
      </w:r>
      <w:r>
        <w:rPr>
          <w:rFonts w:ascii="Arial" w:eastAsia="SimSun" w:hAnsi="Arial" w:cs="Tahoma"/>
          <w:sz w:val="24"/>
          <w:szCs w:val="24"/>
        </w:rPr>
        <w:t>A identificação e a gestão dos riscos dos requisitos</w:t>
      </w:r>
      <w:r w:rsidRPr="00824585">
        <w:rPr>
          <w:rFonts w:ascii="Arial" w:eastAsia="SimSun" w:hAnsi="Arial" w:cs="Tahoma"/>
          <w:sz w:val="24"/>
          <w:szCs w:val="24"/>
        </w:rPr>
        <w:t xml:space="preserve"> </w:t>
      </w:r>
      <w:r>
        <w:rPr>
          <w:rFonts w:ascii="Arial" w:eastAsia="SimSun" w:hAnsi="Arial" w:cs="Tahoma"/>
          <w:sz w:val="24"/>
          <w:szCs w:val="24"/>
        </w:rPr>
        <w:t>devem ser realizadas pelos responsáveis pela Gestão de Riscos de TIC</w:t>
      </w:r>
      <w:r w:rsidR="00A638E5">
        <w:rPr>
          <w:rFonts w:ascii="Arial" w:eastAsia="SimSun" w:hAnsi="Arial" w:cs="Tahoma"/>
          <w:sz w:val="24"/>
          <w:szCs w:val="24"/>
        </w:rPr>
        <w:t xml:space="preserve"> da Estatal</w:t>
      </w:r>
      <w:r>
        <w:rPr>
          <w:rFonts w:ascii="Arial" w:eastAsia="SimSun" w:hAnsi="Arial" w:cs="Tahoma"/>
          <w:sz w:val="24"/>
          <w:szCs w:val="24"/>
        </w:rPr>
        <w:t>.</w:t>
      </w:r>
    </w:p>
    <w:p w:rsidR="00172FD9" w:rsidRDefault="00E47D7E" w:rsidP="00FC1494">
      <w:pPr>
        <w:ind w:left="709" w:hanging="284"/>
        <w:rPr>
          <w:rFonts w:ascii="Arial" w:eastAsia="SimSun" w:hAnsi="Arial" w:cs="Tahoma"/>
          <w:sz w:val="24"/>
          <w:szCs w:val="24"/>
        </w:rPr>
      </w:pPr>
      <w:r>
        <w:rPr>
          <w:rFonts w:ascii="Arial" w:eastAsia="SimSun" w:hAnsi="Arial" w:cs="Tahoma"/>
          <w:sz w:val="24"/>
          <w:szCs w:val="24"/>
        </w:rPr>
        <w:t>10</w:t>
      </w:r>
      <w:r w:rsidR="006A416F" w:rsidRPr="00FC1494">
        <w:rPr>
          <w:rFonts w:ascii="Arial" w:eastAsia="SimSun" w:hAnsi="Arial" w:cs="Tahoma"/>
          <w:sz w:val="24"/>
          <w:szCs w:val="24"/>
        </w:rPr>
        <w:t xml:space="preserve"> </w:t>
      </w:r>
      <w:r w:rsidR="00180960">
        <w:rPr>
          <w:rFonts w:ascii="Arial" w:eastAsia="SimSun" w:hAnsi="Arial" w:cs="Tahoma"/>
          <w:sz w:val="24"/>
          <w:szCs w:val="24"/>
        </w:rPr>
        <w:t>-</w:t>
      </w:r>
      <w:r w:rsidR="006A416F" w:rsidRPr="00FC1494">
        <w:rPr>
          <w:rFonts w:ascii="Arial" w:eastAsia="SimSun" w:hAnsi="Arial" w:cs="Tahoma"/>
          <w:sz w:val="24"/>
          <w:szCs w:val="24"/>
        </w:rPr>
        <w:t xml:space="preserve"> </w:t>
      </w:r>
      <w:r w:rsidR="003A1AFD">
        <w:rPr>
          <w:rFonts w:ascii="Arial" w:eastAsia="SimSun" w:hAnsi="Arial" w:cs="Tahoma"/>
          <w:sz w:val="24"/>
          <w:szCs w:val="24"/>
        </w:rPr>
        <w:t>Os</w:t>
      </w:r>
      <w:r>
        <w:rPr>
          <w:rFonts w:ascii="Arial" w:eastAsia="SimSun" w:hAnsi="Arial" w:cs="Tahoma"/>
          <w:sz w:val="24"/>
          <w:szCs w:val="24"/>
        </w:rPr>
        <w:t xml:space="preserve"> benefícios da Gestão de Riscos </w:t>
      </w:r>
      <w:r w:rsidR="003A1AFD">
        <w:rPr>
          <w:rFonts w:ascii="Arial" w:eastAsia="SimSun" w:hAnsi="Arial" w:cs="Tahoma"/>
          <w:sz w:val="24"/>
          <w:szCs w:val="24"/>
        </w:rPr>
        <w:t>devem ser comunicados</w:t>
      </w:r>
      <w:r w:rsidR="00A638E5">
        <w:rPr>
          <w:rFonts w:ascii="Arial" w:eastAsia="SimSun" w:hAnsi="Arial" w:cs="Tahoma"/>
          <w:sz w:val="24"/>
          <w:szCs w:val="24"/>
        </w:rPr>
        <w:t xml:space="preserve"> e documentados</w:t>
      </w:r>
      <w:r w:rsidR="003A1AFD">
        <w:rPr>
          <w:rFonts w:ascii="Arial" w:eastAsia="SimSun" w:hAnsi="Arial" w:cs="Tahoma"/>
          <w:sz w:val="24"/>
          <w:szCs w:val="24"/>
        </w:rPr>
        <w:t xml:space="preserve"> </w:t>
      </w:r>
      <w:r>
        <w:rPr>
          <w:rFonts w:ascii="Arial" w:eastAsia="SimSun" w:hAnsi="Arial" w:cs="Tahoma"/>
          <w:sz w:val="24"/>
          <w:szCs w:val="24"/>
        </w:rPr>
        <w:t>a todas as partes interessadas da Estatal</w:t>
      </w:r>
      <w:r w:rsidR="00172FD9" w:rsidRPr="00FC1494">
        <w:rPr>
          <w:rFonts w:ascii="Arial" w:eastAsia="SimSun" w:hAnsi="Arial" w:cs="Tahoma"/>
          <w:sz w:val="24"/>
          <w:szCs w:val="24"/>
        </w:rPr>
        <w:t>.</w:t>
      </w:r>
    </w:p>
    <w:p w:rsidR="00172FD9" w:rsidRPr="00172FD9" w:rsidRDefault="00172FD9" w:rsidP="006A416F">
      <w:pPr>
        <w:rPr>
          <w:rFonts w:ascii="Arial" w:eastAsia="SimSun" w:hAnsi="Arial" w:cs="Tahoma"/>
          <w:b/>
          <w:szCs w:val="24"/>
        </w:rPr>
      </w:pPr>
    </w:p>
    <w:p w:rsidR="00D51CB1" w:rsidRDefault="00375FE1" w:rsidP="00D51CB1">
      <w:pPr>
        <w:pStyle w:val="Ttulo1"/>
        <w:pBdr>
          <w:bottom w:val="single" w:sz="1" w:space="2" w:color="000000"/>
        </w:pBdr>
        <w:rPr>
          <w:rFonts w:ascii="Arial" w:hAnsi="Arial"/>
          <w:szCs w:val="24"/>
          <w:u w:val="none"/>
        </w:rPr>
      </w:pPr>
      <w:bookmarkStart w:id="22" w:name="_Toc508656425"/>
      <w:bookmarkStart w:id="23" w:name="_Toc508717817"/>
      <w:bookmarkEnd w:id="21"/>
      <w:r>
        <w:rPr>
          <w:rFonts w:ascii="Arial" w:hAnsi="Arial"/>
          <w:szCs w:val="24"/>
          <w:u w:val="none"/>
        </w:rPr>
        <w:t>ARTEFATOS</w:t>
      </w:r>
      <w:bookmarkEnd w:id="22"/>
      <w:bookmarkEnd w:id="23"/>
    </w:p>
    <w:p w:rsidR="00FC1494" w:rsidRPr="00FC1494" w:rsidRDefault="004F3B7B" w:rsidP="00FC1494">
      <w:pPr>
        <w:pStyle w:val="Ttulo2"/>
        <w:spacing w:after="120"/>
        <w:ind w:left="709" w:hanging="360"/>
        <w:rPr>
          <w:rFonts w:ascii="Arial" w:eastAsia="SimSun" w:hAnsi="Arial" w:cs="Tahoma"/>
          <w:szCs w:val="24"/>
        </w:rPr>
      </w:pPr>
      <w:bookmarkStart w:id="24" w:name="_Toc508656426"/>
      <w:bookmarkStart w:id="25" w:name="_Toc508717818"/>
      <w:r>
        <w:rPr>
          <w:rFonts w:ascii="Arial" w:eastAsia="SimSun" w:hAnsi="Arial" w:cs="Tahoma"/>
          <w:szCs w:val="24"/>
        </w:rPr>
        <w:t>4.1</w:t>
      </w:r>
      <w:r w:rsidR="00313505">
        <w:rPr>
          <w:rFonts w:ascii="Arial" w:eastAsia="SimSun" w:hAnsi="Arial" w:cs="Tahoma"/>
          <w:szCs w:val="24"/>
        </w:rPr>
        <w:t>.</w:t>
      </w:r>
      <w:r w:rsidR="00375FE1">
        <w:rPr>
          <w:rFonts w:ascii="Arial" w:eastAsia="SimSun" w:hAnsi="Arial" w:cs="Tahoma"/>
          <w:szCs w:val="24"/>
        </w:rPr>
        <w:t xml:space="preserve"> </w:t>
      </w:r>
      <w:r w:rsidR="00CD3079">
        <w:rPr>
          <w:rFonts w:ascii="Arial" w:eastAsia="SimSun" w:hAnsi="Arial" w:cs="Tahoma"/>
          <w:szCs w:val="24"/>
        </w:rPr>
        <w:t>Documentos</w:t>
      </w:r>
      <w:bookmarkEnd w:id="24"/>
      <w:bookmarkEnd w:id="25"/>
      <w:r w:rsidR="00CD3079">
        <w:rPr>
          <w:rFonts w:ascii="Arial" w:eastAsia="SimSun" w:hAnsi="Arial" w:cs="Tahoma"/>
          <w:szCs w:val="24"/>
        </w:rPr>
        <w:t xml:space="preserve"> </w:t>
      </w:r>
    </w:p>
    <w:p w:rsidR="00FC1494" w:rsidRDefault="00FC1494" w:rsidP="00FC1494">
      <w:pPr>
        <w:ind w:left="709" w:firstLine="709"/>
        <w:rPr>
          <w:rFonts w:ascii="Arial" w:hAnsi="Arial" w:cs="Arial"/>
          <w:sz w:val="24"/>
          <w:szCs w:val="24"/>
          <w:lang w:eastAsia="pt-BR"/>
        </w:rPr>
      </w:pPr>
      <w:r w:rsidRPr="00FF624B">
        <w:rPr>
          <w:rFonts w:ascii="Arial" w:hAnsi="Arial" w:cs="Arial"/>
          <w:sz w:val="24"/>
          <w:szCs w:val="24"/>
          <w:lang w:eastAsia="pt-BR"/>
        </w:rPr>
        <w:t xml:space="preserve">Os modelos dos documentos para </w:t>
      </w:r>
      <w:r w:rsidR="003A1AFD">
        <w:rPr>
          <w:rFonts w:ascii="Arial" w:hAnsi="Arial" w:cs="Arial"/>
          <w:sz w:val="24"/>
          <w:szCs w:val="24"/>
          <w:lang w:eastAsia="pt-BR"/>
        </w:rPr>
        <w:t>a Gestão de Ri</w:t>
      </w:r>
      <w:r w:rsidR="00F33C16">
        <w:rPr>
          <w:rFonts w:ascii="Arial" w:hAnsi="Arial" w:cs="Arial"/>
          <w:sz w:val="24"/>
          <w:szCs w:val="24"/>
          <w:lang w:eastAsia="pt-BR"/>
        </w:rPr>
        <w:t>s</w:t>
      </w:r>
      <w:r w:rsidR="003A1AFD">
        <w:rPr>
          <w:rFonts w:ascii="Arial" w:hAnsi="Arial" w:cs="Arial"/>
          <w:sz w:val="24"/>
          <w:szCs w:val="24"/>
          <w:lang w:eastAsia="pt-BR"/>
        </w:rPr>
        <w:t>cos de TIC</w:t>
      </w:r>
      <w:r w:rsidRPr="00FF624B">
        <w:rPr>
          <w:rFonts w:ascii="Arial" w:hAnsi="Arial" w:cs="Arial"/>
          <w:sz w:val="24"/>
          <w:szCs w:val="24"/>
          <w:lang w:eastAsia="pt-BR"/>
        </w:rPr>
        <w:t xml:space="preserve">, estão disponíveis para download no endereço eletrônico </w:t>
      </w:r>
      <w:hyperlink r:id="rId12" w:history="1">
        <w:r w:rsidRPr="007A453C">
          <w:rPr>
            <w:rStyle w:val="Hyperlink"/>
            <w:rFonts w:ascii="Arial" w:hAnsi="Arial" w:cs="Arial"/>
            <w:sz w:val="24"/>
            <w:szCs w:val="24"/>
            <w:lang w:eastAsia="pt-BR"/>
          </w:rPr>
          <w:t>http://www.planejamento.gov.br/acesso-a-informacao/institucional/unidades/sest</w:t>
        </w:r>
      </w:hyperlink>
      <w:r>
        <w:rPr>
          <w:rFonts w:ascii="Arial" w:hAnsi="Arial" w:cs="Arial"/>
          <w:sz w:val="24"/>
          <w:szCs w:val="24"/>
          <w:lang w:eastAsia="pt-BR"/>
        </w:rPr>
        <w:t xml:space="preserve">, </w:t>
      </w:r>
      <w:r w:rsidRPr="00FF624B">
        <w:rPr>
          <w:rFonts w:ascii="Arial" w:hAnsi="Arial" w:cs="Arial"/>
          <w:sz w:val="24"/>
          <w:szCs w:val="24"/>
          <w:lang w:eastAsia="pt-BR"/>
        </w:rPr>
        <w:t xml:space="preserve"> conforme lista a seguir</w:t>
      </w:r>
      <w:r>
        <w:rPr>
          <w:rFonts w:ascii="Arial" w:hAnsi="Arial" w:cs="Arial"/>
          <w:sz w:val="24"/>
          <w:szCs w:val="24"/>
          <w:lang w:eastAsia="pt-BR"/>
        </w:rPr>
        <w:t>:</w:t>
      </w:r>
    </w:p>
    <w:p w:rsidR="00FC1494" w:rsidRDefault="00FC1494" w:rsidP="003B6838">
      <w:pPr>
        <w:rPr>
          <w:sz w:val="24"/>
          <w:szCs w:val="24"/>
        </w:rPr>
      </w:pP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1418"/>
        <w:gridCol w:w="7617"/>
      </w:tblGrid>
      <w:tr w:rsidR="00213718" w:rsidRPr="00306D36" w:rsidTr="00FC1494">
        <w:tc>
          <w:tcPr>
            <w:tcW w:w="9035" w:type="dxa"/>
            <w:gridSpan w:val="2"/>
            <w:vAlign w:val="center"/>
          </w:tcPr>
          <w:p w:rsidR="00213718" w:rsidRPr="00306D36" w:rsidRDefault="00AC2D79" w:rsidP="00174C6B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 xml:space="preserve">Estabelecer Políticas de Gestão de Riscos </w:t>
            </w:r>
          </w:p>
        </w:tc>
      </w:tr>
      <w:tr w:rsidR="00213718" w:rsidRPr="00306D36" w:rsidTr="00FC1494">
        <w:tc>
          <w:tcPr>
            <w:tcW w:w="1418" w:type="dxa"/>
            <w:vMerge w:val="restart"/>
            <w:vAlign w:val="center"/>
          </w:tcPr>
          <w:p w:rsidR="00213718" w:rsidRDefault="00213718" w:rsidP="00174C6B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8CF2176" wp14:editId="4D438AA7">
                  <wp:extent cx="561975" cy="657225"/>
                  <wp:effectExtent l="0" t="0" r="9525" b="952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3718" w:rsidRPr="00306D36" w:rsidRDefault="00AC2D79" w:rsidP="00174C6B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16"/>
                <w:szCs w:val="24"/>
              </w:rPr>
              <w:t>Política de Gestão de ri</w:t>
            </w:r>
            <w:r w:rsidR="00BE1E61">
              <w:rPr>
                <w:rFonts w:ascii="Arial" w:eastAsia="Times New Roman" w:hAnsi="Arial"/>
                <w:sz w:val="16"/>
                <w:szCs w:val="24"/>
              </w:rPr>
              <w:t>s</w:t>
            </w:r>
            <w:r>
              <w:rPr>
                <w:rFonts w:ascii="Arial" w:eastAsia="Times New Roman" w:hAnsi="Arial"/>
                <w:sz w:val="16"/>
                <w:szCs w:val="24"/>
              </w:rPr>
              <w:t>cos de TIC</w:t>
            </w:r>
          </w:p>
        </w:tc>
        <w:tc>
          <w:tcPr>
            <w:tcW w:w="7617" w:type="dxa"/>
            <w:vAlign w:val="center"/>
          </w:tcPr>
          <w:p w:rsidR="00213718" w:rsidRDefault="00213718" w:rsidP="00174C6B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Nome:</w:t>
            </w:r>
          </w:p>
          <w:p w:rsidR="00213718" w:rsidRPr="00306D36" w:rsidRDefault="00AC2D79" w:rsidP="00174C6B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Política de Gestão de Ri</w:t>
            </w:r>
            <w:r w:rsidR="00E215E7">
              <w:rPr>
                <w:rFonts w:ascii="Arial" w:eastAsia="Times New Roman" w:hAnsi="Arial"/>
                <w:sz w:val="24"/>
                <w:szCs w:val="24"/>
              </w:rPr>
              <w:t>s</w:t>
            </w:r>
            <w:r>
              <w:rPr>
                <w:rFonts w:ascii="Arial" w:eastAsia="Times New Roman" w:hAnsi="Arial"/>
                <w:sz w:val="24"/>
                <w:szCs w:val="24"/>
              </w:rPr>
              <w:t>cos de TIC</w:t>
            </w:r>
          </w:p>
        </w:tc>
      </w:tr>
      <w:tr w:rsidR="00213718" w:rsidRPr="00306D36" w:rsidTr="00FC1494">
        <w:tc>
          <w:tcPr>
            <w:tcW w:w="1418" w:type="dxa"/>
            <w:vMerge/>
            <w:vAlign w:val="center"/>
          </w:tcPr>
          <w:p w:rsidR="00213718" w:rsidRPr="00306D36" w:rsidRDefault="00213718" w:rsidP="00174C6B">
            <w:pPr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7617" w:type="dxa"/>
            <w:vAlign w:val="center"/>
          </w:tcPr>
          <w:p w:rsidR="00213718" w:rsidRDefault="00213718" w:rsidP="00174C6B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Objetivo:</w:t>
            </w:r>
          </w:p>
          <w:p w:rsidR="00213718" w:rsidRPr="00306D36" w:rsidRDefault="00AC2D79" w:rsidP="00174C6B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Documentar a política de Gestão de Riscos estabelecida para a Estatal.</w:t>
            </w:r>
          </w:p>
        </w:tc>
      </w:tr>
      <w:tr w:rsidR="00213718" w:rsidRPr="00306D36" w:rsidTr="00FC1494">
        <w:tc>
          <w:tcPr>
            <w:tcW w:w="1418" w:type="dxa"/>
            <w:vMerge w:val="restart"/>
            <w:vAlign w:val="center"/>
          </w:tcPr>
          <w:p w:rsidR="00213718" w:rsidRDefault="00213718" w:rsidP="00174C6B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  <w:p w:rsidR="00213718" w:rsidRPr="00306D36" w:rsidRDefault="00FC1494" w:rsidP="00AC2D79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C6FE277" wp14:editId="7B4FC971">
                  <wp:extent cx="561975" cy="657225"/>
                  <wp:effectExtent l="0" t="0" r="9525" b="952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C2D79">
              <w:rPr>
                <w:rFonts w:ascii="Arial" w:eastAsia="Times New Roman" w:hAnsi="Arial"/>
                <w:sz w:val="16"/>
                <w:szCs w:val="24"/>
              </w:rPr>
              <w:t>Política de Segurança da Informação</w:t>
            </w:r>
          </w:p>
        </w:tc>
        <w:tc>
          <w:tcPr>
            <w:tcW w:w="7617" w:type="dxa"/>
            <w:vAlign w:val="center"/>
          </w:tcPr>
          <w:p w:rsidR="00213718" w:rsidRDefault="00213718" w:rsidP="00174C6B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Nome:</w:t>
            </w:r>
          </w:p>
          <w:p w:rsidR="00213718" w:rsidRPr="00306D36" w:rsidRDefault="00AC2D79" w:rsidP="00174C6B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Política de Segurança da Informação</w:t>
            </w:r>
          </w:p>
        </w:tc>
      </w:tr>
      <w:tr w:rsidR="00213718" w:rsidRPr="00306D36" w:rsidTr="00FC1494">
        <w:tc>
          <w:tcPr>
            <w:tcW w:w="1418" w:type="dxa"/>
            <w:vMerge/>
            <w:vAlign w:val="center"/>
          </w:tcPr>
          <w:p w:rsidR="00213718" w:rsidRPr="00306D36" w:rsidRDefault="00213718" w:rsidP="00174C6B">
            <w:pPr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7617" w:type="dxa"/>
            <w:vAlign w:val="center"/>
          </w:tcPr>
          <w:p w:rsidR="00213718" w:rsidRDefault="00213718" w:rsidP="00174C6B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Objetivo:</w:t>
            </w:r>
          </w:p>
          <w:p w:rsidR="00213718" w:rsidRPr="00306D36" w:rsidRDefault="00AC2D79" w:rsidP="00AC2D79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Documentar a política de Segurança da Informação estabelecida para a Estatal.</w:t>
            </w:r>
          </w:p>
        </w:tc>
      </w:tr>
      <w:tr w:rsidR="00213718" w:rsidTr="00FC1494">
        <w:tc>
          <w:tcPr>
            <w:tcW w:w="9035" w:type="dxa"/>
            <w:gridSpan w:val="2"/>
            <w:vAlign w:val="center"/>
          </w:tcPr>
          <w:p w:rsidR="00213718" w:rsidRDefault="00FF7C17" w:rsidP="00174C6B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Definir Práticas da Gestão de Ri</w:t>
            </w:r>
            <w:r w:rsidR="00E215E7">
              <w:rPr>
                <w:rFonts w:ascii="Arial" w:hAnsi="Arial"/>
                <w:sz w:val="24"/>
                <w:szCs w:val="24"/>
              </w:rPr>
              <w:t>s</w:t>
            </w:r>
            <w:r>
              <w:rPr>
                <w:rFonts w:ascii="Arial" w:hAnsi="Arial"/>
                <w:sz w:val="24"/>
                <w:szCs w:val="24"/>
              </w:rPr>
              <w:t>cos</w:t>
            </w:r>
          </w:p>
        </w:tc>
      </w:tr>
      <w:tr w:rsidR="00213718" w:rsidRPr="00306D36" w:rsidTr="00FC1494">
        <w:tc>
          <w:tcPr>
            <w:tcW w:w="1418" w:type="dxa"/>
            <w:vMerge w:val="restart"/>
            <w:vAlign w:val="center"/>
          </w:tcPr>
          <w:p w:rsidR="00213718" w:rsidRDefault="00213718" w:rsidP="00174C6B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78D7141C" wp14:editId="6E2B6849">
                  <wp:extent cx="561975" cy="657225"/>
                  <wp:effectExtent l="0" t="0" r="9525" b="9525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3718" w:rsidRPr="00306D36" w:rsidRDefault="00FF7C17" w:rsidP="00174C6B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16"/>
                <w:szCs w:val="24"/>
              </w:rPr>
              <w:t>Plano de Gestão de Riscos</w:t>
            </w:r>
          </w:p>
        </w:tc>
        <w:tc>
          <w:tcPr>
            <w:tcW w:w="7617" w:type="dxa"/>
            <w:vAlign w:val="center"/>
          </w:tcPr>
          <w:p w:rsidR="00213718" w:rsidRDefault="00213718" w:rsidP="00174C6B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Nome:</w:t>
            </w:r>
          </w:p>
          <w:p w:rsidR="00213718" w:rsidRPr="00306D36" w:rsidRDefault="00FF7C17" w:rsidP="00174C6B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Plano de Gestão de Ri</w:t>
            </w:r>
            <w:r w:rsidR="00E215E7">
              <w:rPr>
                <w:rFonts w:ascii="Arial" w:eastAsia="Times New Roman" w:hAnsi="Arial"/>
                <w:sz w:val="24"/>
                <w:szCs w:val="24"/>
              </w:rPr>
              <w:t>s</w:t>
            </w:r>
            <w:r>
              <w:rPr>
                <w:rFonts w:ascii="Arial" w:eastAsia="Times New Roman" w:hAnsi="Arial"/>
                <w:sz w:val="24"/>
                <w:szCs w:val="24"/>
              </w:rPr>
              <w:t>cos</w:t>
            </w:r>
          </w:p>
        </w:tc>
      </w:tr>
      <w:tr w:rsidR="00213718" w:rsidRPr="00306D36" w:rsidTr="00FC1494">
        <w:tc>
          <w:tcPr>
            <w:tcW w:w="1418" w:type="dxa"/>
            <w:vMerge/>
            <w:vAlign w:val="center"/>
          </w:tcPr>
          <w:p w:rsidR="00213718" w:rsidRPr="00306D36" w:rsidRDefault="00213718" w:rsidP="00174C6B">
            <w:pPr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7617" w:type="dxa"/>
            <w:vAlign w:val="center"/>
          </w:tcPr>
          <w:p w:rsidR="00213718" w:rsidRDefault="00213718" w:rsidP="00174C6B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Objetivo:</w:t>
            </w:r>
          </w:p>
          <w:p w:rsidR="00213718" w:rsidRPr="00306D36" w:rsidRDefault="00FF7C17" w:rsidP="00174C6B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Definir os processos, artefatos, papeis e ferramentas da Gestão de Ri</w:t>
            </w:r>
            <w:r w:rsidR="005C33C1">
              <w:rPr>
                <w:rFonts w:ascii="Arial" w:eastAsia="Times New Roman" w:hAnsi="Arial"/>
                <w:sz w:val="24"/>
                <w:szCs w:val="24"/>
              </w:rPr>
              <w:t>s</w:t>
            </w:r>
            <w:r>
              <w:rPr>
                <w:rFonts w:ascii="Arial" w:eastAsia="Times New Roman" w:hAnsi="Arial"/>
                <w:sz w:val="24"/>
                <w:szCs w:val="24"/>
              </w:rPr>
              <w:t>cos.</w:t>
            </w:r>
          </w:p>
        </w:tc>
      </w:tr>
    </w:tbl>
    <w:p w:rsidR="00EA0050" w:rsidRDefault="00EA0050" w:rsidP="00EA0050"/>
    <w:p w:rsidR="00174C6B" w:rsidRDefault="00174C6B" w:rsidP="00EA0050"/>
    <w:p w:rsidR="00174C6B" w:rsidRDefault="00174C6B" w:rsidP="00174C6B">
      <w:pPr>
        <w:pStyle w:val="Ttulo2"/>
        <w:spacing w:after="120"/>
        <w:ind w:left="709" w:hanging="360"/>
        <w:rPr>
          <w:rFonts w:ascii="Arial" w:hAnsi="Arial"/>
          <w:szCs w:val="24"/>
        </w:rPr>
      </w:pPr>
      <w:r>
        <w:rPr>
          <w:rFonts w:ascii="Arial" w:eastAsia="SimSun" w:hAnsi="Arial" w:cs="Tahoma"/>
          <w:szCs w:val="24"/>
        </w:rPr>
        <w:t>4.1.</w:t>
      </w:r>
      <w:r w:rsidR="002509F7">
        <w:rPr>
          <w:rFonts w:ascii="Arial" w:eastAsia="SimSun" w:hAnsi="Arial" w:cs="Tahoma"/>
          <w:szCs w:val="24"/>
        </w:rPr>
        <w:t>1</w:t>
      </w:r>
      <w:r>
        <w:rPr>
          <w:rFonts w:ascii="Arial" w:eastAsia="SimSun" w:hAnsi="Arial" w:cs="Tahoma"/>
          <w:szCs w:val="24"/>
        </w:rPr>
        <w:t xml:space="preserve"> </w:t>
      </w:r>
      <w:r>
        <w:rPr>
          <w:rFonts w:ascii="Arial" w:hAnsi="Arial"/>
          <w:szCs w:val="24"/>
        </w:rPr>
        <w:t>Política de Gestão de Riscos de TIC</w:t>
      </w:r>
    </w:p>
    <w:p w:rsidR="00174C6B" w:rsidRDefault="00174C6B" w:rsidP="00174C6B">
      <w:pPr>
        <w:rPr>
          <w:rFonts w:eastAsia="SimSun"/>
        </w:rPr>
      </w:pPr>
    </w:p>
    <w:p w:rsidR="00794959" w:rsidRPr="00E7700C" w:rsidRDefault="00794959" w:rsidP="00794959">
      <w:pPr>
        <w:pStyle w:val="Standard"/>
        <w:tabs>
          <w:tab w:val="left" w:pos="381"/>
        </w:tabs>
        <w:rPr>
          <w:rFonts w:ascii="Arial" w:hAnsi="Arial" w:cs="Arial"/>
        </w:rPr>
      </w:pPr>
      <w:r w:rsidRPr="00E7700C">
        <w:rPr>
          <w:rFonts w:ascii="Arial" w:hAnsi="Arial" w:cs="Arial"/>
          <w:b/>
          <w:bCs/>
        </w:rPr>
        <w:t xml:space="preserve">Política de Gestão de Riscos da </w:t>
      </w:r>
      <w:r w:rsidRPr="00E7700C">
        <w:rPr>
          <w:rFonts w:ascii="Arial" w:hAnsi="Arial" w:cs="Arial"/>
          <w:b/>
          <w:bCs/>
          <w:color w:val="0000FF"/>
        </w:rPr>
        <w:t>&lt;Sigla da estatal&gt;</w:t>
      </w:r>
    </w:p>
    <w:p w:rsidR="00794959" w:rsidRPr="00E7700C" w:rsidRDefault="00794959" w:rsidP="00794959">
      <w:pPr>
        <w:pStyle w:val="Standard"/>
        <w:tabs>
          <w:tab w:val="left" w:pos="381"/>
        </w:tabs>
        <w:rPr>
          <w:rFonts w:ascii="Arial" w:hAnsi="Arial" w:cs="Arial"/>
          <w:bCs/>
        </w:rPr>
      </w:pPr>
    </w:p>
    <w:p w:rsidR="00794959" w:rsidRPr="00E7700C" w:rsidRDefault="00794959" w:rsidP="00794959">
      <w:pPr>
        <w:pStyle w:val="Standard"/>
        <w:tabs>
          <w:tab w:val="left" w:pos="381"/>
        </w:tabs>
        <w:rPr>
          <w:rFonts w:ascii="Arial" w:hAnsi="Arial" w:cs="Arial"/>
          <w:b/>
          <w:bCs/>
        </w:rPr>
      </w:pPr>
      <w:r w:rsidRPr="00E7700C">
        <w:rPr>
          <w:rFonts w:ascii="Arial" w:hAnsi="Arial" w:cs="Arial"/>
          <w:b/>
          <w:bCs/>
        </w:rPr>
        <w:t>Controle de Versões</w:t>
      </w:r>
    </w:p>
    <w:p w:rsidR="00794959" w:rsidRPr="00E7700C" w:rsidRDefault="00794959" w:rsidP="00794959">
      <w:pPr>
        <w:pStyle w:val="Standard"/>
        <w:tabs>
          <w:tab w:val="left" w:pos="108"/>
        </w:tabs>
        <w:ind w:left="13"/>
        <w:rPr>
          <w:rFonts w:ascii="Arial" w:hAnsi="Arial" w:cs="Arial"/>
        </w:rPr>
      </w:pPr>
      <w:r w:rsidRPr="00E7700C">
        <w:rPr>
          <w:rFonts w:ascii="Arial" w:hAnsi="Arial" w:cs="Arial"/>
          <w:bCs/>
          <w:i/>
          <w:iCs/>
          <w:color w:val="0000FF"/>
        </w:rPr>
        <w:t>&lt;Inserir os dados das versões.</w:t>
      </w:r>
      <w:proofErr w:type="gramStart"/>
      <w:r w:rsidRPr="00E7700C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tbl>
      <w:tblPr>
        <w:tblW w:w="9583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2735"/>
        <w:gridCol w:w="4721"/>
      </w:tblGrid>
      <w:tr w:rsidR="00794959" w:rsidRPr="00E7700C" w:rsidTr="00E32F06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E7700C">
              <w:rPr>
                <w:rFonts w:ascii="Arial" w:hAnsi="Arial" w:cs="Arial"/>
                <w:bCs/>
                <w:color w:val="FFFFFF"/>
              </w:rPr>
              <w:lastRenderedPageBreak/>
              <w:t>Versão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E7700C">
              <w:rPr>
                <w:rFonts w:ascii="Arial" w:hAnsi="Arial" w:cs="Arial"/>
                <w:bCs/>
                <w:color w:val="FFFFFF"/>
              </w:rPr>
              <w:t>Data</w:t>
            </w:r>
          </w:p>
        </w:tc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E7700C">
              <w:rPr>
                <w:rFonts w:ascii="Arial" w:hAnsi="Arial" w:cs="Arial"/>
                <w:bCs/>
                <w:color w:val="FFFFFF"/>
              </w:rPr>
              <w:t>Autor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E7700C">
              <w:rPr>
                <w:rFonts w:ascii="Arial" w:hAnsi="Arial" w:cs="Arial"/>
                <w:bCs/>
                <w:color w:val="FFFFFF"/>
              </w:rPr>
              <w:t>Notas da Revisão</w:t>
            </w:r>
          </w:p>
        </w:tc>
      </w:tr>
      <w:tr w:rsidR="00794959" w:rsidRPr="00E7700C" w:rsidTr="00E32F06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4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959" w:rsidRPr="00E7700C" w:rsidRDefault="00794959" w:rsidP="00E32F06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794959" w:rsidRPr="00E7700C" w:rsidRDefault="00794959" w:rsidP="00794959">
      <w:pPr>
        <w:pStyle w:val="Standard"/>
        <w:tabs>
          <w:tab w:val="left" w:pos="95"/>
        </w:tabs>
        <w:jc w:val="both"/>
        <w:rPr>
          <w:rFonts w:ascii="Arial" w:hAnsi="Arial" w:cs="Arial"/>
          <w:color w:val="000000"/>
        </w:rPr>
      </w:pPr>
    </w:p>
    <w:p w:rsidR="00794959" w:rsidRPr="00E7700C" w:rsidRDefault="00794959" w:rsidP="00794959">
      <w:pPr>
        <w:pStyle w:val="Standard"/>
        <w:numPr>
          <w:ilvl w:val="0"/>
          <w:numId w:val="25"/>
        </w:numPr>
        <w:tabs>
          <w:tab w:val="left" w:pos="381"/>
        </w:tabs>
        <w:ind w:left="286" w:hanging="273"/>
        <w:jc w:val="both"/>
        <w:rPr>
          <w:rFonts w:ascii="Arial" w:hAnsi="Arial" w:cs="Arial"/>
          <w:b/>
          <w:bCs/>
          <w:color w:val="000000"/>
        </w:rPr>
      </w:pPr>
      <w:r w:rsidRPr="00E7700C">
        <w:rPr>
          <w:rFonts w:ascii="Arial" w:hAnsi="Arial" w:cs="Arial"/>
          <w:b/>
          <w:bCs/>
          <w:color w:val="000000"/>
        </w:rPr>
        <w:t>Introdução</w:t>
      </w:r>
    </w:p>
    <w:p w:rsidR="00794959" w:rsidRPr="00E7700C" w:rsidRDefault="00794959" w:rsidP="00794959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  <w:bCs/>
          <w:i/>
          <w:iCs/>
          <w:color w:val="0000FF"/>
        </w:rPr>
      </w:pPr>
    </w:p>
    <w:p w:rsidR="00794959" w:rsidRPr="00E7700C" w:rsidRDefault="00794959" w:rsidP="00794959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</w:rPr>
      </w:pPr>
      <w:r w:rsidRPr="00E7700C">
        <w:rPr>
          <w:rFonts w:ascii="Arial" w:hAnsi="Arial" w:cs="Arial"/>
          <w:bCs/>
          <w:i/>
          <w:iCs/>
          <w:color w:val="0000FF"/>
        </w:rPr>
        <w:t>&lt;Introduzir a politica de gestão de riscos, ressaltando seu papel na organização.</w:t>
      </w:r>
      <w:proofErr w:type="gramStart"/>
      <w:r w:rsidRPr="00E7700C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p w:rsidR="00794959" w:rsidRPr="00E7700C" w:rsidRDefault="00794959" w:rsidP="00794959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  <w:color w:val="000000"/>
        </w:rPr>
      </w:pPr>
      <w:r w:rsidRPr="00E7700C">
        <w:rPr>
          <w:rFonts w:ascii="Arial" w:hAnsi="Arial" w:cs="Arial"/>
          <w:color w:val="000000"/>
        </w:rPr>
        <w:t xml:space="preserve"> </w:t>
      </w:r>
    </w:p>
    <w:p w:rsidR="00794959" w:rsidRPr="00E7700C" w:rsidRDefault="00794959" w:rsidP="00794959">
      <w:pPr>
        <w:pStyle w:val="Standard"/>
        <w:numPr>
          <w:ilvl w:val="0"/>
          <w:numId w:val="25"/>
        </w:numPr>
        <w:tabs>
          <w:tab w:val="left" w:pos="381"/>
        </w:tabs>
        <w:ind w:left="286" w:hanging="273"/>
        <w:jc w:val="both"/>
        <w:rPr>
          <w:rFonts w:ascii="Arial" w:hAnsi="Arial" w:cs="Arial"/>
          <w:b/>
          <w:bCs/>
          <w:color w:val="000000"/>
        </w:rPr>
      </w:pPr>
      <w:r w:rsidRPr="00E7700C">
        <w:rPr>
          <w:rFonts w:ascii="Arial" w:hAnsi="Arial" w:cs="Arial"/>
          <w:b/>
          <w:bCs/>
          <w:color w:val="000000"/>
        </w:rPr>
        <w:t>Governança</w:t>
      </w:r>
    </w:p>
    <w:p w:rsidR="00794959" w:rsidRPr="00E7700C" w:rsidRDefault="00794959" w:rsidP="00794959">
      <w:pPr>
        <w:pStyle w:val="Standard"/>
        <w:tabs>
          <w:tab w:val="left" w:pos="108"/>
        </w:tabs>
        <w:jc w:val="both"/>
        <w:rPr>
          <w:rFonts w:ascii="Arial" w:hAnsi="Arial" w:cs="Arial"/>
          <w:bCs/>
          <w:i/>
          <w:iCs/>
          <w:color w:val="0000FF"/>
        </w:rPr>
      </w:pPr>
    </w:p>
    <w:p w:rsidR="00794959" w:rsidRPr="00E7700C" w:rsidRDefault="00794959" w:rsidP="00794959">
      <w:pPr>
        <w:pStyle w:val="Standard"/>
        <w:tabs>
          <w:tab w:val="left" w:pos="108"/>
        </w:tabs>
        <w:jc w:val="both"/>
        <w:rPr>
          <w:rFonts w:ascii="Arial" w:hAnsi="Arial" w:cs="Arial"/>
          <w:bCs/>
          <w:i/>
          <w:iCs/>
          <w:color w:val="0000FF"/>
        </w:rPr>
      </w:pPr>
      <w:r w:rsidRPr="00E7700C">
        <w:rPr>
          <w:rFonts w:ascii="Arial" w:hAnsi="Arial" w:cs="Arial"/>
          <w:bCs/>
          <w:i/>
          <w:iCs/>
          <w:color w:val="0000FF"/>
        </w:rPr>
        <w:t>&lt;Descrever</w:t>
      </w:r>
      <w:proofErr w:type="gramStart"/>
      <w:r w:rsidRPr="00E7700C">
        <w:rPr>
          <w:rFonts w:ascii="Arial" w:hAnsi="Arial" w:cs="Arial"/>
          <w:bCs/>
          <w:i/>
          <w:iCs/>
          <w:color w:val="0000FF"/>
        </w:rPr>
        <w:t xml:space="preserve">  </w:t>
      </w:r>
      <w:proofErr w:type="gramEnd"/>
      <w:r w:rsidRPr="00E7700C">
        <w:rPr>
          <w:rFonts w:ascii="Arial" w:hAnsi="Arial" w:cs="Arial"/>
          <w:bCs/>
          <w:i/>
          <w:iCs/>
          <w:color w:val="0000FF"/>
        </w:rPr>
        <w:t>a estrutura de governança referente a gestão de riscos.&gt;</w:t>
      </w:r>
    </w:p>
    <w:p w:rsidR="00794959" w:rsidRPr="00E7700C" w:rsidRDefault="00794959" w:rsidP="00794959">
      <w:pPr>
        <w:pStyle w:val="Standard"/>
        <w:tabs>
          <w:tab w:val="left" w:pos="108"/>
        </w:tabs>
        <w:jc w:val="both"/>
        <w:rPr>
          <w:rFonts w:ascii="Arial" w:hAnsi="Arial" w:cs="Arial"/>
        </w:rPr>
      </w:pPr>
    </w:p>
    <w:p w:rsidR="00794959" w:rsidRPr="00E7700C" w:rsidRDefault="00794959" w:rsidP="00794959">
      <w:pPr>
        <w:pStyle w:val="Standard"/>
        <w:numPr>
          <w:ilvl w:val="1"/>
          <w:numId w:val="25"/>
        </w:numPr>
        <w:tabs>
          <w:tab w:val="left" w:pos="381"/>
        </w:tabs>
        <w:ind w:left="0" w:firstLine="0"/>
        <w:jc w:val="both"/>
        <w:rPr>
          <w:rFonts w:ascii="Arial" w:hAnsi="Arial" w:cs="Arial"/>
          <w:b/>
          <w:bCs/>
          <w:color w:val="000000"/>
        </w:rPr>
      </w:pPr>
      <w:r w:rsidRPr="00E7700C">
        <w:rPr>
          <w:rFonts w:ascii="Arial" w:hAnsi="Arial" w:cs="Arial"/>
          <w:b/>
          <w:bCs/>
          <w:color w:val="000000"/>
        </w:rPr>
        <w:t>Estrutura</w:t>
      </w:r>
    </w:p>
    <w:p w:rsidR="00794959" w:rsidRPr="00E7700C" w:rsidRDefault="00794959" w:rsidP="00794959">
      <w:pPr>
        <w:pStyle w:val="Standard"/>
        <w:numPr>
          <w:ilvl w:val="1"/>
          <w:numId w:val="25"/>
        </w:numPr>
        <w:tabs>
          <w:tab w:val="left" w:pos="381"/>
        </w:tabs>
        <w:ind w:left="0" w:firstLine="0"/>
        <w:jc w:val="both"/>
        <w:rPr>
          <w:rFonts w:ascii="Arial" w:hAnsi="Arial" w:cs="Arial"/>
          <w:b/>
          <w:bCs/>
          <w:color w:val="000000"/>
        </w:rPr>
      </w:pPr>
      <w:r w:rsidRPr="00E7700C">
        <w:rPr>
          <w:rFonts w:ascii="Arial" w:hAnsi="Arial" w:cs="Arial"/>
          <w:b/>
          <w:bCs/>
          <w:color w:val="000000"/>
        </w:rPr>
        <w:t>Comitê de Riscos</w:t>
      </w:r>
    </w:p>
    <w:p w:rsidR="00794959" w:rsidRPr="00E7700C" w:rsidRDefault="00794959" w:rsidP="00794959">
      <w:pPr>
        <w:pStyle w:val="Standard"/>
        <w:numPr>
          <w:ilvl w:val="1"/>
          <w:numId w:val="25"/>
        </w:numPr>
        <w:tabs>
          <w:tab w:val="left" w:pos="381"/>
        </w:tabs>
        <w:ind w:left="0" w:firstLine="0"/>
        <w:jc w:val="both"/>
        <w:rPr>
          <w:rFonts w:ascii="Arial" w:hAnsi="Arial" w:cs="Arial"/>
          <w:b/>
          <w:bCs/>
          <w:color w:val="000000"/>
        </w:rPr>
      </w:pPr>
      <w:r w:rsidRPr="00E7700C">
        <w:rPr>
          <w:rFonts w:ascii="Arial" w:hAnsi="Arial" w:cs="Arial"/>
          <w:b/>
          <w:bCs/>
          <w:color w:val="000000"/>
        </w:rPr>
        <w:t>Diretoria de Riscos</w:t>
      </w:r>
    </w:p>
    <w:p w:rsidR="00794959" w:rsidRPr="00E7700C" w:rsidRDefault="00794959" w:rsidP="00794959">
      <w:pPr>
        <w:pStyle w:val="Standard"/>
        <w:numPr>
          <w:ilvl w:val="1"/>
          <w:numId w:val="25"/>
        </w:numPr>
        <w:tabs>
          <w:tab w:val="left" w:pos="381"/>
        </w:tabs>
        <w:ind w:left="0" w:firstLine="0"/>
        <w:jc w:val="both"/>
        <w:rPr>
          <w:rFonts w:ascii="Arial" w:hAnsi="Arial" w:cs="Arial"/>
          <w:b/>
          <w:bCs/>
          <w:color w:val="000000"/>
        </w:rPr>
      </w:pPr>
      <w:r w:rsidRPr="00E7700C">
        <w:rPr>
          <w:rFonts w:ascii="Arial" w:hAnsi="Arial" w:cs="Arial"/>
          <w:b/>
          <w:bCs/>
          <w:color w:val="000000"/>
        </w:rPr>
        <w:t>Comitê de Investimentos</w:t>
      </w:r>
    </w:p>
    <w:p w:rsidR="00794959" w:rsidRPr="00E7700C" w:rsidRDefault="00794959" w:rsidP="00794959">
      <w:pPr>
        <w:pStyle w:val="Standard"/>
        <w:tabs>
          <w:tab w:val="left" w:pos="381"/>
        </w:tabs>
        <w:jc w:val="both"/>
        <w:rPr>
          <w:rFonts w:ascii="Arial" w:hAnsi="Arial" w:cs="Arial"/>
          <w:b/>
          <w:bCs/>
          <w:color w:val="000000"/>
        </w:rPr>
      </w:pPr>
    </w:p>
    <w:p w:rsidR="00794959" w:rsidRPr="00E7700C" w:rsidRDefault="00794959" w:rsidP="00794959">
      <w:pPr>
        <w:pStyle w:val="Standard"/>
        <w:tabs>
          <w:tab w:val="left" w:pos="381"/>
        </w:tabs>
        <w:jc w:val="both"/>
        <w:rPr>
          <w:rFonts w:ascii="Arial" w:hAnsi="Arial" w:cs="Arial"/>
          <w:b/>
          <w:bCs/>
          <w:color w:val="000000"/>
        </w:rPr>
      </w:pPr>
    </w:p>
    <w:p w:rsidR="00794959" w:rsidRPr="00E7700C" w:rsidRDefault="00794959" w:rsidP="00794959">
      <w:pPr>
        <w:pStyle w:val="Standard"/>
        <w:numPr>
          <w:ilvl w:val="0"/>
          <w:numId w:val="25"/>
        </w:numPr>
        <w:tabs>
          <w:tab w:val="left" w:pos="381"/>
        </w:tabs>
        <w:ind w:left="286" w:hanging="273"/>
        <w:jc w:val="both"/>
        <w:rPr>
          <w:rFonts w:ascii="Arial" w:hAnsi="Arial" w:cs="Arial"/>
          <w:b/>
          <w:bCs/>
          <w:color w:val="000000"/>
        </w:rPr>
      </w:pPr>
      <w:r w:rsidRPr="00E7700C">
        <w:rPr>
          <w:rFonts w:ascii="Arial" w:hAnsi="Arial" w:cs="Arial"/>
          <w:b/>
          <w:bCs/>
          <w:color w:val="000000"/>
        </w:rPr>
        <w:t>Processo de Investimento e Papel do Controle de Risco</w:t>
      </w:r>
    </w:p>
    <w:p w:rsidR="00794959" w:rsidRPr="00E7700C" w:rsidRDefault="00794959" w:rsidP="00794959">
      <w:pPr>
        <w:pStyle w:val="Standard"/>
        <w:tabs>
          <w:tab w:val="left" w:pos="108"/>
        </w:tabs>
        <w:jc w:val="both"/>
        <w:rPr>
          <w:rFonts w:ascii="Arial" w:hAnsi="Arial" w:cs="Arial"/>
          <w:bCs/>
          <w:i/>
          <w:iCs/>
          <w:color w:val="0000FF"/>
        </w:rPr>
      </w:pPr>
    </w:p>
    <w:p w:rsidR="00794959" w:rsidRPr="00E7700C" w:rsidRDefault="00794959" w:rsidP="00794959">
      <w:pPr>
        <w:pStyle w:val="Standard"/>
        <w:tabs>
          <w:tab w:val="left" w:pos="108"/>
        </w:tabs>
        <w:jc w:val="both"/>
        <w:rPr>
          <w:rFonts w:ascii="Arial" w:hAnsi="Arial" w:cs="Arial"/>
        </w:rPr>
      </w:pPr>
      <w:r w:rsidRPr="00E7700C">
        <w:rPr>
          <w:rFonts w:ascii="Arial" w:hAnsi="Arial" w:cs="Arial"/>
          <w:bCs/>
          <w:i/>
          <w:iCs/>
          <w:color w:val="0000FF"/>
        </w:rPr>
        <w:t>&lt;Descrever</w:t>
      </w:r>
      <w:proofErr w:type="gramStart"/>
      <w:r w:rsidRPr="00E7700C">
        <w:rPr>
          <w:rFonts w:ascii="Arial" w:hAnsi="Arial" w:cs="Arial"/>
          <w:bCs/>
          <w:i/>
          <w:iCs/>
          <w:color w:val="0000FF"/>
        </w:rPr>
        <w:t xml:space="preserve">  </w:t>
      </w:r>
      <w:proofErr w:type="gramEnd"/>
      <w:r w:rsidRPr="00E7700C">
        <w:rPr>
          <w:rFonts w:ascii="Arial" w:hAnsi="Arial" w:cs="Arial"/>
          <w:bCs/>
          <w:i/>
          <w:iCs/>
          <w:color w:val="0000FF"/>
        </w:rPr>
        <w:t>a estrutura de governança referente a gestão de riscos.&gt;</w:t>
      </w:r>
    </w:p>
    <w:p w:rsidR="00794959" w:rsidRPr="00E7700C" w:rsidRDefault="00794959" w:rsidP="00794959">
      <w:pPr>
        <w:pStyle w:val="Standard"/>
        <w:tabs>
          <w:tab w:val="left" w:pos="381"/>
        </w:tabs>
        <w:jc w:val="both"/>
        <w:rPr>
          <w:rFonts w:ascii="Arial" w:hAnsi="Arial" w:cs="Arial"/>
          <w:b/>
          <w:bCs/>
          <w:color w:val="000000"/>
        </w:rPr>
      </w:pPr>
    </w:p>
    <w:p w:rsidR="00794959" w:rsidRPr="00E7700C" w:rsidRDefault="00794959" w:rsidP="00794959">
      <w:pPr>
        <w:pStyle w:val="Standard"/>
        <w:numPr>
          <w:ilvl w:val="0"/>
          <w:numId w:val="25"/>
        </w:numPr>
        <w:tabs>
          <w:tab w:val="left" w:pos="-339"/>
        </w:tabs>
        <w:jc w:val="both"/>
        <w:rPr>
          <w:rFonts w:ascii="Arial" w:hAnsi="Arial" w:cs="Arial"/>
          <w:b/>
          <w:bCs/>
          <w:color w:val="000000"/>
        </w:rPr>
      </w:pPr>
      <w:r w:rsidRPr="00E7700C">
        <w:rPr>
          <w:rFonts w:ascii="Arial" w:hAnsi="Arial" w:cs="Arial"/>
          <w:b/>
          <w:bCs/>
          <w:color w:val="000000"/>
        </w:rPr>
        <w:t>Política de Gerenciamento de Riscos</w:t>
      </w:r>
    </w:p>
    <w:p w:rsidR="00794959" w:rsidRPr="00E7700C" w:rsidRDefault="00794959" w:rsidP="00794959">
      <w:pPr>
        <w:pStyle w:val="Standard"/>
        <w:tabs>
          <w:tab w:val="left" w:pos="108"/>
        </w:tabs>
        <w:jc w:val="both"/>
        <w:rPr>
          <w:rFonts w:ascii="Arial" w:hAnsi="Arial" w:cs="Arial"/>
          <w:bCs/>
          <w:i/>
          <w:iCs/>
          <w:color w:val="0000FF"/>
        </w:rPr>
      </w:pPr>
    </w:p>
    <w:p w:rsidR="00794959" w:rsidRDefault="00794959" w:rsidP="00E7700C">
      <w:pPr>
        <w:pStyle w:val="Standard"/>
        <w:tabs>
          <w:tab w:val="left" w:pos="108"/>
        </w:tabs>
        <w:jc w:val="both"/>
        <w:rPr>
          <w:rFonts w:ascii="Arial" w:hAnsi="Arial" w:cs="Arial"/>
          <w:bCs/>
          <w:i/>
          <w:iCs/>
          <w:color w:val="0000FF"/>
        </w:rPr>
      </w:pPr>
      <w:r w:rsidRPr="00E7700C">
        <w:rPr>
          <w:rFonts w:ascii="Arial" w:hAnsi="Arial" w:cs="Arial"/>
          <w:bCs/>
          <w:i/>
          <w:iCs/>
          <w:color w:val="0000FF"/>
        </w:rPr>
        <w:t>&lt;Descrever política de gerenciamento de riscos definindo os riscos importantes para organização, mapeando a gestão desses riscos.</w:t>
      </w:r>
      <w:proofErr w:type="gramStart"/>
      <w:r w:rsidRPr="00E7700C">
        <w:rPr>
          <w:rFonts w:ascii="Arial" w:hAnsi="Arial" w:cs="Arial"/>
          <w:bCs/>
          <w:i/>
          <w:iCs/>
          <w:color w:val="0000FF"/>
        </w:rPr>
        <w:t>&gt;</w:t>
      </w:r>
      <w:proofErr w:type="gramEnd"/>
      <w:r w:rsidR="00E7700C">
        <w:rPr>
          <w:rFonts w:ascii="Arial" w:hAnsi="Arial" w:cs="Arial"/>
          <w:bCs/>
          <w:i/>
          <w:iCs/>
          <w:color w:val="0000FF"/>
        </w:rPr>
        <w:t xml:space="preserve"> </w:t>
      </w:r>
    </w:p>
    <w:p w:rsidR="00E7700C" w:rsidRDefault="00E7700C" w:rsidP="00E7700C">
      <w:pPr>
        <w:pStyle w:val="Standard"/>
        <w:tabs>
          <w:tab w:val="left" w:pos="108"/>
        </w:tabs>
        <w:jc w:val="both"/>
        <w:rPr>
          <w:rFonts w:ascii="Arial" w:hAnsi="Arial" w:cs="Arial"/>
          <w:bCs/>
          <w:i/>
          <w:iCs/>
          <w:color w:val="0000FF"/>
        </w:rPr>
      </w:pPr>
    </w:p>
    <w:p w:rsidR="00E7700C" w:rsidRPr="00E7700C" w:rsidRDefault="00E7700C" w:rsidP="00E7700C">
      <w:pPr>
        <w:pStyle w:val="Standard"/>
        <w:tabs>
          <w:tab w:val="left" w:pos="108"/>
        </w:tabs>
        <w:jc w:val="both"/>
        <w:rPr>
          <w:rFonts w:ascii="Arial" w:hAnsi="Arial" w:cs="Arial"/>
          <w:b/>
          <w:bCs/>
          <w:color w:val="000000"/>
        </w:rPr>
      </w:pPr>
    </w:p>
    <w:p w:rsidR="00794959" w:rsidRPr="00E7700C" w:rsidRDefault="00794959" w:rsidP="00794959">
      <w:pPr>
        <w:pStyle w:val="Standard"/>
        <w:tabs>
          <w:tab w:val="left" w:pos="381"/>
        </w:tabs>
        <w:ind w:left="286"/>
        <w:jc w:val="both"/>
        <w:rPr>
          <w:rFonts w:ascii="Arial" w:hAnsi="Arial" w:cs="Arial"/>
          <w:b/>
          <w:bCs/>
          <w:color w:val="000000"/>
        </w:rPr>
      </w:pPr>
      <w:r w:rsidRPr="00E7700C">
        <w:rPr>
          <w:rFonts w:ascii="Arial" w:hAnsi="Arial" w:cs="Arial"/>
          <w:b/>
          <w:bCs/>
          <w:color w:val="000000"/>
        </w:rPr>
        <w:t>Observações:</w:t>
      </w:r>
    </w:p>
    <w:p w:rsidR="00794959" w:rsidRPr="00E7700C" w:rsidRDefault="00794959" w:rsidP="00794959">
      <w:pPr>
        <w:pStyle w:val="Standard"/>
        <w:tabs>
          <w:tab w:val="left" w:pos="381"/>
        </w:tabs>
        <w:ind w:left="286"/>
        <w:jc w:val="both"/>
        <w:rPr>
          <w:rFonts w:ascii="Arial" w:hAnsi="Arial" w:cs="Arial"/>
          <w:b/>
          <w:bCs/>
          <w:color w:val="000000"/>
        </w:rPr>
      </w:pPr>
    </w:p>
    <w:p w:rsidR="00794959" w:rsidRPr="00E7700C" w:rsidRDefault="00794959" w:rsidP="00794959">
      <w:pPr>
        <w:suppressAutoHyphens w:val="0"/>
        <w:autoSpaceDE w:val="0"/>
        <w:rPr>
          <w:rFonts w:ascii="Arial" w:hAnsi="Arial" w:cs="Arial"/>
          <w:color w:val="000000"/>
          <w:sz w:val="24"/>
          <w:szCs w:val="24"/>
        </w:rPr>
      </w:pPr>
      <w:r w:rsidRPr="00E7700C">
        <w:rPr>
          <w:rFonts w:ascii="Arial" w:hAnsi="Arial" w:cs="Arial"/>
          <w:color w:val="000000"/>
          <w:sz w:val="24"/>
          <w:szCs w:val="24"/>
        </w:rPr>
        <w:t xml:space="preserve">A Política de Gestão de Risco tem como objetivo descrever os princípios, conceitos e valores que norteiam o grupo GPS na gestão dos riscos de liquidez, riscos de mercado, </w:t>
      </w:r>
      <w:proofErr w:type="gramStart"/>
      <w:r w:rsidRPr="00E7700C">
        <w:rPr>
          <w:rFonts w:ascii="Arial" w:hAnsi="Arial" w:cs="Arial"/>
          <w:color w:val="000000"/>
          <w:sz w:val="24"/>
          <w:szCs w:val="24"/>
        </w:rPr>
        <w:t>risco</w:t>
      </w:r>
      <w:proofErr w:type="gramEnd"/>
      <w:r w:rsidRPr="00E7700C">
        <w:rPr>
          <w:rFonts w:ascii="Arial" w:hAnsi="Arial" w:cs="Arial"/>
          <w:color w:val="000000"/>
          <w:sz w:val="24"/>
          <w:szCs w:val="24"/>
        </w:rPr>
        <w:t xml:space="preserve"> de crédito, concentração, riscos operacionais e contraparte.</w:t>
      </w:r>
    </w:p>
    <w:p w:rsidR="00794959" w:rsidRPr="00E7700C" w:rsidRDefault="00794959" w:rsidP="00794959">
      <w:pPr>
        <w:suppressAutoHyphens w:val="0"/>
        <w:autoSpaceDE w:val="0"/>
        <w:rPr>
          <w:rFonts w:ascii="Arial" w:hAnsi="Arial" w:cs="Arial"/>
          <w:color w:val="000000"/>
          <w:sz w:val="24"/>
          <w:szCs w:val="24"/>
        </w:rPr>
      </w:pPr>
    </w:p>
    <w:p w:rsidR="00794959" w:rsidRPr="00E7700C" w:rsidRDefault="00794959" w:rsidP="00794959">
      <w:pPr>
        <w:suppressAutoHyphens w:val="0"/>
        <w:autoSpaceDE w:val="0"/>
        <w:rPr>
          <w:rFonts w:ascii="Arial" w:hAnsi="Arial" w:cs="Arial"/>
          <w:color w:val="000000"/>
          <w:sz w:val="24"/>
          <w:szCs w:val="24"/>
        </w:rPr>
      </w:pPr>
      <w:r w:rsidRPr="00E7700C">
        <w:rPr>
          <w:rFonts w:ascii="Arial" w:hAnsi="Arial" w:cs="Arial"/>
          <w:color w:val="000000"/>
          <w:sz w:val="24"/>
          <w:szCs w:val="24"/>
        </w:rPr>
        <w:t>A Política também descreve o controle, gerenciamento, monitoramento, mensuração e o ajuste permanente dos riscos inerentes a cada um dos riscos, inclusive em situações de estresse. É concebida de modo a conferir transparência com relação às rotinas e o processo formal praticado pelos Gestores no gerenciamento dos riscos.</w:t>
      </w:r>
    </w:p>
    <w:p w:rsidR="00794959" w:rsidRPr="00E7700C" w:rsidRDefault="00794959" w:rsidP="00794959">
      <w:pPr>
        <w:pStyle w:val="Standard"/>
        <w:tabs>
          <w:tab w:val="left" w:pos="381"/>
        </w:tabs>
        <w:ind w:left="286"/>
        <w:jc w:val="both"/>
        <w:rPr>
          <w:rFonts w:ascii="Arial" w:hAnsi="Arial" w:cs="Arial"/>
        </w:rPr>
      </w:pPr>
    </w:p>
    <w:p w:rsidR="00794959" w:rsidRPr="00E7700C" w:rsidRDefault="00794959" w:rsidP="00794959">
      <w:pPr>
        <w:suppressAutoHyphens w:val="0"/>
        <w:autoSpaceDE w:val="0"/>
        <w:rPr>
          <w:rFonts w:ascii="Arial" w:hAnsi="Arial" w:cs="Arial"/>
          <w:color w:val="000000"/>
          <w:sz w:val="24"/>
          <w:szCs w:val="24"/>
        </w:rPr>
      </w:pPr>
      <w:r w:rsidRPr="00E7700C">
        <w:rPr>
          <w:rFonts w:ascii="Arial" w:hAnsi="Arial" w:cs="Arial"/>
          <w:color w:val="000000"/>
          <w:sz w:val="24"/>
          <w:szCs w:val="24"/>
        </w:rPr>
        <w:t xml:space="preserve">O escopo de uma política de risco é triplamente limitado: </w:t>
      </w:r>
    </w:p>
    <w:p w:rsidR="00794959" w:rsidRPr="00E7700C" w:rsidRDefault="00794959" w:rsidP="00794959">
      <w:pPr>
        <w:suppressAutoHyphens w:val="0"/>
        <w:autoSpaceDE w:val="0"/>
        <w:rPr>
          <w:rFonts w:ascii="Arial" w:hAnsi="Arial" w:cs="Arial"/>
          <w:color w:val="000000"/>
          <w:sz w:val="24"/>
          <w:szCs w:val="24"/>
        </w:rPr>
      </w:pPr>
    </w:p>
    <w:p w:rsidR="00794959" w:rsidRPr="00E7700C" w:rsidRDefault="00794959" w:rsidP="00794959">
      <w:pPr>
        <w:pStyle w:val="PargrafodaLista"/>
        <w:widowControl/>
        <w:numPr>
          <w:ilvl w:val="0"/>
          <w:numId w:val="26"/>
        </w:numPr>
        <w:suppressAutoHyphens w:val="0"/>
        <w:autoSpaceDE w:val="0"/>
        <w:jc w:val="both"/>
        <w:textAlignment w:val="auto"/>
        <w:rPr>
          <w:rFonts w:ascii="Arial" w:hAnsi="Arial" w:cs="Arial"/>
          <w:color w:val="000000"/>
          <w:kern w:val="0"/>
          <w:szCs w:val="24"/>
          <w:lang w:bidi="ar-SA"/>
        </w:rPr>
      </w:pPr>
      <w:r w:rsidRPr="00E7700C">
        <w:rPr>
          <w:rFonts w:ascii="Arial" w:hAnsi="Arial" w:cs="Arial"/>
          <w:color w:val="000000"/>
          <w:kern w:val="0"/>
          <w:szCs w:val="24"/>
          <w:lang w:bidi="ar-SA"/>
        </w:rPr>
        <w:t xml:space="preserve">O monitoramento de risco aplica-se às carteiras agregadas dos clientes, englobando ativos adquiridos diretamente, via carteiras administradas, ou indiretamente, via Fundos Exclusivos, Restritos, Abertos ou Fechados. Nesses casos, no entanto, as políticas específicas aplicadas, como </w:t>
      </w:r>
      <w:proofErr w:type="gramStart"/>
      <w:r w:rsidRPr="00E7700C">
        <w:rPr>
          <w:rFonts w:ascii="Arial" w:hAnsi="Arial" w:cs="Arial"/>
          <w:color w:val="000000"/>
          <w:kern w:val="0"/>
          <w:szCs w:val="24"/>
          <w:lang w:bidi="ar-SA"/>
        </w:rPr>
        <w:t>por exemplo</w:t>
      </w:r>
      <w:proofErr w:type="gramEnd"/>
      <w:r w:rsidRPr="00E7700C">
        <w:rPr>
          <w:rFonts w:ascii="Arial" w:hAnsi="Arial" w:cs="Arial"/>
          <w:color w:val="000000"/>
          <w:kern w:val="0"/>
          <w:szCs w:val="24"/>
          <w:lang w:bidi="ar-SA"/>
        </w:rPr>
        <w:t xml:space="preserve"> a composição da carteira, os parâmetros e limites de alocação, e as regras gerais de monitoramento são definidos diretamente com cada cliente; </w:t>
      </w:r>
    </w:p>
    <w:p w:rsidR="00794959" w:rsidRPr="00E7700C" w:rsidRDefault="00794959" w:rsidP="00794959">
      <w:pPr>
        <w:pStyle w:val="PargrafodaLista"/>
        <w:widowControl/>
        <w:numPr>
          <w:ilvl w:val="0"/>
          <w:numId w:val="26"/>
        </w:numPr>
        <w:suppressAutoHyphens w:val="0"/>
        <w:autoSpaceDE w:val="0"/>
        <w:jc w:val="both"/>
        <w:textAlignment w:val="auto"/>
        <w:rPr>
          <w:rFonts w:ascii="Arial" w:hAnsi="Arial" w:cs="Arial"/>
          <w:color w:val="000000"/>
          <w:kern w:val="0"/>
          <w:szCs w:val="24"/>
          <w:lang w:bidi="ar-SA"/>
        </w:rPr>
      </w:pPr>
      <w:r w:rsidRPr="00E7700C">
        <w:rPr>
          <w:rFonts w:ascii="Arial" w:hAnsi="Arial" w:cs="Arial"/>
          <w:color w:val="000000"/>
          <w:kern w:val="0"/>
          <w:szCs w:val="24"/>
          <w:lang w:bidi="ar-SA"/>
        </w:rPr>
        <w:lastRenderedPageBreak/>
        <w:t xml:space="preserve">Em relação aos Fundos Abertos que não sejam Fundos Exclusivos e Fundos Restritos, a política de risco aplica-se no nível dos próprios fundos, inobstante as políticas individuais dos clientes. Nesses casos, principalmente em relação à política de risco de liquidez e à política de risco de crédito, os presentes processos podem sobrepor-se, sem se substituir, às políticas individuais de cada cliente; </w:t>
      </w:r>
      <w:proofErr w:type="gramStart"/>
      <w:r w:rsidRPr="00E7700C">
        <w:rPr>
          <w:rFonts w:ascii="Arial" w:hAnsi="Arial" w:cs="Arial"/>
          <w:color w:val="000000"/>
          <w:kern w:val="0"/>
          <w:szCs w:val="24"/>
          <w:lang w:bidi="ar-SA"/>
        </w:rPr>
        <w:t>e</w:t>
      </w:r>
      <w:proofErr w:type="gramEnd"/>
      <w:r w:rsidRPr="00E7700C">
        <w:rPr>
          <w:rFonts w:ascii="Arial" w:hAnsi="Arial" w:cs="Arial"/>
          <w:color w:val="000000"/>
          <w:kern w:val="0"/>
          <w:szCs w:val="24"/>
          <w:lang w:bidi="ar-SA"/>
        </w:rPr>
        <w:t xml:space="preserve"> </w:t>
      </w:r>
    </w:p>
    <w:p w:rsidR="00794959" w:rsidRPr="00E7700C" w:rsidRDefault="00794959" w:rsidP="00794959">
      <w:pPr>
        <w:pStyle w:val="PargrafodaLista"/>
        <w:widowControl/>
        <w:numPr>
          <w:ilvl w:val="0"/>
          <w:numId w:val="26"/>
        </w:numPr>
        <w:suppressAutoHyphens w:val="0"/>
        <w:autoSpaceDE w:val="0"/>
        <w:jc w:val="both"/>
        <w:textAlignment w:val="auto"/>
        <w:rPr>
          <w:rFonts w:ascii="Arial" w:hAnsi="Arial" w:cs="Arial"/>
          <w:color w:val="000000"/>
          <w:kern w:val="0"/>
          <w:szCs w:val="24"/>
          <w:lang w:bidi="ar-SA"/>
        </w:rPr>
      </w:pPr>
      <w:r w:rsidRPr="00E7700C">
        <w:rPr>
          <w:rFonts w:ascii="Arial" w:hAnsi="Arial" w:cs="Arial"/>
          <w:color w:val="000000"/>
          <w:kern w:val="0"/>
          <w:szCs w:val="24"/>
          <w:lang w:bidi="ar-SA"/>
        </w:rPr>
        <w:t xml:space="preserve">Em relação às políticas institucionais de risco, estas </w:t>
      </w:r>
      <w:proofErr w:type="gramStart"/>
      <w:r w:rsidRPr="00E7700C">
        <w:rPr>
          <w:rFonts w:ascii="Arial" w:hAnsi="Arial" w:cs="Arial"/>
          <w:color w:val="000000"/>
          <w:kern w:val="0"/>
          <w:szCs w:val="24"/>
          <w:lang w:bidi="ar-SA"/>
        </w:rPr>
        <w:t>aplicam-se</w:t>
      </w:r>
      <w:proofErr w:type="gramEnd"/>
      <w:r w:rsidRPr="00E7700C">
        <w:rPr>
          <w:rFonts w:ascii="Arial" w:hAnsi="Arial" w:cs="Arial"/>
          <w:color w:val="000000"/>
          <w:kern w:val="0"/>
          <w:szCs w:val="24"/>
          <w:lang w:bidi="ar-SA"/>
        </w:rPr>
        <w:t xml:space="preserve"> sobre todas as empresas do grupo e Colaboradores, sem exceção. Os processos de gerenciamento de risco operacional e o plano de contingência são, destarte, desenvolvidos tendo em vista o funcionamento das empresas integrantes do grupo GPS.</w:t>
      </w:r>
    </w:p>
    <w:p w:rsidR="00794959" w:rsidRPr="00E7700C" w:rsidRDefault="00794959" w:rsidP="00794959">
      <w:pPr>
        <w:pStyle w:val="PargrafodaLista"/>
        <w:widowControl/>
        <w:suppressAutoHyphens w:val="0"/>
        <w:autoSpaceDE w:val="0"/>
        <w:jc w:val="both"/>
        <w:textAlignment w:val="auto"/>
        <w:rPr>
          <w:rFonts w:ascii="Arial" w:hAnsi="Arial" w:cs="Arial"/>
          <w:color w:val="000000"/>
          <w:kern w:val="0"/>
          <w:szCs w:val="24"/>
          <w:lang w:bidi="ar-SA"/>
        </w:rPr>
      </w:pPr>
    </w:p>
    <w:p w:rsidR="00794959" w:rsidRPr="00E7700C" w:rsidRDefault="00794959" w:rsidP="00794959">
      <w:pPr>
        <w:pStyle w:val="PargrafodaLista"/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color w:val="000000"/>
          <w:kern w:val="0"/>
          <w:szCs w:val="24"/>
          <w:lang w:bidi="ar-SA"/>
        </w:rPr>
      </w:pPr>
      <w:r w:rsidRPr="00E7700C">
        <w:rPr>
          <w:rFonts w:ascii="Arial" w:hAnsi="Arial" w:cs="Arial"/>
          <w:b/>
          <w:color w:val="000000"/>
          <w:kern w:val="0"/>
          <w:szCs w:val="24"/>
          <w:lang w:bidi="ar-SA"/>
        </w:rPr>
        <w:t>Governança:</w:t>
      </w:r>
    </w:p>
    <w:p w:rsidR="00794959" w:rsidRPr="00E7700C" w:rsidRDefault="00794959" w:rsidP="00794959">
      <w:pPr>
        <w:pStyle w:val="PargrafodaLista"/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Cs w:val="24"/>
          <w:lang w:bidi="ar-SA"/>
        </w:rPr>
      </w:pPr>
    </w:p>
    <w:p w:rsidR="00794959" w:rsidRPr="00E7700C" w:rsidRDefault="00794959" w:rsidP="00794959">
      <w:pPr>
        <w:pStyle w:val="PargrafodaLista"/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Cs w:val="24"/>
          <w:lang w:bidi="ar-SA"/>
        </w:rPr>
      </w:pPr>
      <w:r w:rsidRPr="00E7700C">
        <w:rPr>
          <w:rFonts w:ascii="Arial" w:hAnsi="Arial" w:cs="Arial"/>
          <w:b/>
          <w:bCs/>
          <w:color w:val="000000"/>
          <w:kern w:val="0"/>
          <w:szCs w:val="24"/>
          <w:lang w:bidi="ar-SA"/>
        </w:rPr>
        <w:t xml:space="preserve">Estrutura </w:t>
      </w:r>
    </w:p>
    <w:p w:rsidR="00794959" w:rsidRPr="00E7700C" w:rsidRDefault="00794959" w:rsidP="00794959">
      <w:pPr>
        <w:pStyle w:val="PargrafodaLista"/>
        <w:widowControl/>
        <w:suppressAutoHyphens w:val="0"/>
        <w:autoSpaceDE w:val="0"/>
        <w:jc w:val="both"/>
        <w:textAlignment w:val="auto"/>
        <w:rPr>
          <w:rFonts w:ascii="Arial" w:hAnsi="Arial" w:cs="Arial"/>
          <w:color w:val="000000"/>
          <w:kern w:val="0"/>
          <w:szCs w:val="24"/>
          <w:lang w:bidi="ar-SA"/>
        </w:rPr>
      </w:pPr>
    </w:p>
    <w:p w:rsidR="00794959" w:rsidRPr="00E7700C" w:rsidRDefault="00794959" w:rsidP="00794959">
      <w:pPr>
        <w:pStyle w:val="PargrafodaLista"/>
        <w:widowControl/>
        <w:suppressAutoHyphens w:val="0"/>
        <w:autoSpaceDE w:val="0"/>
        <w:jc w:val="both"/>
        <w:textAlignment w:val="auto"/>
        <w:rPr>
          <w:rFonts w:ascii="Arial" w:hAnsi="Arial" w:cs="Arial"/>
          <w:color w:val="000000"/>
          <w:kern w:val="0"/>
          <w:szCs w:val="24"/>
          <w:lang w:bidi="ar-SA"/>
        </w:rPr>
      </w:pPr>
      <w:r w:rsidRPr="00E7700C">
        <w:rPr>
          <w:rFonts w:ascii="Arial" w:hAnsi="Arial" w:cs="Arial"/>
          <w:color w:val="000000"/>
          <w:kern w:val="0"/>
          <w:szCs w:val="24"/>
          <w:lang w:bidi="ar-SA"/>
        </w:rPr>
        <w:t xml:space="preserve">A área de risco da Gestão da Política de Riscos (GPS) é integrada e tem jurisdição sobre a GPS Planejamento e sobre a CFO. É formada pelo Comitê de Risco e pela Diretoria de Risco.  </w:t>
      </w:r>
    </w:p>
    <w:p w:rsidR="00794959" w:rsidRPr="00E7700C" w:rsidRDefault="00794959" w:rsidP="00794959">
      <w:pPr>
        <w:pStyle w:val="PargrafodaLista"/>
        <w:widowControl/>
        <w:suppressAutoHyphens w:val="0"/>
        <w:autoSpaceDE w:val="0"/>
        <w:jc w:val="both"/>
        <w:textAlignment w:val="auto"/>
        <w:rPr>
          <w:rFonts w:ascii="Arial" w:hAnsi="Arial" w:cs="Arial"/>
          <w:color w:val="000000"/>
          <w:kern w:val="0"/>
          <w:szCs w:val="24"/>
          <w:lang w:bidi="ar-SA"/>
        </w:rPr>
      </w:pPr>
    </w:p>
    <w:p w:rsidR="00794959" w:rsidRPr="00E7700C" w:rsidRDefault="00794959" w:rsidP="00794959">
      <w:pPr>
        <w:pStyle w:val="PargrafodaLista"/>
        <w:widowControl/>
        <w:suppressAutoHyphens w:val="0"/>
        <w:autoSpaceDE w:val="0"/>
        <w:jc w:val="both"/>
        <w:textAlignment w:val="auto"/>
        <w:rPr>
          <w:rFonts w:ascii="Arial" w:hAnsi="Arial" w:cs="Arial"/>
          <w:szCs w:val="24"/>
        </w:rPr>
      </w:pPr>
      <w:r w:rsidRPr="00E7700C">
        <w:rPr>
          <w:rFonts w:ascii="Arial" w:hAnsi="Arial" w:cs="Arial"/>
          <w:b/>
          <w:bCs/>
          <w:color w:val="000000"/>
          <w:kern w:val="0"/>
          <w:szCs w:val="24"/>
          <w:lang w:bidi="ar-SA"/>
        </w:rPr>
        <w:t xml:space="preserve">Comitê de Risco </w:t>
      </w:r>
    </w:p>
    <w:p w:rsidR="00794959" w:rsidRPr="00E7700C" w:rsidRDefault="00794959" w:rsidP="00794959">
      <w:pPr>
        <w:pStyle w:val="PargrafodaLista"/>
        <w:widowControl/>
        <w:suppressAutoHyphens w:val="0"/>
        <w:autoSpaceDE w:val="0"/>
        <w:jc w:val="both"/>
        <w:textAlignment w:val="auto"/>
        <w:rPr>
          <w:rFonts w:ascii="Arial" w:hAnsi="Arial" w:cs="Arial"/>
          <w:color w:val="000000"/>
          <w:kern w:val="0"/>
          <w:szCs w:val="24"/>
          <w:lang w:bidi="ar-SA"/>
        </w:rPr>
      </w:pPr>
    </w:p>
    <w:p w:rsidR="00794959" w:rsidRPr="00E7700C" w:rsidRDefault="00794959" w:rsidP="00794959">
      <w:pPr>
        <w:pStyle w:val="PargrafodaLista"/>
        <w:widowControl/>
        <w:suppressAutoHyphens w:val="0"/>
        <w:autoSpaceDE w:val="0"/>
        <w:jc w:val="both"/>
        <w:textAlignment w:val="auto"/>
        <w:rPr>
          <w:rFonts w:ascii="Arial" w:hAnsi="Arial" w:cs="Arial"/>
          <w:color w:val="000000"/>
          <w:kern w:val="0"/>
          <w:szCs w:val="24"/>
          <w:lang w:bidi="ar-SA"/>
        </w:rPr>
      </w:pPr>
      <w:r w:rsidRPr="00E7700C">
        <w:rPr>
          <w:rFonts w:ascii="Arial" w:hAnsi="Arial" w:cs="Arial"/>
          <w:color w:val="000000"/>
          <w:kern w:val="0"/>
          <w:szCs w:val="24"/>
          <w:lang w:bidi="ar-SA"/>
        </w:rPr>
        <w:t xml:space="preserve">Responsabilidades: O Comitê de Risco (“CR”) é o órgão da Gestora incumbido de: </w:t>
      </w:r>
    </w:p>
    <w:p w:rsidR="00794959" w:rsidRPr="00E7700C" w:rsidRDefault="00794959" w:rsidP="00794959">
      <w:pPr>
        <w:pStyle w:val="PargrafodaLista"/>
        <w:widowControl/>
        <w:suppressAutoHyphens w:val="0"/>
        <w:autoSpaceDE w:val="0"/>
        <w:jc w:val="both"/>
        <w:textAlignment w:val="auto"/>
        <w:rPr>
          <w:rFonts w:ascii="Arial" w:hAnsi="Arial" w:cs="Arial"/>
          <w:color w:val="000000"/>
          <w:kern w:val="0"/>
          <w:szCs w:val="24"/>
          <w:lang w:bidi="ar-SA"/>
        </w:rPr>
      </w:pPr>
      <w:r w:rsidRPr="00E7700C">
        <w:rPr>
          <w:rFonts w:ascii="Arial" w:hAnsi="Arial" w:cs="Arial"/>
          <w:color w:val="000000"/>
          <w:kern w:val="0"/>
          <w:szCs w:val="24"/>
          <w:lang w:bidi="ar-SA"/>
        </w:rPr>
        <w:t xml:space="preserve">(i) dar orientações gerais e aprovar a política de risco; </w:t>
      </w:r>
    </w:p>
    <w:p w:rsidR="00794959" w:rsidRPr="00E7700C" w:rsidRDefault="00794959" w:rsidP="00794959">
      <w:pPr>
        <w:pStyle w:val="PargrafodaLista"/>
        <w:widowControl/>
        <w:suppressAutoHyphens w:val="0"/>
        <w:autoSpaceDE w:val="0"/>
        <w:jc w:val="both"/>
        <w:textAlignment w:val="auto"/>
        <w:rPr>
          <w:rFonts w:ascii="Arial" w:hAnsi="Arial" w:cs="Arial"/>
          <w:color w:val="000000"/>
          <w:kern w:val="0"/>
          <w:szCs w:val="24"/>
          <w:lang w:bidi="ar-SA"/>
        </w:rPr>
      </w:pPr>
      <w:r w:rsidRPr="00E7700C">
        <w:rPr>
          <w:rFonts w:ascii="Arial" w:hAnsi="Arial" w:cs="Arial"/>
          <w:color w:val="000000"/>
          <w:kern w:val="0"/>
          <w:szCs w:val="24"/>
          <w:lang w:bidi="ar-SA"/>
        </w:rPr>
        <w:t>(</w:t>
      </w:r>
      <w:proofErr w:type="spellStart"/>
      <w:r w:rsidRPr="00E7700C">
        <w:rPr>
          <w:rFonts w:ascii="Arial" w:hAnsi="Arial" w:cs="Arial"/>
          <w:color w:val="000000"/>
          <w:kern w:val="0"/>
          <w:szCs w:val="24"/>
          <w:lang w:bidi="ar-SA"/>
        </w:rPr>
        <w:t>ii</w:t>
      </w:r>
      <w:proofErr w:type="spellEnd"/>
      <w:r w:rsidRPr="00E7700C">
        <w:rPr>
          <w:rFonts w:ascii="Arial" w:hAnsi="Arial" w:cs="Arial"/>
          <w:color w:val="000000"/>
          <w:kern w:val="0"/>
          <w:szCs w:val="24"/>
          <w:lang w:bidi="ar-SA"/>
        </w:rPr>
        <w:t xml:space="preserve">) estabelecer objetivos e metas de risco para as diversas áreas da gestora e para a própria área de risco; </w:t>
      </w:r>
    </w:p>
    <w:p w:rsidR="00794959" w:rsidRPr="00E7700C" w:rsidRDefault="00794959" w:rsidP="00794959">
      <w:pPr>
        <w:pStyle w:val="PargrafodaLista"/>
        <w:widowControl/>
        <w:suppressAutoHyphens w:val="0"/>
        <w:autoSpaceDE w:val="0"/>
        <w:jc w:val="both"/>
        <w:textAlignment w:val="auto"/>
        <w:rPr>
          <w:rFonts w:ascii="Arial" w:hAnsi="Arial" w:cs="Arial"/>
          <w:color w:val="000000"/>
          <w:kern w:val="0"/>
          <w:szCs w:val="24"/>
          <w:lang w:bidi="ar-SA"/>
        </w:rPr>
      </w:pPr>
      <w:r w:rsidRPr="00E7700C">
        <w:rPr>
          <w:rFonts w:ascii="Arial" w:hAnsi="Arial" w:cs="Arial"/>
          <w:color w:val="000000"/>
          <w:kern w:val="0"/>
          <w:szCs w:val="24"/>
          <w:lang w:bidi="ar-SA"/>
        </w:rPr>
        <w:t>(</w:t>
      </w:r>
      <w:proofErr w:type="spellStart"/>
      <w:r w:rsidRPr="00E7700C">
        <w:rPr>
          <w:rFonts w:ascii="Arial" w:hAnsi="Arial" w:cs="Arial"/>
          <w:color w:val="000000"/>
          <w:kern w:val="0"/>
          <w:szCs w:val="24"/>
          <w:lang w:bidi="ar-SA"/>
        </w:rPr>
        <w:t>iii</w:t>
      </w:r>
      <w:proofErr w:type="spellEnd"/>
      <w:r w:rsidRPr="00E7700C">
        <w:rPr>
          <w:rFonts w:ascii="Arial" w:hAnsi="Arial" w:cs="Arial"/>
          <w:color w:val="000000"/>
          <w:kern w:val="0"/>
          <w:szCs w:val="24"/>
          <w:lang w:bidi="ar-SA"/>
        </w:rPr>
        <w:t xml:space="preserve">) estabelecer parâmetros e métricas para cada uma das políticas de risco, controlando-as, solicitando relatórios e o desenvolvimento de sistemas; </w:t>
      </w:r>
    </w:p>
    <w:p w:rsidR="00794959" w:rsidRPr="00E7700C" w:rsidRDefault="00794959" w:rsidP="00794959">
      <w:pPr>
        <w:pStyle w:val="PargrafodaLista"/>
        <w:widowControl/>
        <w:suppressAutoHyphens w:val="0"/>
        <w:autoSpaceDE w:val="0"/>
        <w:jc w:val="both"/>
        <w:textAlignment w:val="auto"/>
        <w:rPr>
          <w:rFonts w:ascii="Arial" w:hAnsi="Arial" w:cs="Arial"/>
          <w:color w:val="000000"/>
          <w:kern w:val="0"/>
          <w:szCs w:val="24"/>
          <w:lang w:bidi="ar-SA"/>
        </w:rPr>
      </w:pPr>
      <w:r w:rsidRPr="00E7700C">
        <w:rPr>
          <w:rFonts w:ascii="Arial" w:hAnsi="Arial" w:cs="Arial"/>
          <w:color w:val="000000"/>
          <w:kern w:val="0"/>
          <w:szCs w:val="24"/>
          <w:lang w:bidi="ar-SA"/>
        </w:rPr>
        <w:t>(</w:t>
      </w:r>
      <w:proofErr w:type="spellStart"/>
      <w:r w:rsidRPr="00E7700C">
        <w:rPr>
          <w:rFonts w:ascii="Arial" w:hAnsi="Arial" w:cs="Arial"/>
          <w:color w:val="000000"/>
          <w:kern w:val="0"/>
          <w:szCs w:val="24"/>
          <w:lang w:bidi="ar-SA"/>
        </w:rPr>
        <w:t>iv</w:t>
      </w:r>
      <w:proofErr w:type="spellEnd"/>
      <w:r w:rsidRPr="00E7700C">
        <w:rPr>
          <w:rFonts w:ascii="Arial" w:hAnsi="Arial" w:cs="Arial"/>
          <w:color w:val="000000"/>
          <w:kern w:val="0"/>
          <w:szCs w:val="24"/>
          <w:lang w:bidi="ar-SA"/>
        </w:rPr>
        <w:t xml:space="preserve">) avaliar resultados e </w:t>
      </w:r>
      <w:proofErr w:type="gramStart"/>
      <w:r w:rsidRPr="00E7700C">
        <w:rPr>
          <w:rFonts w:ascii="Arial" w:hAnsi="Arial" w:cs="Arial"/>
          <w:color w:val="000000"/>
          <w:kern w:val="0"/>
          <w:szCs w:val="24"/>
          <w:lang w:bidi="ar-SA"/>
        </w:rPr>
        <w:t>performance</w:t>
      </w:r>
      <w:proofErr w:type="gramEnd"/>
      <w:r w:rsidRPr="00E7700C">
        <w:rPr>
          <w:rFonts w:ascii="Arial" w:hAnsi="Arial" w:cs="Arial"/>
          <w:color w:val="000000"/>
          <w:kern w:val="0"/>
          <w:szCs w:val="24"/>
          <w:lang w:bidi="ar-SA"/>
        </w:rPr>
        <w:t xml:space="preserve"> da Diretoria de risco, solicitar modificações e correções; </w:t>
      </w:r>
    </w:p>
    <w:p w:rsidR="00794959" w:rsidRPr="00E7700C" w:rsidRDefault="00794959" w:rsidP="00794959">
      <w:pPr>
        <w:pStyle w:val="PargrafodaLista"/>
        <w:widowControl/>
        <w:suppressAutoHyphens w:val="0"/>
        <w:autoSpaceDE w:val="0"/>
        <w:jc w:val="both"/>
        <w:textAlignment w:val="auto"/>
        <w:rPr>
          <w:rFonts w:ascii="Arial" w:hAnsi="Arial" w:cs="Arial"/>
          <w:color w:val="000000"/>
          <w:kern w:val="0"/>
          <w:szCs w:val="24"/>
          <w:lang w:bidi="ar-SA"/>
        </w:rPr>
      </w:pPr>
      <w:r w:rsidRPr="00E7700C">
        <w:rPr>
          <w:rFonts w:ascii="Arial" w:hAnsi="Arial" w:cs="Arial"/>
          <w:color w:val="000000"/>
          <w:kern w:val="0"/>
          <w:szCs w:val="24"/>
          <w:lang w:bidi="ar-SA"/>
        </w:rPr>
        <w:t xml:space="preserve">(v) orientar as diversas áreas da GPS, indicando riscos, solicitando revisões de processo, metas e indicadores; </w:t>
      </w:r>
      <w:proofErr w:type="gramStart"/>
      <w:r w:rsidRPr="00E7700C">
        <w:rPr>
          <w:rFonts w:ascii="Arial" w:hAnsi="Arial" w:cs="Arial"/>
          <w:color w:val="000000"/>
          <w:kern w:val="0"/>
          <w:szCs w:val="24"/>
          <w:lang w:bidi="ar-SA"/>
        </w:rPr>
        <w:t>e</w:t>
      </w:r>
      <w:proofErr w:type="gramEnd"/>
      <w:r w:rsidRPr="00E7700C">
        <w:rPr>
          <w:rFonts w:ascii="Arial" w:hAnsi="Arial" w:cs="Arial"/>
          <w:color w:val="000000"/>
          <w:kern w:val="0"/>
          <w:szCs w:val="24"/>
          <w:lang w:bidi="ar-SA"/>
        </w:rPr>
        <w:t xml:space="preserve"> </w:t>
      </w:r>
    </w:p>
    <w:p w:rsidR="00794959" w:rsidRPr="00E7700C" w:rsidRDefault="00794959" w:rsidP="00794959">
      <w:pPr>
        <w:pStyle w:val="PargrafodaLista"/>
        <w:widowControl/>
        <w:suppressAutoHyphens w:val="0"/>
        <w:autoSpaceDE w:val="0"/>
        <w:jc w:val="both"/>
        <w:textAlignment w:val="auto"/>
        <w:rPr>
          <w:rFonts w:ascii="Arial" w:hAnsi="Arial" w:cs="Arial"/>
          <w:color w:val="000000"/>
          <w:kern w:val="0"/>
          <w:szCs w:val="24"/>
          <w:lang w:bidi="ar-SA"/>
        </w:rPr>
      </w:pPr>
      <w:r w:rsidRPr="00E7700C">
        <w:rPr>
          <w:rFonts w:ascii="Arial" w:hAnsi="Arial" w:cs="Arial"/>
          <w:color w:val="000000"/>
          <w:kern w:val="0"/>
          <w:szCs w:val="24"/>
          <w:lang w:bidi="ar-SA"/>
        </w:rPr>
        <w:t xml:space="preserve">(vi) evitar </w:t>
      </w:r>
      <w:proofErr w:type="spellStart"/>
      <w:r w:rsidRPr="00E7700C">
        <w:rPr>
          <w:rFonts w:ascii="Arial" w:hAnsi="Arial" w:cs="Arial"/>
          <w:color w:val="000000"/>
          <w:kern w:val="0"/>
          <w:szCs w:val="24"/>
          <w:lang w:bidi="ar-SA"/>
        </w:rPr>
        <w:t>desenquadramentos</w:t>
      </w:r>
      <w:proofErr w:type="spellEnd"/>
      <w:r w:rsidRPr="00E7700C">
        <w:rPr>
          <w:rFonts w:ascii="Arial" w:hAnsi="Arial" w:cs="Arial"/>
          <w:color w:val="000000"/>
          <w:kern w:val="0"/>
          <w:szCs w:val="24"/>
          <w:lang w:bidi="ar-SA"/>
        </w:rPr>
        <w:t xml:space="preserve">, erros ou falhas, gerir riscos operacionais, crédito, mercado, contraparte, concentração e contraparte. </w:t>
      </w:r>
    </w:p>
    <w:p w:rsidR="00794959" w:rsidRPr="00E7700C" w:rsidRDefault="00794959" w:rsidP="00794959">
      <w:pPr>
        <w:pStyle w:val="PargrafodaLista"/>
        <w:widowControl/>
        <w:suppressAutoHyphens w:val="0"/>
        <w:autoSpaceDE w:val="0"/>
        <w:jc w:val="both"/>
        <w:textAlignment w:val="auto"/>
        <w:rPr>
          <w:rFonts w:ascii="Arial" w:hAnsi="Arial" w:cs="Arial"/>
          <w:color w:val="000000"/>
          <w:kern w:val="0"/>
          <w:szCs w:val="24"/>
          <w:lang w:bidi="ar-SA"/>
        </w:rPr>
      </w:pPr>
      <w:r w:rsidRPr="00E7700C">
        <w:rPr>
          <w:rFonts w:ascii="Arial" w:hAnsi="Arial" w:cs="Arial"/>
          <w:color w:val="000000"/>
          <w:kern w:val="0"/>
          <w:szCs w:val="24"/>
          <w:lang w:bidi="ar-SA"/>
        </w:rPr>
        <w:t>(</w:t>
      </w:r>
      <w:proofErr w:type="spellStart"/>
      <w:r w:rsidRPr="00E7700C">
        <w:rPr>
          <w:rFonts w:ascii="Arial" w:hAnsi="Arial" w:cs="Arial"/>
          <w:color w:val="000000"/>
          <w:kern w:val="0"/>
          <w:szCs w:val="24"/>
          <w:lang w:bidi="ar-SA"/>
        </w:rPr>
        <w:t>vii</w:t>
      </w:r>
      <w:proofErr w:type="spellEnd"/>
      <w:r w:rsidRPr="00E7700C">
        <w:rPr>
          <w:rFonts w:ascii="Arial" w:hAnsi="Arial" w:cs="Arial"/>
          <w:color w:val="000000"/>
          <w:kern w:val="0"/>
          <w:szCs w:val="24"/>
          <w:lang w:bidi="ar-SA"/>
        </w:rPr>
        <w:t xml:space="preserve">) prestar reporte ao Comitê Executivo sobre decisões que gerem impacto no negócio. </w:t>
      </w:r>
    </w:p>
    <w:p w:rsidR="00794959" w:rsidRPr="00E7700C" w:rsidRDefault="00794959" w:rsidP="00794959">
      <w:pPr>
        <w:pStyle w:val="PargrafodaLista"/>
        <w:widowControl/>
        <w:suppressAutoHyphens w:val="0"/>
        <w:autoSpaceDE w:val="0"/>
        <w:jc w:val="both"/>
        <w:textAlignment w:val="auto"/>
        <w:rPr>
          <w:rFonts w:ascii="Arial" w:hAnsi="Arial" w:cs="Arial"/>
          <w:szCs w:val="24"/>
        </w:rPr>
      </w:pPr>
      <w:r w:rsidRPr="00E7700C">
        <w:rPr>
          <w:rFonts w:ascii="Arial" w:hAnsi="Arial" w:cs="Arial"/>
          <w:color w:val="000000"/>
          <w:kern w:val="0"/>
          <w:szCs w:val="24"/>
          <w:lang w:bidi="ar-SA"/>
        </w:rPr>
        <w:t>(</w:t>
      </w:r>
      <w:proofErr w:type="spellStart"/>
      <w:r w:rsidRPr="00E7700C">
        <w:rPr>
          <w:rFonts w:ascii="Arial" w:hAnsi="Arial" w:cs="Arial"/>
          <w:color w:val="000000"/>
          <w:kern w:val="0"/>
          <w:szCs w:val="24"/>
          <w:lang w:bidi="ar-SA"/>
        </w:rPr>
        <w:t>viii</w:t>
      </w:r>
      <w:proofErr w:type="spellEnd"/>
      <w:r w:rsidRPr="00E7700C">
        <w:rPr>
          <w:rFonts w:ascii="Arial" w:hAnsi="Arial" w:cs="Arial"/>
          <w:color w:val="000000"/>
          <w:kern w:val="0"/>
          <w:szCs w:val="24"/>
          <w:lang w:bidi="ar-SA"/>
        </w:rPr>
        <w:t>) as decisões são formalizadas em ATAS e circuladas a todos os membros do comitê. GPS – Política de Gestão de Riscos.</w:t>
      </w:r>
    </w:p>
    <w:p w:rsidR="00794959" w:rsidRPr="00E7700C" w:rsidRDefault="00794959" w:rsidP="00794959">
      <w:pPr>
        <w:pStyle w:val="PargrafodaLista"/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Cs w:val="24"/>
          <w:lang w:bidi="ar-SA"/>
        </w:rPr>
      </w:pPr>
    </w:p>
    <w:p w:rsidR="00794959" w:rsidRPr="00E7700C" w:rsidRDefault="00794959" w:rsidP="00794959">
      <w:pPr>
        <w:pStyle w:val="PargrafodaLista"/>
        <w:widowControl/>
        <w:suppressAutoHyphens w:val="0"/>
        <w:autoSpaceDE w:val="0"/>
        <w:jc w:val="both"/>
        <w:textAlignment w:val="auto"/>
        <w:rPr>
          <w:rFonts w:ascii="Arial" w:hAnsi="Arial" w:cs="Arial"/>
          <w:szCs w:val="24"/>
        </w:rPr>
      </w:pPr>
      <w:r w:rsidRPr="00E7700C">
        <w:rPr>
          <w:rFonts w:ascii="Arial" w:hAnsi="Arial" w:cs="Arial"/>
          <w:b/>
          <w:bCs/>
          <w:kern w:val="0"/>
          <w:szCs w:val="24"/>
          <w:lang w:bidi="ar-SA"/>
        </w:rPr>
        <w:t xml:space="preserve">Diretoria de Risco </w:t>
      </w:r>
    </w:p>
    <w:p w:rsidR="00794959" w:rsidRPr="00E7700C" w:rsidRDefault="00794959" w:rsidP="00794959">
      <w:pPr>
        <w:pStyle w:val="PargrafodaLista"/>
        <w:widowControl/>
        <w:suppressAutoHyphens w:val="0"/>
        <w:autoSpaceDE w:val="0"/>
        <w:jc w:val="both"/>
        <w:textAlignment w:val="auto"/>
        <w:rPr>
          <w:rFonts w:ascii="Arial" w:hAnsi="Arial" w:cs="Arial"/>
          <w:kern w:val="0"/>
          <w:szCs w:val="24"/>
          <w:lang w:bidi="ar-SA"/>
        </w:rPr>
      </w:pPr>
    </w:p>
    <w:p w:rsidR="00794959" w:rsidRPr="00E7700C" w:rsidRDefault="00794959" w:rsidP="00794959">
      <w:pPr>
        <w:pStyle w:val="PargrafodaLista"/>
        <w:widowControl/>
        <w:suppressAutoHyphens w:val="0"/>
        <w:autoSpaceDE w:val="0"/>
        <w:jc w:val="both"/>
        <w:textAlignment w:val="auto"/>
        <w:rPr>
          <w:rFonts w:ascii="Arial" w:hAnsi="Arial" w:cs="Arial"/>
          <w:kern w:val="0"/>
          <w:szCs w:val="24"/>
          <w:lang w:bidi="ar-SA"/>
        </w:rPr>
      </w:pPr>
      <w:r w:rsidRPr="00E7700C">
        <w:rPr>
          <w:rFonts w:ascii="Arial" w:hAnsi="Arial" w:cs="Arial"/>
          <w:kern w:val="0"/>
          <w:szCs w:val="24"/>
          <w:lang w:bidi="ar-SA"/>
        </w:rPr>
        <w:t>Responsabilidades: A Diretoria de Risco (“</w:t>
      </w:r>
      <w:proofErr w:type="spellStart"/>
      <w:proofErr w:type="gramStart"/>
      <w:r w:rsidRPr="00E7700C">
        <w:rPr>
          <w:rFonts w:ascii="Arial" w:hAnsi="Arial" w:cs="Arial"/>
          <w:kern w:val="0"/>
          <w:szCs w:val="24"/>
          <w:lang w:bidi="ar-SA"/>
        </w:rPr>
        <w:t>DdR</w:t>
      </w:r>
      <w:proofErr w:type="spellEnd"/>
      <w:proofErr w:type="gramEnd"/>
      <w:r w:rsidRPr="00E7700C">
        <w:rPr>
          <w:rFonts w:ascii="Arial" w:hAnsi="Arial" w:cs="Arial"/>
          <w:kern w:val="0"/>
          <w:szCs w:val="24"/>
          <w:lang w:bidi="ar-SA"/>
        </w:rPr>
        <w:t xml:space="preserve">’’) é responsável pela definição e execução das práticas de gestão de riscos de performance, de liquidez, de crédito, e operacionais descritas neste documento, assim como pela qualidade do processo e metodologia, bem como a guarda dos documentos que contenham as justificativas das decisões tomadas. </w:t>
      </w:r>
    </w:p>
    <w:p w:rsidR="00794959" w:rsidRPr="00E7700C" w:rsidRDefault="00794959" w:rsidP="00794959">
      <w:pPr>
        <w:pStyle w:val="PargrafodaLista"/>
        <w:widowControl/>
        <w:suppressAutoHyphens w:val="0"/>
        <w:autoSpaceDE w:val="0"/>
        <w:textAlignment w:val="auto"/>
        <w:rPr>
          <w:rFonts w:ascii="Arial" w:hAnsi="Arial" w:cs="Arial"/>
          <w:kern w:val="0"/>
          <w:szCs w:val="24"/>
          <w:lang w:bidi="ar-SA"/>
        </w:rPr>
      </w:pPr>
      <w:r w:rsidRPr="00E7700C">
        <w:rPr>
          <w:rFonts w:ascii="Arial" w:hAnsi="Arial" w:cs="Arial"/>
          <w:kern w:val="0"/>
          <w:szCs w:val="24"/>
          <w:lang w:bidi="ar-SA"/>
        </w:rPr>
        <w:t xml:space="preserve">Funções: A Diretoria de Risco estará incumbida de: </w:t>
      </w:r>
    </w:p>
    <w:p w:rsidR="00794959" w:rsidRPr="00E7700C" w:rsidRDefault="00794959" w:rsidP="00794959">
      <w:pPr>
        <w:pStyle w:val="PargrafodaLista"/>
        <w:widowControl/>
        <w:suppressAutoHyphens w:val="0"/>
        <w:autoSpaceDE w:val="0"/>
        <w:textAlignment w:val="auto"/>
        <w:rPr>
          <w:rFonts w:ascii="Arial" w:hAnsi="Arial" w:cs="Arial"/>
          <w:kern w:val="0"/>
          <w:szCs w:val="24"/>
          <w:lang w:bidi="ar-SA"/>
        </w:rPr>
      </w:pPr>
      <w:r w:rsidRPr="00E7700C">
        <w:rPr>
          <w:rFonts w:ascii="Arial" w:hAnsi="Arial" w:cs="Arial"/>
          <w:kern w:val="0"/>
          <w:szCs w:val="24"/>
          <w:lang w:bidi="ar-SA"/>
        </w:rPr>
        <w:t xml:space="preserve">(i) </w:t>
      </w:r>
      <w:proofErr w:type="gramStart"/>
      <w:r w:rsidRPr="00E7700C">
        <w:rPr>
          <w:rFonts w:ascii="Arial" w:hAnsi="Arial" w:cs="Arial"/>
          <w:kern w:val="0"/>
          <w:szCs w:val="24"/>
          <w:lang w:bidi="ar-SA"/>
        </w:rPr>
        <w:t>implementar</w:t>
      </w:r>
      <w:proofErr w:type="gramEnd"/>
      <w:r w:rsidRPr="00E7700C">
        <w:rPr>
          <w:rFonts w:ascii="Arial" w:hAnsi="Arial" w:cs="Arial"/>
          <w:kern w:val="0"/>
          <w:szCs w:val="24"/>
          <w:lang w:bidi="ar-SA"/>
        </w:rPr>
        <w:t xml:space="preserve"> a Política, planejando a execução e executando os procedimentos definidos pelo Comitê de Risco; </w:t>
      </w:r>
    </w:p>
    <w:p w:rsidR="00794959" w:rsidRPr="00E7700C" w:rsidRDefault="00794959" w:rsidP="00794959">
      <w:pPr>
        <w:pStyle w:val="PargrafodaLista"/>
        <w:widowControl/>
        <w:suppressAutoHyphens w:val="0"/>
        <w:autoSpaceDE w:val="0"/>
        <w:textAlignment w:val="auto"/>
        <w:rPr>
          <w:rFonts w:ascii="Arial" w:hAnsi="Arial" w:cs="Arial"/>
          <w:kern w:val="0"/>
          <w:szCs w:val="24"/>
          <w:lang w:bidi="ar-SA"/>
        </w:rPr>
      </w:pPr>
      <w:r w:rsidRPr="00E7700C">
        <w:rPr>
          <w:rFonts w:ascii="Arial" w:hAnsi="Arial" w:cs="Arial"/>
          <w:kern w:val="0"/>
          <w:szCs w:val="24"/>
          <w:lang w:bidi="ar-SA"/>
        </w:rPr>
        <w:t>(</w:t>
      </w:r>
      <w:proofErr w:type="spellStart"/>
      <w:r w:rsidRPr="00E7700C">
        <w:rPr>
          <w:rFonts w:ascii="Arial" w:hAnsi="Arial" w:cs="Arial"/>
          <w:kern w:val="0"/>
          <w:szCs w:val="24"/>
          <w:lang w:bidi="ar-SA"/>
        </w:rPr>
        <w:t>ii</w:t>
      </w:r>
      <w:proofErr w:type="spellEnd"/>
      <w:r w:rsidRPr="00E7700C">
        <w:rPr>
          <w:rFonts w:ascii="Arial" w:hAnsi="Arial" w:cs="Arial"/>
          <w:kern w:val="0"/>
          <w:szCs w:val="24"/>
          <w:lang w:bidi="ar-SA"/>
        </w:rPr>
        <w:t xml:space="preserve">) redigir os manuais, procedimentos e regras de risco; </w:t>
      </w:r>
    </w:p>
    <w:p w:rsidR="00794959" w:rsidRPr="00E7700C" w:rsidRDefault="00794959" w:rsidP="00794959">
      <w:pPr>
        <w:pStyle w:val="PargrafodaLista"/>
        <w:widowControl/>
        <w:suppressAutoHyphens w:val="0"/>
        <w:autoSpaceDE w:val="0"/>
        <w:textAlignment w:val="auto"/>
        <w:rPr>
          <w:rFonts w:ascii="Arial" w:hAnsi="Arial" w:cs="Arial"/>
          <w:kern w:val="0"/>
          <w:szCs w:val="24"/>
          <w:lang w:bidi="ar-SA"/>
        </w:rPr>
      </w:pPr>
      <w:r w:rsidRPr="00E7700C">
        <w:rPr>
          <w:rFonts w:ascii="Arial" w:hAnsi="Arial" w:cs="Arial"/>
          <w:kern w:val="0"/>
          <w:szCs w:val="24"/>
          <w:lang w:bidi="ar-SA"/>
        </w:rPr>
        <w:lastRenderedPageBreak/>
        <w:t>(</w:t>
      </w:r>
      <w:proofErr w:type="spellStart"/>
      <w:r w:rsidRPr="00E7700C">
        <w:rPr>
          <w:rFonts w:ascii="Arial" w:hAnsi="Arial" w:cs="Arial"/>
          <w:kern w:val="0"/>
          <w:szCs w:val="24"/>
          <w:lang w:bidi="ar-SA"/>
        </w:rPr>
        <w:t>iii</w:t>
      </w:r>
      <w:proofErr w:type="spellEnd"/>
      <w:r w:rsidRPr="00E7700C">
        <w:rPr>
          <w:rFonts w:ascii="Arial" w:hAnsi="Arial" w:cs="Arial"/>
          <w:kern w:val="0"/>
          <w:szCs w:val="24"/>
          <w:lang w:bidi="ar-SA"/>
        </w:rPr>
        <w:t xml:space="preserve">) acompanhar </w:t>
      </w:r>
      <w:proofErr w:type="spellStart"/>
      <w:r w:rsidRPr="00E7700C">
        <w:rPr>
          <w:rFonts w:ascii="Arial" w:hAnsi="Arial" w:cs="Arial"/>
          <w:kern w:val="0"/>
          <w:szCs w:val="24"/>
          <w:lang w:bidi="ar-SA"/>
        </w:rPr>
        <w:t>desenquadramentos</w:t>
      </w:r>
      <w:proofErr w:type="spellEnd"/>
      <w:r w:rsidRPr="00E7700C">
        <w:rPr>
          <w:rFonts w:ascii="Arial" w:hAnsi="Arial" w:cs="Arial"/>
          <w:kern w:val="0"/>
          <w:szCs w:val="24"/>
          <w:lang w:bidi="ar-SA"/>
        </w:rPr>
        <w:t xml:space="preserve"> apontados e aplicar os procedimentos definidos na Política aos casos fáticos; </w:t>
      </w:r>
    </w:p>
    <w:p w:rsidR="00794959" w:rsidRPr="00E7700C" w:rsidRDefault="00794959" w:rsidP="00794959">
      <w:pPr>
        <w:pStyle w:val="PargrafodaLista"/>
        <w:widowControl/>
        <w:suppressAutoHyphens w:val="0"/>
        <w:autoSpaceDE w:val="0"/>
        <w:textAlignment w:val="auto"/>
        <w:rPr>
          <w:rFonts w:ascii="Arial" w:hAnsi="Arial" w:cs="Arial"/>
          <w:kern w:val="0"/>
          <w:szCs w:val="24"/>
          <w:lang w:bidi="ar-SA"/>
        </w:rPr>
      </w:pPr>
      <w:r w:rsidRPr="00E7700C">
        <w:rPr>
          <w:rFonts w:ascii="Arial" w:hAnsi="Arial" w:cs="Arial"/>
          <w:kern w:val="0"/>
          <w:szCs w:val="24"/>
          <w:lang w:bidi="ar-SA"/>
        </w:rPr>
        <w:t>(</w:t>
      </w:r>
      <w:proofErr w:type="spellStart"/>
      <w:r w:rsidRPr="00E7700C">
        <w:rPr>
          <w:rFonts w:ascii="Arial" w:hAnsi="Arial" w:cs="Arial"/>
          <w:kern w:val="0"/>
          <w:szCs w:val="24"/>
          <w:lang w:bidi="ar-SA"/>
        </w:rPr>
        <w:t>iv</w:t>
      </w:r>
      <w:proofErr w:type="spellEnd"/>
      <w:r w:rsidRPr="00E7700C">
        <w:rPr>
          <w:rFonts w:ascii="Arial" w:hAnsi="Arial" w:cs="Arial"/>
          <w:kern w:val="0"/>
          <w:szCs w:val="24"/>
          <w:lang w:bidi="ar-SA"/>
        </w:rPr>
        <w:t xml:space="preserve">) produzir relatórios de risco e levá-los ao comitê de risco e para a área causadora e/ou solucionadora do incidente de risco; </w:t>
      </w:r>
    </w:p>
    <w:p w:rsidR="00794959" w:rsidRPr="00E7700C" w:rsidRDefault="00794959" w:rsidP="00794959">
      <w:pPr>
        <w:pStyle w:val="PargrafodaLista"/>
        <w:widowControl/>
        <w:suppressAutoHyphens w:val="0"/>
        <w:autoSpaceDE w:val="0"/>
        <w:textAlignment w:val="auto"/>
        <w:rPr>
          <w:rFonts w:ascii="Arial" w:hAnsi="Arial" w:cs="Arial"/>
          <w:b/>
          <w:bCs/>
          <w:kern w:val="0"/>
          <w:szCs w:val="24"/>
          <w:lang w:bidi="ar-SA"/>
        </w:rPr>
      </w:pPr>
    </w:p>
    <w:p w:rsidR="00794959" w:rsidRPr="00E7700C" w:rsidRDefault="00794959" w:rsidP="00794959">
      <w:pPr>
        <w:pStyle w:val="PargrafodaLista"/>
        <w:widowControl/>
        <w:suppressAutoHyphens w:val="0"/>
        <w:autoSpaceDE w:val="0"/>
        <w:textAlignment w:val="auto"/>
        <w:rPr>
          <w:rFonts w:ascii="Arial" w:hAnsi="Arial" w:cs="Arial"/>
          <w:szCs w:val="24"/>
        </w:rPr>
      </w:pPr>
      <w:r w:rsidRPr="00E7700C">
        <w:rPr>
          <w:rFonts w:ascii="Arial" w:hAnsi="Arial" w:cs="Arial"/>
          <w:b/>
          <w:bCs/>
          <w:kern w:val="0"/>
          <w:szCs w:val="24"/>
          <w:lang w:bidi="ar-SA"/>
        </w:rPr>
        <w:t xml:space="preserve">Garantia de Independência </w:t>
      </w:r>
    </w:p>
    <w:p w:rsidR="00794959" w:rsidRPr="00E7700C" w:rsidRDefault="00794959" w:rsidP="00794959">
      <w:pPr>
        <w:pStyle w:val="PargrafodaLista"/>
        <w:widowControl/>
        <w:suppressAutoHyphens w:val="0"/>
        <w:autoSpaceDE w:val="0"/>
        <w:textAlignment w:val="auto"/>
        <w:rPr>
          <w:rFonts w:ascii="Arial" w:hAnsi="Arial" w:cs="Arial"/>
          <w:kern w:val="0"/>
          <w:szCs w:val="24"/>
          <w:lang w:bidi="ar-SA"/>
        </w:rPr>
      </w:pPr>
    </w:p>
    <w:p w:rsidR="00794959" w:rsidRPr="00E7700C" w:rsidRDefault="00794959" w:rsidP="00794959">
      <w:pPr>
        <w:pStyle w:val="PargrafodaLista"/>
        <w:widowControl/>
        <w:suppressAutoHyphens w:val="0"/>
        <w:autoSpaceDE w:val="0"/>
        <w:jc w:val="both"/>
        <w:textAlignment w:val="auto"/>
        <w:rPr>
          <w:rFonts w:ascii="Arial" w:hAnsi="Arial" w:cs="Arial"/>
          <w:kern w:val="0"/>
          <w:szCs w:val="24"/>
          <w:lang w:bidi="ar-SA"/>
        </w:rPr>
      </w:pPr>
      <w:r w:rsidRPr="00E7700C">
        <w:rPr>
          <w:rFonts w:ascii="Arial" w:hAnsi="Arial" w:cs="Arial"/>
          <w:kern w:val="0"/>
          <w:szCs w:val="24"/>
          <w:lang w:bidi="ar-SA"/>
        </w:rPr>
        <w:t>O Comitê de Risco é subordinado ao Comitê Executivo (</w:t>
      </w:r>
      <w:proofErr w:type="spellStart"/>
      <w:r w:rsidRPr="00E7700C">
        <w:rPr>
          <w:rFonts w:ascii="Arial" w:hAnsi="Arial" w:cs="Arial"/>
          <w:kern w:val="0"/>
          <w:szCs w:val="24"/>
          <w:lang w:bidi="ar-SA"/>
        </w:rPr>
        <w:t>Coex</w:t>
      </w:r>
      <w:proofErr w:type="spellEnd"/>
      <w:r w:rsidRPr="00E7700C">
        <w:rPr>
          <w:rFonts w:ascii="Arial" w:hAnsi="Arial" w:cs="Arial"/>
          <w:kern w:val="0"/>
          <w:szCs w:val="24"/>
          <w:lang w:bidi="ar-SA"/>
        </w:rPr>
        <w:t xml:space="preserve">), sendo que suas decisões se submetem ao </w:t>
      </w:r>
      <w:proofErr w:type="spellStart"/>
      <w:r w:rsidRPr="00E7700C">
        <w:rPr>
          <w:rFonts w:ascii="Arial" w:hAnsi="Arial" w:cs="Arial"/>
          <w:kern w:val="0"/>
          <w:szCs w:val="24"/>
          <w:lang w:bidi="ar-SA"/>
        </w:rPr>
        <w:t>Coex</w:t>
      </w:r>
      <w:proofErr w:type="spellEnd"/>
      <w:r w:rsidRPr="00E7700C">
        <w:rPr>
          <w:rFonts w:ascii="Arial" w:hAnsi="Arial" w:cs="Arial"/>
          <w:kern w:val="0"/>
          <w:szCs w:val="24"/>
          <w:lang w:bidi="ar-SA"/>
        </w:rPr>
        <w:t xml:space="preserve">, portanto o único colegiado que pode retificar as decisões do Comitê de Risco é o </w:t>
      </w:r>
      <w:proofErr w:type="spellStart"/>
      <w:r w:rsidRPr="00E7700C">
        <w:rPr>
          <w:rFonts w:ascii="Arial" w:hAnsi="Arial" w:cs="Arial"/>
          <w:kern w:val="0"/>
          <w:szCs w:val="24"/>
          <w:lang w:bidi="ar-SA"/>
        </w:rPr>
        <w:t>Coex</w:t>
      </w:r>
      <w:proofErr w:type="spellEnd"/>
      <w:r w:rsidRPr="00E7700C">
        <w:rPr>
          <w:rFonts w:ascii="Arial" w:hAnsi="Arial" w:cs="Arial"/>
          <w:kern w:val="0"/>
          <w:szCs w:val="24"/>
          <w:lang w:bidi="ar-SA"/>
        </w:rPr>
        <w:t xml:space="preserve">, desta forma a independência do Comitê de Risco é garantida no âmbito tático e limitada no campo estratégico. </w:t>
      </w:r>
    </w:p>
    <w:p w:rsidR="00794959" w:rsidRPr="00E7700C" w:rsidRDefault="00794959" w:rsidP="00794959">
      <w:pPr>
        <w:suppressAutoHyphens w:val="0"/>
        <w:autoSpaceDE w:val="0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794959" w:rsidRPr="00E7700C" w:rsidRDefault="00794959" w:rsidP="00794959">
      <w:pPr>
        <w:suppressAutoHyphens w:val="0"/>
        <w:autoSpaceDE w:val="0"/>
        <w:ind w:firstLine="709"/>
        <w:rPr>
          <w:rFonts w:ascii="Arial" w:hAnsi="Arial" w:cs="Arial"/>
          <w:sz w:val="24"/>
          <w:szCs w:val="24"/>
        </w:rPr>
      </w:pPr>
      <w:r w:rsidRPr="00E7700C">
        <w:rPr>
          <w:rFonts w:ascii="Arial" w:hAnsi="Arial" w:cs="Arial"/>
          <w:b/>
          <w:bCs/>
          <w:sz w:val="24"/>
          <w:szCs w:val="24"/>
        </w:rPr>
        <w:t xml:space="preserve">Comitê de Investimentos </w:t>
      </w:r>
    </w:p>
    <w:p w:rsidR="00794959" w:rsidRPr="00E7700C" w:rsidRDefault="00794959" w:rsidP="00794959">
      <w:pPr>
        <w:pStyle w:val="PargrafodaLista"/>
        <w:widowControl/>
        <w:suppressAutoHyphens w:val="0"/>
        <w:autoSpaceDE w:val="0"/>
        <w:textAlignment w:val="auto"/>
        <w:rPr>
          <w:rFonts w:ascii="Arial" w:hAnsi="Arial" w:cs="Arial"/>
          <w:kern w:val="0"/>
          <w:szCs w:val="24"/>
          <w:lang w:bidi="ar-SA"/>
        </w:rPr>
      </w:pPr>
    </w:p>
    <w:p w:rsidR="00794959" w:rsidRPr="00E7700C" w:rsidRDefault="00794959" w:rsidP="00794959">
      <w:pPr>
        <w:pStyle w:val="PargrafodaLista"/>
        <w:widowControl/>
        <w:suppressAutoHyphens w:val="0"/>
        <w:autoSpaceDE w:val="0"/>
        <w:jc w:val="both"/>
        <w:textAlignment w:val="auto"/>
        <w:rPr>
          <w:rFonts w:ascii="Arial" w:hAnsi="Arial" w:cs="Arial"/>
          <w:kern w:val="0"/>
          <w:szCs w:val="24"/>
          <w:lang w:bidi="ar-SA"/>
        </w:rPr>
      </w:pPr>
      <w:r w:rsidRPr="00E7700C">
        <w:rPr>
          <w:rFonts w:ascii="Arial" w:hAnsi="Arial" w:cs="Arial"/>
          <w:kern w:val="0"/>
          <w:szCs w:val="24"/>
          <w:lang w:bidi="ar-SA"/>
        </w:rPr>
        <w:t xml:space="preserve">Responsabilidades: O comitê de investimentos é órgão colegiado que determina que tipo de veículo de investimento que poderá ser recomendado pela GPS. O patrocinador submete ao comitê o veículo em questão e após sabatina o comitê delibera no tocante a aprovação ou não. Todos os veículos recomendados pela GPS devem possuir aprovação neste comitê. </w:t>
      </w:r>
    </w:p>
    <w:p w:rsidR="00794959" w:rsidRPr="00E7700C" w:rsidRDefault="00794959" w:rsidP="00794959">
      <w:pPr>
        <w:pStyle w:val="PargrafodaLista"/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Cs w:val="24"/>
          <w:lang w:bidi="ar-SA"/>
        </w:rPr>
      </w:pPr>
    </w:p>
    <w:p w:rsidR="00794959" w:rsidRPr="00E7700C" w:rsidRDefault="00794959" w:rsidP="00794959">
      <w:pPr>
        <w:suppressAutoHyphens w:val="0"/>
        <w:autoSpaceDE w:val="0"/>
        <w:ind w:firstLine="709"/>
        <w:rPr>
          <w:rFonts w:ascii="Arial" w:hAnsi="Arial" w:cs="Arial"/>
          <w:b/>
          <w:bCs/>
          <w:sz w:val="24"/>
          <w:szCs w:val="24"/>
        </w:rPr>
      </w:pPr>
      <w:r w:rsidRPr="00E7700C">
        <w:rPr>
          <w:rFonts w:ascii="Arial" w:hAnsi="Arial" w:cs="Arial"/>
          <w:b/>
          <w:bCs/>
          <w:sz w:val="24"/>
          <w:szCs w:val="24"/>
        </w:rPr>
        <w:t>Processo de Investimento e Papel do Controle de Risco</w:t>
      </w:r>
    </w:p>
    <w:p w:rsidR="00794959" w:rsidRPr="00E7700C" w:rsidRDefault="00794959" w:rsidP="00794959">
      <w:pPr>
        <w:suppressAutoHyphens w:val="0"/>
        <w:autoSpaceDE w:val="0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794959" w:rsidRPr="00E7700C" w:rsidRDefault="00794959" w:rsidP="00794959">
      <w:pPr>
        <w:pStyle w:val="PargrafodaLista"/>
        <w:widowControl/>
        <w:suppressAutoHyphens w:val="0"/>
        <w:autoSpaceDE w:val="0"/>
        <w:jc w:val="both"/>
        <w:textAlignment w:val="auto"/>
        <w:rPr>
          <w:rFonts w:ascii="Arial" w:hAnsi="Arial" w:cs="Arial"/>
          <w:kern w:val="0"/>
          <w:szCs w:val="24"/>
          <w:lang w:bidi="ar-SA"/>
        </w:rPr>
      </w:pPr>
      <w:r w:rsidRPr="00E7700C">
        <w:rPr>
          <w:rFonts w:ascii="Arial" w:hAnsi="Arial" w:cs="Arial"/>
          <w:kern w:val="0"/>
          <w:szCs w:val="24"/>
          <w:lang w:bidi="ar-SA"/>
        </w:rPr>
        <w:t xml:space="preserve">O processo de investimento da GPS busca formular uma política de investimento eficaz e individualizada para cada cliente de forma a identificar o perfil de risco do cliente que se enquadrará em um portfólio que atenda o apetite de risco de cada cliente conforme identificado através da aplicação do questionário de perfil de risco. Desta forma há um direcionamento congruente à disciplina de investimentos ao longo do tempo. Para isso, observam-se algumas variáveis, escolhidas e trabalhadas diretamente com o cliente: </w:t>
      </w:r>
    </w:p>
    <w:p w:rsidR="00794959" w:rsidRPr="00E7700C" w:rsidRDefault="00794959" w:rsidP="00794959">
      <w:pPr>
        <w:pStyle w:val="PargrafodaLista"/>
        <w:widowControl/>
        <w:numPr>
          <w:ilvl w:val="0"/>
          <w:numId w:val="27"/>
        </w:numPr>
        <w:suppressAutoHyphens w:val="0"/>
        <w:autoSpaceDE w:val="0"/>
        <w:jc w:val="both"/>
        <w:textAlignment w:val="auto"/>
        <w:rPr>
          <w:rFonts w:ascii="Arial" w:hAnsi="Arial" w:cs="Arial"/>
          <w:kern w:val="0"/>
          <w:szCs w:val="24"/>
          <w:lang w:bidi="ar-SA"/>
        </w:rPr>
      </w:pPr>
      <w:r w:rsidRPr="00E7700C">
        <w:rPr>
          <w:rFonts w:ascii="Arial" w:hAnsi="Arial" w:cs="Arial"/>
          <w:kern w:val="0"/>
          <w:szCs w:val="24"/>
          <w:lang w:bidi="ar-SA"/>
        </w:rPr>
        <w:t>Retorno desejado;</w:t>
      </w:r>
    </w:p>
    <w:p w:rsidR="00794959" w:rsidRPr="00E7700C" w:rsidRDefault="00794959" w:rsidP="00794959">
      <w:pPr>
        <w:pStyle w:val="PargrafodaLista"/>
        <w:widowControl/>
        <w:numPr>
          <w:ilvl w:val="0"/>
          <w:numId w:val="27"/>
        </w:numPr>
        <w:suppressAutoHyphens w:val="0"/>
        <w:autoSpaceDE w:val="0"/>
        <w:jc w:val="both"/>
        <w:textAlignment w:val="auto"/>
        <w:rPr>
          <w:rFonts w:ascii="Arial" w:hAnsi="Arial" w:cs="Arial"/>
          <w:szCs w:val="24"/>
        </w:rPr>
      </w:pPr>
      <w:r w:rsidRPr="00E7700C">
        <w:rPr>
          <w:rFonts w:ascii="Arial" w:hAnsi="Arial" w:cs="Arial"/>
          <w:color w:val="000000"/>
          <w:kern w:val="0"/>
          <w:szCs w:val="24"/>
          <w:lang w:bidi="ar-SA"/>
        </w:rPr>
        <w:t xml:space="preserve">Horizonte de investimento; </w:t>
      </w:r>
    </w:p>
    <w:p w:rsidR="00794959" w:rsidRPr="00E7700C" w:rsidRDefault="00794959" w:rsidP="00794959">
      <w:pPr>
        <w:pStyle w:val="PargrafodaLista"/>
        <w:widowControl/>
        <w:numPr>
          <w:ilvl w:val="0"/>
          <w:numId w:val="27"/>
        </w:numPr>
        <w:suppressAutoHyphens w:val="0"/>
        <w:autoSpaceDE w:val="0"/>
        <w:jc w:val="both"/>
        <w:textAlignment w:val="auto"/>
        <w:rPr>
          <w:rFonts w:ascii="Arial" w:hAnsi="Arial" w:cs="Arial"/>
          <w:szCs w:val="24"/>
        </w:rPr>
      </w:pPr>
      <w:r w:rsidRPr="00E7700C">
        <w:rPr>
          <w:rFonts w:ascii="Arial" w:hAnsi="Arial" w:cs="Arial"/>
          <w:color w:val="000000"/>
          <w:kern w:val="0"/>
          <w:szCs w:val="24"/>
          <w:lang w:bidi="ar-SA"/>
        </w:rPr>
        <w:t>Tolerância ao risco de cada investidor.</w:t>
      </w:r>
    </w:p>
    <w:p w:rsidR="00174C6B" w:rsidRPr="00E7700C" w:rsidRDefault="00174C6B" w:rsidP="00174C6B">
      <w:pPr>
        <w:rPr>
          <w:rFonts w:ascii="Arial" w:eastAsia="SimSun" w:hAnsi="Arial" w:cs="Arial"/>
          <w:sz w:val="24"/>
          <w:szCs w:val="24"/>
        </w:rPr>
      </w:pPr>
    </w:p>
    <w:p w:rsidR="00174C6B" w:rsidRPr="00E7700C" w:rsidRDefault="00174C6B" w:rsidP="00174C6B">
      <w:pPr>
        <w:pStyle w:val="Ttulo2"/>
        <w:spacing w:after="120"/>
        <w:ind w:left="709" w:hanging="360"/>
        <w:rPr>
          <w:rFonts w:ascii="Arial" w:hAnsi="Arial" w:cs="Arial"/>
          <w:szCs w:val="24"/>
        </w:rPr>
      </w:pPr>
      <w:r w:rsidRPr="00E7700C">
        <w:rPr>
          <w:rFonts w:ascii="Arial" w:eastAsia="SimSun" w:hAnsi="Arial" w:cs="Arial"/>
          <w:szCs w:val="24"/>
        </w:rPr>
        <w:t>4.1.</w:t>
      </w:r>
      <w:r w:rsidR="002509F7">
        <w:rPr>
          <w:rFonts w:ascii="Arial" w:eastAsia="SimSun" w:hAnsi="Arial" w:cs="Arial"/>
          <w:szCs w:val="24"/>
        </w:rPr>
        <w:t>2</w:t>
      </w:r>
      <w:r w:rsidRPr="00E7700C">
        <w:rPr>
          <w:rFonts w:ascii="Arial" w:eastAsia="SimSun" w:hAnsi="Arial" w:cs="Arial"/>
          <w:szCs w:val="24"/>
        </w:rPr>
        <w:t xml:space="preserve"> </w:t>
      </w:r>
      <w:r w:rsidRPr="00E7700C">
        <w:rPr>
          <w:rFonts w:ascii="Arial" w:hAnsi="Arial" w:cs="Arial"/>
          <w:szCs w:val="24"/>
        </w:rPr>
        <w:t>Política de Segurança da Informação</w:t>
      </w:r>
    </w:p>
    <w:p w:rsidR="00794959" w:rsidRPr="00E7700C" w:rsidRDefault="00794959" w:rsidP="00794959">
      <w:pPr>
        <w:rPr>
          <w:rFonts w:ascii="Arial" w:eastAsia="SimSun" w:hAnsi="Arial" w:cs="Arial"/>
          <w:sz w:val="24"/>
          <w:szCs w:val="24"/>
        </w:rPr>
      </w:pPr>
    </w:p>
    <w:p w:rsidR="00794959" w:rsidRPr="00E7700C" w:rsidRDefault="00794959" w:rsidP="00794959">
      <w:pPr>
        <w:pStyle w:val="Standard"/>
        <w:tabs>
          <w:tab w:val="left" w:pos="381"/>
        </w:tabs>
        <w:rPr>
          <w:rFonts w:ascii="Arial" w:hAnsi="Arial" w:cs="Arial"/>
        </w:rPr>
      </w:pPr>
      <w:r w:rsidRPr="00E7700C">
        <w:rPr>
          <w:rFonts w:ascii="Arial" w:hAnsi="Arial" w:cs="Arial"/>
          <w:b/>
          <w:bCs/>
        </w:rPr>
        <w:t xml:space="preserve">Política de Segurança da Informação e Comunicação da </w:t>
      </w:r>
      <w:r w:rsidRPr="00E7700C">
        <w:rPr>
          <w:rFonts w:ascii="Arial" w:hAnsi="Arial" w:cs="Arial"/>
          <w:b/>
          <w:bCs/>
          <w:color w:val="0000FF"/>
        </w:rPr>
        <w:t>&lt;Sigla da estatal&gt;</w:t>
      </w:r>
    </w:p>
    <w:p w:rsidR="00794959" w:rsidRPr="00E7700C" w:rsidRDefault="00794959" w:rsidP="00794959">
      <w:pPr>
        <w:pStyle w:val="Standard"/>
        <w:tabs>
          <w:tab w:val="left" w:pos="381"/>
        </w:tabs>
        <w:rPr>
          <w:rFonts w:ascii="Arial" w:hAnsi="Arial" w:cs="Arial"/>
          <w:bCs/>
        </w:rPr>
      </w:pPr>
    </w:p>
    <w:p w:rsidR="00794959" w:rsidRPr="00E7700C" w:rsidRDefault="00794959" w:rsidP="00794959">
      <w:pPr>
        <w:pStyle w:val="Standard"/>
        <w:tabs>
          <w:tab w:val="left" w:pos="381"/>
        </w:tabs>
        <w:rPr>
          <w:rFonts w:ascii="Arial" w:hAnsi="Arial" w:cs="Arial"/>
          <w:b/>
          <w:bCs/>
        </w:rPr>
      </w:pPr>
      <w:r w:rsidRPr="00E7700C">
        <w:rPr>
          <w:rFonts w:ascii="Arial" w:hAnsi="Arial" w:cs="Arial"/>
          <w:b/>
          <w:bCs/>
        </w:rPr>
        <w:t>Controle de Versões</w:t>
      </w:r>
    </w:p>
    <w:p w:rsidR="00794959" w:rsidRPr="00E7700C" w:rsidRDefault="00794959" w:rsidP="00794959">
      <w:pPr>
        <w:pStyle w:val="Standard"/>
        <w:tabs>
          <w:tab w:val="left" w:pos="381"/>
        </w:tabs>
        <w:rPr>
          <w:rFonts w:ascii="Arial" w:hAnsi="Arial" w:cs="Arial"/>
          <w:b/>
          <w:bCs/>
        </w:rPr>
      </w:pPr>
    </w:p>
    <w:p w:rsidR="00794959" w:rsidRPr="00E7700C" w:rsidRDefault="00794959" w:rsidP="00794959">
      <w:pPr>
        <w:pStyle w:val="Standard"/>
        <w:tabs>
          <w:tab w:val="left" w:pos="108"/>
        </w:tabs>
        <w:ind w:left="13"/>
        <w:rPr>
          <w:rFonts w:ascii="Arial" w:hAnsi="Arial" w:cs="Arial"/>
        </w:rPr>
      </w:pPr>
      <w:r w:rsidRPr="00E7700C">
        <w:rPr>
          <w:rFonts w:ascii="Arial" w:hAnsi="Arial" w:cs="Arial"/>
          <w:bCs/>
          <w:i/>
          <w:iCs/>
          <w:color w:val="0000FF"/>
        </w:rPr>
        <w:t>&lt;Inserir os dados das versões.</w:t>
      </w:r>
      <w:proofErr w:type="gramStart"/>
      <w:r w:rsidRPr="00E7700C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tbl>
      <w:tblPr>
        <w:tblW w:w="9583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2735"/>
        <w:gridCol w:w="4721"/>
      </w:tblGrid>
      <w:tr w:rsidR="00794959" w:rsidRPr="00E7700C" w:rsidTr="00E32F06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E7700C">
              <w:rPr>
                <w:rFonts w:ascii="Arial" w:hAnsi="Arial" w:cs="Arial"/>
                <w:bCs/>
                <w:color w:val="FFFFFF"/>
              </w:rPr>
              <w:t>Versão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E7700C">
              <w:rPr>
                <w:rFonts w:ascii="Arial" w:hAnsi="Arial" w:cs="Arial"/>
                <w:bCs/>
                <w:color w:val="FFFFFF"/>
              </w:rPr>
              <w:t>Data</w:t>
            </w:r>
          </w:p>
        </w:tc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E7700C">
              <w:rPr>
                <w:rFonts w:ascii="Arial" w:hAnsi="Arial" w:cs="Arial"/>
                <w:bCs/>
                <w:color w:val="FFFFFF"/>
              </w:rPr>
              <w:t>Autor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E7700C">
              <w:rPr>
                <w:rFonts w:ascii="Arial" w:hAnsi="Arial" w:cs="Arial"/>
                <w:bCs/>
                <w:color w:val="FFFFFF"/>
              </w:rPr>
              <w:t>Notas da Revisão</w:t>
            </w:r>
          </w:p>
        </w:tc>
      </w:tr>
      <w:tr w:rsidR="00794959" w:rsidRPr="00E7700C" w:rsidTr="00E32F06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4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959" w:rsidRPr="00E7700C" w:rsidRDefault="00794959" w:rsidP="00E32F06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794959" w:rsidRPr="00E7700C" w:rsidRDefault="00794959" w:rsidP="00794959">
      <w:pPr>
        <w:pStyle w:val="Standard"/>
        <w:tabs>
          <w:tab w:val="left" w:pos="95"/>
        </w:tabs>
        <w:jc w:val="both"/>
        <w:rPr>
          <w:rFonts w:ascii="Arial" w:hAnsi="Arial" w:cs="Arial"/>
          <w:color w:val="000000"/>
        </w:rPr>
      </w:pPr>
    </w:p>
    <w:p w:rsidR="00794959" w:rsidRPr="00E7700C" w:rsidRDefault="00794959" w:rsidP="00794959">
      <w:pPr>
        <w:pStyle w:val="Standard"/>
        <w:numPr>
          <w:ilvl w:val="0"/>
          <w:numId w:val="23"/>
        </w:numPr>
        <w:tabs>
          <w:tab w:val="left" w:pos="381"/>
        </w:tabs>
        <w:ind w:left="286" w:hanging="273"/>
        <w:jc w:val="both"/>
        <w:rPr>
          <w:rFonts w:ascii="Arial" w:hAnsi="Arial" w:cs="Arial"/>
          <w:b/>
          <w:bCs/>
          <w:color w:val="000000"/>
        </w:rPr>
      </w:pPr>
      <w:r w:rsidRPr="00E7700C">
        <w:rPr>
          <w:rFonts w:ascii="Arial" w:hAnsi="Arial" w:cs="Arial"/>
          <w:b/>
          <w:bCs/>
          <w:color w:val="000000"/>
        </w:rPr>
        <w:t>Introdução</w:t>
      </w:r>
    </w:p>
    <w:p w:rsidR="00794959" w:rsidRPr="00E7700C" w:rsidRDefault="00794959" w:rsidP="00794959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  <w:bCs/>
          <w:i/>
          <w:iCs/>
          <w:color w:val="0000FF"/>
        </w:rPr>
      </w:pPr>
    </w:p>
    <w:p w:rsidR="00794959" w:rsidRPr="00E7700C" w:rsidRDefault="00794959" w:rsidP="00794959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</w:rPr>
      </w:pPr>
      <w:r w:rsidRPr="00E7700C">
        <w:rPr>
          <w:rFonts w:ascii="Arial" w:hAnsi="Arial" w:cs="Arial"/>
          <w:bCs/>
          <w:i/>
          <w:iCs/>
          <w:color w:val="0000FF"/>
        </w:rPr>
        <w:lastRenderedPageBreak/>
        <w:t>&lt;Introduzir a politica de segurança, ressaltando seu papel na organização.</w:t>
      </w:r>
      <w:proofErr w:type="gramStart"/>
      <w:r w:rsidRPr="00E7700C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p w:rsidR="00794959" w:rsidRPr="00E7700C" w:rsidRDefault="00794959" w:rsidP="00794959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  <w:color w:val="000000"/>
        </w:rPr>
      </w:pPr>
      <w:r w:rsidRPr="00E7700C">
        <w:rPr>
          <w:rFonts w:ascii="Arial" w:hAnsi="Arial" w:cs="Arial"/>
          <w:color w:val="000000"/>
        </w:rPr>
        <w:t xml:space="preserve"> </w:t>
      </w:r>
    </w:p>
    <w:p w:rsidR="00794959" w:rsidRPr="00E7700C" w:rsidRDefault="00794959" w:rsidP="00794959">
      <w:pPr>
        <w:pStyle w:val="Standard"/>
        <w:numPr>
          <w:ilvl w:val="0"/>
          <w:numId w:val="23"/>
        </w:numPr>
        <w:tabs>
          <w:tab w:val="left" w:pos="381"/>
        </w:tabs>
        <w:ind w:left="286" w:hanging="273"/>
        <w:jc w:val="both"/>
        <w:rPr>
          <w:rFonts w:ascii="Arial" w:hAnsi="Arial" w:cs="Arial"/>
          <w:b/>
          <w:bCs/>
          <w:color w:val="000000"/>
        </w:rPr>
      </w:pPr>
      <w:r w:rsidRPr="00E7700C">
        <w:rPr>
          <w:rFonts w:ascii="Arial" w:hAnsi="Arial" w:cs="Arial"/>
          <w:b/>
          <w:bCs/>
          <w:color w:val="000000"/>
        </w:rPr>
        <w:t>Autenticação</w:t>
      </w:r>
    </w:p>
    <w:p w:rsidR="00794959" w:rsidRPr="00E7700C" w:rsidRDefault="00794959" w:rsidP="00794959">
      <w:pPr>
        <w:pStyle w:val="Standard"/>
        <w:tabs>
          <w:tab w:val="left" w:pos="381"/>
        </w:tabs>
        <w:ind w:left="286"/>
        <w:jc w:val="both"/>
        <w:rPr>
          <w:rFonts w:ascii="Arial" w:hAnsi="Arial" w:cs="Arial"/>
          <w:b/>
          <w:bCs/>
          <w:color w:val="000000"/>
        </w:rPr>
      </w:pPr>
    </w:p>
    <w:p w:rsidR="00794959" w:rsidRPr="00E7700C" w:rsidRDefault="00794959" w:rsidP="00794959">
      <w:pPr>
        <w:pStyle w:val="Standard"/>
        <w:tabs>
          <w:tab w:val="left" w:pos="108"/>
        </w:tabs>
        <w:jc w:val="both"/>
        <w:rPr>
          <w:rFonts w:ascii="Arial" w:hAnsi="Arial" w:cs="Arial"/>
        </w:rPr>
      </w:pPr>
      <w:r w:rsidRPr="00E7700C">
        <w:rPr>
          <w:rFonts w:ascii="Arial" w:hAnsi="Arial" w:cs="Arial"/>
          <w:bCs/>
          <w:i/>
          <w:iCs/>
          <w:color w:val="0000FF"/>
        </w:rPr>
        <w:t>&lt;Apresentar política de autenticação.</w:t>
      </w:r>
      <w:proofErr w:type="gramStart"/>
      <w:r w:rsidRPr="00E7700C">
        <w:rPr>
          <w:rFonts w:ascii="Arial" w:hAnsi="Arial" w:cs="Arial"/>
          <w:bCs/>
          <w:i/>
          <w:iCs/>
          <w:color w:val="0000FF"/>
        </w:rPr>
        <w:t>&gt;</w:t>
      </w:r>
      <w:proofErr w:type="gramEnd"/>
      <w:r w:rsidRPr="00E7700C">
        <w:rPr>
          <w:rFonts w:ascii="Arial" w:hAnsi="Arial" w:cs="Arial"/>
          <w:color w:val="000000"/>
        </w:rPr>
        <w:t xml:space="preserve"> </w:t>
      </w:r>
    </w:p>
    <w:p w:rsidR="00794959" w:rsidRPr="00E7700C" w:rsidRDefault="00794959" w:rsidP="00794959">
      <w:pPr>
        <w:pStyle w:val="Standard"/>
        <w:tabs>
          <w:tab w:val="left" w:pos="108"/>
        </w:tabs>
        <w:jc w:val="both"/>
        <w:rPr>
          <w:rFonts w:ascii="Arial" w:hAnsi="Arial" w:cs="Arial"/>
        </w:rPr>
      </w:pPr>
    </w:p>
    <w:p w:rsidR="00794959" w:rsidRPr="00E7700C" w:rsidRDefault="00794959" w:rsidP="00794959">
      <w:pPr>
        <w:pStyle w:val="Standard"/>
        <w:numPr>
          <w:ilvl w:val="1"/>
          <w:numId w:val="23"/>
        </w:numPr>
        <w:tabs>
          <w:tab w:val="left" w:pos="0"/>
        </w:tabs>
        <w:ind w:left="0" w:firstLine="0"/>
        <w:jc w:val="both"/>
        <w:rPr>
          <w:rFonts w:ascii="Arial" w:hAnsi="Arial" w:cs="Arial"/>
          <w:b/>
          <w:bCs/>
          <w:color w:val="000000"/>
        </w:rPr>
      </w:pPr>
      <w:r w:rsidRPr="00E7700C">
        <w:rPr>
          <w:rFonts w:ascii="Arial" w:hAnsi="Arial" w:cs="Arial"/>
          <w:b/>
          <w:bCs/>
          <w:color w:val="000000"/>
        </w:rPr>
        <w:t>Política de Senha</w:t>
      </w:r>
    </w:p>
    <w:p w:rsidR="00794959" w:rsidRPr="00E7700C" w:rsidRDefault="00794959" w:rsidP="00794959">
      <w:pPr>
        <w:pStyle w:val="Standard"/>
        <w:tabs>
          <w:tab w:val="left" w:pos="108"/>
        </w:tabs>
        <w:jc w:val="both"/>
        <w:rPr>
          <w:rFonts w:ascii="Arial" w:hAnsi="Arial" w:cs="Arial"/>
          <w:bCs/>
          <w:i/>
          <w:iCs/>
          <w:color w:val="0000FF"/>
        </w:rPr>
      </w:pPr>
    </w:p>
    <w:p w:rsidR="00794959" w:rsidRPr="00E7700C" w:rsidRDefault="00794959" w:rsidP="00794959">
      <w:pPr>
        <w:pStyle w:val="Standard"/>
        <w:tabs>
          <w:tab w:val="left" w:pos="108"/>
        </w:tabs>
        <w:jc w:val="both"/>
        <w:rPr>
          <w:rFonts w:ascii="Arial" w:hAnsi="Arial" w:cs="Arial"/>
        </w:rPr>
      </w:pPr>
      <w:r w:rsidRPr="00E7700C">
        <w:rPr>
          <w:rFonts w:ascii="Arial" w:hAnsi="Arial" w:cs="Arial"/>
          <w:bCs/>
          <w:i/>
          <w:iCs/>
          <w:color w:val="0000FF"/>
        </w:rPr>
        <w:t>&lt;Detalhar política de senha.</w:t>
      </w:r>
      <w:proofErr w:type="gramStart"/>
      <w:r w:rsidRPr="00E7700C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p w:rsidR="00794959" w:rsidRPr="00E7700C" w:rsidRDefault="00794959" w:rsidP="00794959">
      <w:pPr>
        <w:pStyle w:val="Standard"/>
        <w:ind w:left="27"/>
        <w:jc w:val="both"/>
        <w:rPr>
          <w:rFonts w:ascii="Arial" w:hAnsi="Arial" w:cs="Arial"/>
          <w:color w:val="000000"/>
        </w:rPr>
      </w:pPr>
    </w:p>
    <w:p w:rsidR="00794959" w:rsidRPr="00E7700C" w:rsidRDefault="00794959" w:rsidP="00794959">
      <w:pPr>
        <w:pStyle w:val="Standard"/>
        <w:numPr>
          <w:ilvl w:val="1"/>
          <w:numId w:val="23"/>
        </w:numPr>
        <w:tabs>
          <w:tab w:val="left" w:pos="0"/>
        </w:tabs>
        <w:ind w:left="0" w:firstLine="0"/>
        <w:jc w:val="both"/>
        <w:rPr>
          <w:rFonts w:ascii="Arial" w:hAnsi="Arial" w:cs="Arial"/>
          <w:b/>
          <w:bCs/>
          <w:color w:val="000000"/>
        </w:rPr>
      </w:pPr>
      <w:r w:rsidRPr="00E7700C">
        <w:rPr>
          <w:rFonts w:ascii="Arial" w:hAnsi="Arial" w:cs="Arial"/>
          <w:b/>
          <w:bCs/>
          <w:color w:val="000000"/>
        </w:rPr>
        <w:t>Política de E-mail</w:t>
      </w:r>
    </w:p>
    <w:p w:rsidR="00794959" w:rsidRPr="00E7700C" w:rsidRDefault="00794959" w:rsidP="00794959">
      <w:pPr>
        <w:pStyle w:val="Standard"/>
        <w:tabs>
          <w:tab w:val="left" w:pos="108"/>
        </w:tabs>
        <w:jc w:val="both"/>
        <w:rPr>
          <w:rFonts w:ascii="Arial" w:hAnsi="Arial" w:cs="Arial"/>
          <w:bCs/>
          <w:i/>
          <w:iCs/>
          <w:color w:val="0000FF"/>
        </w:rPr>
      </w:pPr>
    </w:p>
    <w:p w:rsidR="00794959" w:rsidRPr="00E7700C" w:rsidRDefault="00794959" w:rsidP="00794959">
      <w:pPr>
        <w:pStyle w:val="Standard"/>
        <w:tabs>
          <w:tab w:val="left" w:pos="108"/>
        </w:tabs>
        <w:jc w:val="both"/>
        <w:rPr>
          <w:rFonts w:ascii="Arial" w:hAnsi="Arial" w:cs="Arial"/>
        </w:rPr>
      </w:pPr>
      <w:r w:rsidRPr="00E7700C">
        <w:rPr>
          <w:rFonts w:ascii="Arial" w:hAnsi="Arial" w:cs="Arial"/>
          <w:bCs/>
          <w:i/>
          <w:iCs/>
          <w:color w:val="0000FF"/>
        </w:rPr>
        <w:t>&lt;Detalhar política de uso de e-mail.</w:t>
      </w:r>
      <w:proofErr w:type="gramStart"/>
      <w:r w:rsidRPr="00E7700C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p w:rsidR="00794959" w:rsidRPr="00E7700C" w:rsidRDefault="00794959" w:rsidP="00794959">
      <w:pPr>
        <w:pStyle w:val="Standard"/>
        <w:ind w:left="27"/>
        <w:jc w:val="both"/>
        <w:rPr>
          <w:rFonts w:ascii="Arial" w:hAnsi="Arial" w:cs="Arial"/>
          <w:color w:val="000000"/>
        </w:rPr>
      </w:pPr>
    </w:p>
    <w:p w:rsidR="00794959" w:rsidRPr="00E7700C" w:rsidRDefault="00794959" w:rsidP="00794959">
      <w:pPr>
        <w:pStyle w:val="Standard"/>
        <w:numPr>
          <w:ilvl w:val="1"/>
          <w:numId w:val="23"/>
        </w:numPr>
        <w:tabs>
          <w:tab w:val="left" w:pos="0"/>
        </w:tabs>
        <w:ind w:left="0" w:firstLine="0"/>
        <w:jc w:val="both"/>
        <w:rPr>
          <w:rFonts w:ascii="Arial" w:hAnsi="Arial" w:cs="Arial"/>
          <w:b/>
          <w:bCs/>
          <w:color w:val="000000"/>
        </w:rPr>
      </w:pPr>
      <w:r w:rsidRPr="00E7700C">
        <w:rPr>
          <w:rFonts w:ascii="Arial" w:hAnsi="Arial" w:cs="Arial"/>
          <w:b/>
          <w:bCs/>
          <w:color w:val="000000"/>
        </w:rPr>
        <w:t>Política de Acesso a Internet</w:t>
      </w:r>
    </w:p>
    <w:p w:rsidR="00794959" w:rsidRPr="00E7700C" w:rsidRDefault="00794959" w:rsidP="00794959">
      <w:pPr>
        <w:pStyle w:val="Standard"/>
        <w:tabs>
          <w:tab w:val="left" w:pos="0"/>
        </w:tabs>
        <w:jc w:val="both"/>
        <w:rPr>
          <w:rFonts w:ascii="Arial" w:hAnsi="Arial" w:cs="Arial"/>
          <w:bCs/>
          <w:i/>
          <w:iCs/>
          <w:color w:val="0000FF"/>
        </w:rPr>
      </w:pPr>
    </w:p>
    <w:p w:rsidR="00794959" w:rsidRPr="00E7700C" w:rsidRDefault="00794959" w:rsidP="00794959">
      <w:pPr>
        <w:pStyle w:val="Standard"/>
        <w:tabs>
          <w:tab w:val="left" w:pos="0"/>
        </w:tabs>
        <w:jc w:val="both"/>
        <w:rPr>
          <w:rFonts w:ascii="Arial" w:hAnsi="Arial" w:cs="Arial"/>
        </w:rPr>
      </w:pPr>
      <w:r w:rsidRPr="00E7700C">
        <w:rPr>
          <w:rFonts w:ascii="Arial" w:hAnsi="Arial" w:cs="Arial"/>
          <w:bCs/>
          <w:i/>
          <w:iCs/>
          <w:color w:val="0000FF"/>
        </w:rPr>
        <w:t>&lt;Descrever a política de acesso</w:t>
      </w:r>
      <w:proofErr w:type="gramStart"/>
      <w:r w:rsidRPr="00E7700C">
        <w:rPr>
          <w:rFonts w:ascii="Arial" w:hAnsi="Arial" w:cs="Arial"/>
          <w:bCs/>
          <w:i/>
          <w:iCs/>
          <w:color w:val="0000FF"/>
        </w:rPr>
        <w:t xml:space="preserve">  </w:t>
      </w:r>
      <w:proofErr w:type="gramEnd"/>
      <w:r w:rsidRPr="00E7700C">
        <w:rPr>
          <w:rFonts w:ascii="Arial" w:hAnsi="Arial" w:cs="Arial"/>
          <w:bCs/>
          <w:i/>
          <w:iCs/>
          <w:color w:val="0000FF"/>
        </w:rPr>
        <w:t>a internet.&gt;</w:t>
      </w:r>
      <w:r w:rsidRPr="00E7700C">
        <w:rPr>
          <w:rFonts w:ascii="Arial" w:hAnsi="Arial" w:cs="Arial"/>
        </w:rPr>
        <w:t xml:space="preserve"> </w:t>
      </w:r>
    </w:p>
    <w:p w:rsidR="00794959" w:rsidRPr="00E7700C" w:rsidRDefault="00794959" w:rsidP="00794959">
      <w:pPr>
        <w:pStyle w:val="Standard"/>
        <w:tabs>
          <w:tab w:val="left" w:pos="0"/>
        </w:tabs>
        <w:jc w:val="both"/>
        <w:rPr>
          <w:rFonts w:ascii="Arial" w:hAnsi="Arial" w:cs="Arial"/>
        </w:rPr>
      </w:pPr>
    </w:p>
    <w:p w:rsidR="00794959" w:rsidRPr="00E7700C" w:rsidRDefault="00794959" w:rsidP="00794959">
      <w:pPr>
        <w:pStyle w:val="Standard"/>
        <w:numPr>
          <w:ilvl w:val="0"/>
          <w:numId w:val="23"/>
        </w:numPr>
        <w:tabs>
          <w:tab w:val="left" w:pos="-339"/>
        </w:tabs>
        <w:jc w:val="both"/>
        <w:rPr>
          <w:rFonts w:ascii="Arial" w:hAnsi="Arial" w:cs="Arial"/>
          <w:b/>
          <w:bCs/>
          <w:color w:val="000000"/>
        </w:rPr>
      </w:pPr>
      <w:r w:rsidRPr="00E7700C">
        <w:rPr>
          <w:rFonts w:ascii="Arial" w:hAnsi="Arial" w:cs="Arial"/>
          <w:b/>
          <w:bCs/>
          <w:color w:val="000000"/>
        </w:rPr>
        <w:t>Política de uso de Estação de Trabalho</w:t>
      </w:r>
    </w:p>
    <w:p w:rsidR="00794959" w:rsidRPr="00E7700C" w:rsidRDefault="00794959" w:rsidP="00794959">
      <w:pPr>
        <w:pStyle w:val="Standard"/>
        <w:tabs>
          <w:tab w:val="left" w:pos="108"/>
        </w:tabs>
        <w:jc w:val="both"/>
        <w:rPr>
          <w:rFonts w:ascii="Arial" w:hAnsi="Arial" w:cs="Arial"/>
          <w:bCs/>
          <w:i/>
          <w:iCs/>
          <w:color w:val="0000FF"/>
        </w:rPr>
      </w:pPr>
    </w:p>
    <w:p w:rsidR="00794959" w:rsidRPr="00E7700C" w:rsidRDefault="00794959" w:rsidP="00794959">
      <w:pPr>
        <w:pStyle w:val="Standard"/>
        <w:tabs>
          <w:tab w:val="left" w:pos="108"/>
        </w:tabs>
        <w:jc w:val="both"/>
        <w:rPr>
          <w:rFonts w:ascii="Arial" w:hAnsi="Arial" w:cs="Arial"/>
        </w:rPr>
      </w:pPr>
      <w:r w:rsidRPr="00E7700C">
        <w:rPr>
          <w:rFonts w:ascii="Arial" w:hAnsi="Arial" w:cs="Arial"/>
          <w:bCs/>
          <w:i/>
          <w:iCs/>
          <w:color w:val="0000FF"/>
        </w:rPr>
        <w:t>&lt;Descrever a política de segurança em relação a uso de estações de trabalho.</w:t>
      </w:r>
      <w:proofErr w:type="gramStart"/>
      <w:r w:rsidRPr="00E7700C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p w:rsidR="00794959" w:rsidRPr="00E7700C" w:rsidRDefault="00794959" w:rsidP="00794959">
      <w:pPr>
        <w:pStyle w:val="Standard"/>
        <w:tabs>
          <w:tab w:val="left" w:pos="108"/>
        </w:tabs>
        <w:jc w:val="both"/>
        <w:rPr>
          <w:rFonts w:ascii="Arial" w:hAnsi="Arial" w:cs="Arial"/>
          <w:bCs/>
          <w:i/>
          <w:iCs/>
          <w:color w:val="0000FF"/>
        </w:rPr>
      </w:pPr>
    </w:p>
    <w:p w:rsidR="00794959" w:rsidRPr="00E7700C" w:rsidRDefault="00794959" w:rsidP="00794959">
      <w:pPr>
        <w:pStyle w:val="Standard"/>
        <w:numPr>
          <w:ilvl w:val="0"/>
          <w:numId w:val="23"/>
        </w:numPr>
        <w:tabs>
          <w:tab w:val="left" w:pos="-339"/>
        </w:tabs>
        <w:jc w:val="both"/>
        <w:rPr>
          <w:rFonts w:ascii="Arial" w:hAnsi="Arial" w:cs="Arial"/>
          <w:b/>
          <w:bCs/>
          <w:color w:val="000000"/>
        </w:rPr>
      </w:pPr>
      <w:r w:rsidRPr="00E7700C">
        <w:rPr>
          <w:rFonts w:ascii="Arial" w:hAnsi="Arial" w:cs="Arial"/>
          <w:b/>
          <w:bCs/>
          <w:color w:val="000000"/>
        </w:rPr>
        <w:t>Política Social</w:t>
      </w:r>
    </w:p>
    <w:p w:rsidR="00794959" w:rsidRPr="00E7700C" w:rsidRDefault="00794959" w:rsidP="00794959">
      <w:pPr>
        <w:pStyle w:val="Standard"/>
        <w:tabs>
          <w:tab w:val="left" w:pos="108"/>
        </w:tabs>
        <w:jc w:val="both"/>
        <w:rPr>
          <w:rFonts w:ascii="Arial" w:hAnsi="Arial" w:cs="Arial"/>
          <w:bCs/>
          <w:i/>
          <w:iCs/>
          <w:color w:val="0000FF"/>
        </w:rPr>
      </w:pPr>
    </w:p>
    <w:p w:rsidR="00794959" w:rsidRPr="00E7700C" w:rsidRDefault="00794959" w:rsidP="00794959">
      <w:pPr>
        <w:pStyle w:val="Standard"/>
        <w:tabs>
          <w:tab w:val="left" w:pos="108"/>
        </w:tabs>
        <w:jc w:val="both"/>
        <w:rPr>
          <w:rFonts w:ascii="Arial" w:hAnsi="Arial" w:cs="Arial"/>
        </w:rPr>
      </w:pPr>
      <w:r w:rsidRPr="00E7700C">
        <w:rPr>
          <w:rFonts w:ascii="Arial" w:hAnsi="Arial" w:cs="Arial"/>
          <w:bCs/>
          <w:i/>
          <w:iCs/>
          <w:color w:val="0000FF"/>
        </w:rPr>
        <w:t>&lt;Descrever fatores sociais da política de segurança.</w:t>
      </w:r>
      <w:proofErr w:type="gramStart"/>
      <w:r w:rsidRPr="00E7700C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p w:rsidR="00794959" w:rsidRPr="00E7700C" w:rsidRDefault="00794959" w:rsidP="00794959">
      <w:pPr>
        <w:pStyle w:val="Standard"/>
        <w:tabs>
          <w:tab w:val="left" w:pos="108"/>
        </w:tabs>
        <w:jc w:val="both"/>
        <w:rPr>
          <w:rFonts w:ascii="Arial" w:hAnsi="Arial" w:cs="Arial"/>
          <w:bCs/>
          <w:i/>
          <w:iCs/>
          <w:color w:val="0000FF"/>
        </w:rPr>
      </w:pPr>
    </w:p>
    <w:p w:rsidR="00794959" w:rsidRPr="00E7700C" w:rsidRDefault="00794959" w:rsidP="00794959">
      <w:pPr>
        <w:pStyle w:val="Standard"/>
        <w:numPr>
          <w:ilvl w:val="0"/>
          <w:numId w:val="23"/>
        </w:numPr>
        <w:tabs>
          <w:tab w:val="left" w:pos="-339"/>
        </w:tabs>
        <w:jc w:val="both"/>
        <w:rPr>
          <w:rFonts w:ascii="Arial" w:hAnsi="Arial" w:cs="Arial"/>
          <w:b/>
          <w:bCs/>
          <w:color w:val="000000"/>
        </w:rPr>
      </w:pPr>
      <w:r w:rsidRPr="00E7700C">
        <w:rPr>
          <w:rFonts w:ascii="Arial" w:hAnsi="Arial" w:cs="Arial"/>
          <w:b/>
          <w:bCs/>
          <w:color w:val="000000"/>
        </w:rPr>
        <w:t>Vírus e Códigos Maliciosos</w:t>
      </w:r>
    </w:p>
    <w:p w:rsidR="00794959" w:rsidRPr="00E7700C" w:rsidRDefault="00794959" w:rsidP="00794959">
      <w:pPr>
        <w:pStyle w:val="Standard"/>
        <w:tabs>
          <w:tab w:val="left" w:pos="381"/>
        </w:tabs>
        <w:jc w:val="both"/>
        <w:rPr>
          <w:rFonts w:ascii="Arial" w:hAnsi="Arial" w:cs="Arial"/>
          <w:bCs/>
          <w:i/>
          <w:iCs/>
          <w:color w:val="0000FF"/>
        </w:rPr>
      </w:pPr>
    </w:p>
    <w:p w:rsidR="00794959" w:rsidRPr="00E7700C" w:rsidRDefault="00794959" w:rsidP="00794959">
      <w:pPr>
        <w:pStyle w:val="Standard"/>
        <w:tabs>
          <w:tab w:val="left" w:pos="381"/>
        </w:tabs>
        <w:jc w:val="both"/>
        <w:rPr>
          <w:rFonts w:ascii="Arial" w:hAnsi="Arial" w:cs="Arial"/>
        </w:rPr>
      </w:pPr>
      <w:r w:rsidRPr="00E7700C">
        <w:rPr>
          <w:rFonts w:ascii="Arial" w:hAnsi="Arial" w:cs="Arial"/>
          <w:bCs/>
          <w:i/>
          <w:iCs/>
          <w:color w:val="0000FF"/>
        </w:rPr>
        <w:t>&lt;Descrever a política de segurança em relação a vírus e códigos maliciosos&gt;</w:t>
      </w:r>
    </w:p>
    <w:p w:rsidR="00794959" w:rsidRPr="00E7700C" w:rsidRDefault="00794959" w:rsidP="00794959">
      <w:pPr>
        <w:pStyle w:val="Standard"/>
        <w:tabs>
          <w:tab w:val="left" w:pos="381"/>
        </w:tabs>
        <w:jc w:val="both"/>
        <w:rPr>
          <w:rFonts w:ascii="Arial" w:hAnsi="Arial" w:cs="Arial"/>
          <w:b/>
          <w:bCs/>
          <w:color w:val="000000"/>
        </w:rPr>
      </w:pPr>
    </w:p>
    <w:p w:rsidR="00794959" w:rsidRPr="00E7700C" w:rsidRDefault="00794959" w:rsidP="00794959">
      <w:pPr>
        <w:pStyle w:val="Standard"/>
        <w:numPr>
          <w:ilvl w:val="0"/>
          <w:numId w:val="23"/>
        </w:numPr>
        <w:tabs>
          <w:tab w:val="left" w:pos="-339"/>
        </w:tabs>
        <w:jc w:val="both"/>
        <w:rPr>
          <w:rFonts w:ascii="Arial" w:hAnsi="Arial" w:cs="Arial"/>
          <w:b/>
          <w:bCs/>
          <w:color w:val="000000"/>
        </w:rPr>
      </w:pPr>
      <w:r w:rsidRPr="00E7700C">
        <w:rPr>
          <w:rFonts w:ascii="Arial" w:hAnsi="Arial" w:cs="Arial"/>
          <w:b/>
          <w:bCs/>
          <w:color w:val="000000"/>
        </w:rPr>
        <w:t>Equipe de Segurança</w:t>
      </w:r>
    </w:p>
    <w:p w:rsidR="00794959" w:rsidRPr="00E7700C" w:rsidRDefault="00794959" w:rsidP="00794959">
      <w:pPr>
        <w:pStyle w:val="Standard"/>
        <w:tabs>
          <w:tab w:val="left" w:pos="381"/>
        </w:tabs>
        <w:jc w:val="both"/>
        <w:rPr>
          <w:rFonts w:ascii="Arial" w:hAnsi="Arial" w:cs="Arial"/>
          <w:bCs/>
          <w:i/>
          <w:iCs/>
          <w:color w:val="0000FF"/>
        </w:rPr>
      </w:pPr>
    </w:p>
    <w:p w:rsidR="00794959" w:rsidRPr="00E7700C" w:rsidRDefault="00794959" w:rsidP="00794959">
      <w:pPr>
        <w:pStyle w:val="Standard"/>
        <w:tabs>
          <w:tab w:val="left" w:pos="381"/>
        </w:tabs>
        <w:jc w:val="both"/>
        <w:rPr>
          <w:rFonts w:ascii="Arial" w:hAnsi="Arial" w:cs="Arial"/>
        </w:rPr>
      </w:pPr>
      <w:r w:rsidRPr="00E7700C">
        <w:rPr>
          <w:rFonts w:ascii="Arial" w:hAnsi="Arial" w:cs="Arial"/>
          <w:bCs/>
          <w:i/>
          <w:iCs/>
          <w:color w:val="0000FF"/>
        </w:rPr>
        <w:t>&lt;Descrever a equipe de segurança&gt;</w:t>
      </w:r>
    </w:p>
    <w:p w:rsidR="00794959" w:rsidRPr="00E7700C" w:rsidRDefault="00794959" w:rsidP="00794959">
      <w:pPr>
        <w:pStyle w:val="Standard"/>
        <w:tabs>
          <w:tab w:val="left" w:pos="381"/>
        </w:tabs>
        <w:jc w:val="both"/>
        <w:rPr>
          <w:rFonts w:ascii="Arial" w:hAnsi="Arial" w:cs="Arial"/>
          <w:b/>
          <w:bCs/>
          <w:color w:val="000000"/>
        </w:rPr>
      </w:pPr>
    </w:p>
    <w:p w:rsidR="00794959" w:rsidRPr="00E7700C" w:rsidRDefault="00794959" w:rsidP="00794959">
      <w:pPr>
        <w:pStyle w:val="Standard"/>
        <w:numPr>
          <w:ilvl w:val="1"/>
          <w:numId w:val="23"/>
        </w:numPr>
        <w:tabs>
          <w:tab w:val="left" w:pos="381"/>
        </w:tabs>
        <w:ind w:left="0" w:firstLine="0"/>
        <w:jc w:val="both"/>
        <w:rPr>
          <w:rFonts w:ascii="Arial" w:hAnsi="Arial" w:cs="Arial"/>
          <w:b/>
          <w:bCs/>
          <w:color w:val="000000"/>
        </w:rPr>
      </w:pPr>
      <w:r w:rsidRPr="00E7700C">
        <w:rPr>
          <w:rFonts w:ascii="Arial" w:hAnsi="Arial" w:cs="Arial"/>
          <w:b/>
          <w:bCs/>
          <w:color w:val="000000"/>
        </w:rPr>
        <w:t>Membros da Equipe Técnica</w:t>
      </w:r>
    </w:p>
    <w:p w:rsidR="00794959" w:rsidRPr="00E7700C" w:rsidRDefault="00794959" w:rsidP="00794959">
      <w:pPr>
        <w:pStyle w:val="Standard"/>
        <w:tabs>
          <w:tab w:val="left" w:pos="381"/>
        </w:tabs>
        <w:jc w:val="both"/>
        <w:rPr>
          <w:rFonts w:ascii="Arial" w:hAnsi="Arial" w:cs="Arial"/>
        </w:rPr>
      </w:pPr>
      <w:r w:rsidRPr="00E7700C">
        <w:rPr>
          <w:rFonts w:ascii="Arial" w:hAnsi="Arial" w:cs="Arial"/>
          <w:bCs/>
          <w:i/>
          <w:iCs/>
          <w:color w:val="0000FF"/>
        </w:rPr>
        <w:t>&lt;Listar Membros da Equipe Técnica.</w:t>
      </w:r>
      <w:proofErr w:type="gramStart"/>
      <w:r w:rsidRPr="00E7700C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tbl>
      <w:tblPr>
        <w:tblW w:w="9583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2976"/>
        <w:gridCol w:w="1560"/>
        <w:gridCol w:w="1786"/>
      </w:tblGrid>
      <w:tr w:rsidR="00794959" w:rsidRPr="00E7700C" w:rsidTr="00E32F06"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E7700C">
              <w:rPr>
                <w:rFonts w:ascii="Arial" w:hAnsi="Arial" w:cs="Arial"/>
                <w:bCs/>
                <w:color w:val="FFFFFF"/>
              </w:rPr>
              <w:t>Nome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E7700C">
              <w:rPr>
                <w:rFonts w:ascii="Arial" w:hAnsi="Arial" w:cs="Arial"/>
                <w:bCs/>
                <w:color w:val="FFFFFF"/>
              </w:rPr>
              <w:t>E-mail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E7700C">
              <w:rPr>
                <w:rFonts w:ascii="Arial" w:hAnsi="Arial" w:cs="Arial"/>
                <w:bCs/>
                <w:color w:val="FFFFFF"/>
              </w:rPr>
              <w:t>Ramal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E7700C">
              <w:rPr>
                <w:rFonts w:ascii="Arial" w:hAnsi="Arial" w:cs="Arial"/>
                <w:bCs/>
                <w:color w:val="FFFFFF"/>
              </w:rPr>
              <w:t>Celular</w:t>
            </w:r>
          </w:p>
        </w:tc>
      </w:tr>
      <w:tr w:rsidR="00794959" w:rsidRPr="00E7700C" w:rsidTr="00E32F06"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959" w:rsidRPr="00E7700C" w:rsidRDefault="00794959" w:rsidP="00E32F06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794959" w:rsidRPr="00E7700C" w:rsidRDefault="00794959" w:rsidP="00794959">
      <w:pPr>
        <w:pStyle w:val="Standard"/>
        <w:tabs>
          <w:tab w:val="left" w:pos="381"/>
        </w:tabs>
        <w:jc w:val="both"/>
        <w:rPr>
          <w:rFonts w:ascii="Arial" w:hAnsi="Arial" w:cs="Arial"/>
          <w:b/>
          <w:bCs/>
          <w:color w:val="000000"/>
        </w:rPr>
      </w:pPr>
    </w:p>
    <w:p w:rsidR="00794959" w:rsidRPr="00E7700C" w:rsidRDefault="00794959" w:rsidP="00794959">
      <w:pPr>
        <w:pStyle w:val="Standard"/>
        <w:numPr>
          <w:ilvl w:val="1"/>
          <w:numId w:val="23"/>
        </w:numPr>
        <w:tabs>
          <w:tab w:val="left" w:pos="381"/>
        </w:tabs>
        <w:ind w:left="0" w:firstLine="0"/>
        <w:jc w:val="both"/>
        <w:rPr>
          <w:rFonts w:ascii="Arial" w:hAnsi="Arial" w:cs="Arial"/>
          <w:b/>
          <w:bCs/>
          <w:color w:val="000000"/>
        </w:rPr>
      </w:pPr>
      <w:r w:rsidRPr="00E7700C">
        <w:rPr>
          <w:rFonts w:ascii="Arial" w:hAnsi="Arial" w:cs="Arial"/>
          <w:b/>
          <w:bCs/>
          <w:color w:val="000000"/>
        </w:rPr>
        <w:t>Membros da Equipe de Segurança</w:t>
      </w:r>
    </w:p>
    <w:p w:rsidR="00794959" w:rsidRPr="00E7700C" w:rsidRDefault="00794959" w:rsidP="00794959">
      <w:pPr>
        <w:pStyle w:val="Standard"/>
        <w:tabs>
          <w:tab w:val="left" w:pos="381"/>
        </w:tabs>
        <w:jc w:val="both"/>
        <w:rPr>
          <w:rFonts w:ascii="Arial" w:hAnsi="Arial" w:cs="Arial"/>
        </w:rPr>
      </w:pPr>
      <w:r w:rsidRPr="00E7700C">
        <w:rPr>
          <w:rFonts w:ascii="Arial" w:hAnsi="Arial" w:cs="Arial"/>
          <w:bCs/>
          <w:i/>
          <w:iCs/>
          <w:color w:val="0000FF"/>
        </w:rPr>
        <w:t>&lt;Listar Membros da Equipe de Segurança.</w:t>
      </w:r>
      <w:proofErr w:type="gramStart"/>
      <w:r w:rsidRPr="00E7700C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tbl>
      <w:tblPr>
        <w:tblW w:w="9583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2976"/>
        <w:gridCol w:w="1560"/>
        <w:gridCol w:w="1786"/>
      </w:tblGrid>
      <w:tr w:rsidR="00794959" w:rsidRPr="00E7700C" w:rsidTr="00E32F06"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E7700C">
              <w:rPr>
                <w:rFonts w:ascii="Arial" w:hAnsi="Arial" w:cs="Arial"/>
                <w:bCs/>
                <w:color w:val="FFFFFF"/>
              </w:rPr>
              <w:t>Versão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E7700C">
              <w:rPr>
                <w:rFonts w:ascii="Arial" w:hAnsi="Arial" w:cs="Arial"/>
                <w:bCs/>
                <w:color w:val="FFFFFF"/>
              </w:rPr>
              <w:t>E-mail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E7700C">
              <w:rPr>
                <w:rFonts w:ascii="Arial" w:hAnsi="Arial" w:cs="Arial"/>
                <w:bCs/>
                <w:color w:val="FFFFFF"/>
              </w:rPr>
              <w:t>Ramal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E7700C">
              <w:rPr>
                <w:rFonts w:ascii="Arial" w:hAnsi="Arial" w:cs="Arial"/>
                <w:bCs/>
                <w:color w:val="FFFFFF"/>
              </w:rPr>
              <w:t>Celular</w:t>
            </w:r>
          </w:p>
        </w:tc>
      </w:tr>
      <w:tr w:rsidR="00794959" w:rsidRPr="00E7700C" w:rsidTr="00E32F06"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959" w:rsidRPr="00E7700C" w:rsidRDefault="00794959" w:rsidP="00E32F06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794959" w:rsidRPr="00E7700C" w:rsidRDefault="00794959" w:rsidP="00794959">
      <w:pPr>
        <w:pStyle w:val="Standard"/>
        <w:tabs>
          <w:tab w:val="left" w:pos="381"/>
        </w:tabs>
        <w:jc w:val="both"/>
        <w:rPr>
          <w:rFonts w:ascii="Arial" w:hAnsi="Arial" w:cs="Arial"/>
          <w:b/>
          <w:bCs/>
          <w:color w:val="000000"/>
        </w:rPr>
      </w:pPr>
    </w:p>
    <w:p w:rsidR="00794959" w:rsidRPr="00E7700C" w:rsidRDefault="00794959" w:rsidP="00794959">
      <w:pPr>
        <w:pageBreakBefore/>
        <w:suppressAutoHyphens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94959" w:rsidRPr="00E7700C" w:rsidRDefault="00794959" w:rsidP="00794959">
      <w:pPr>
        <w:pStyle w:val="Standard"/>
        <w:tabs>
          <w:tab w:val="left" w:pos="381"/>
        </w:tabs>
        <w:jc w:val="both"/>
        <w:rPr>
          <w:rFonts w:ascii="Arial" w:hAnsi="Arial" w:cs="Arial"/>
          <w:b/>
          <w:bCs/>
          <w:color w:val="000000"/>
        </w:rPr>
      </w:pPr>
      <w:r w:rsidRPr="00E7700C">
        <w:rPr>
          <w:rFonts w:ascii="Arial" w:hAnsi="Arial" w:cs="Arial"/>
          <w:b/>
          <w:bCs/>
          <w:color w:val="000000"/>
        </w:rPr>
        <w:t>Observações:</w:t>
      </w:r>
    </w:p>
    <w:p w:rsidR="00794959" w:rsidRPr="00E7700C" w:rsidRDefault="00794959" w:rsidP="00794959">
      <w:pPr>
        <w:pStyle w:val="Standard"/>
        <w:tabs>
          <w:tab w:val="left" w:pos="381"/>
        </w:tabs>
        <w:jc w:val="both"/>
        <w:rPr>
          <w:rFonts w:ascii="Arial" w:hAnsi="Arial" w:cs="Arial"/>
          <w:b/>
          <w:bCs/>
          <w:color w:val="000000"/>
        </w:rPr>
      </w:pPr>
    </w:p>
    <w:p w:rsidR="00794959" w:rsidRPr="00E7700C" w:rsidRDefault="00794959" w:rsidP="00794959">
      <w:pPr>
        <w:suppressAutoHyphens w:val="0"/>
        <w:autoSpaceDE w:val="0"/>
        <w:rPr>
          <w:rFonts w:ascii="Arial" w:hAnsi="Arial" w:cs="Arial"/>
          <w:sz w:val="24"/>
          <w:szCs w:val="24"/>
        </w:rPr>
      </w:pPr>
      <w:r w:rsidRPr="00E7700C">
        <w:rPr>
          <w:rFonts w:ascii="Arial" w:hAnsi="Arial" w:cs="Arial"/>
          <w:sz w:val="24"/>
          <w:szCs w:val="24"/>
        </w:rPr>
        <w:t>Política de Segurança da Informação e Comunicações (</w:t>
      </w:r>
      <w:proofErr w:type="spellStart"/>
      <w:proofErr w:type="gramStart"/>
      <w:r w:rsidRPr="00E7700C">
        <w:rPr>
          <w:rFonts w:ascii="Arial" w:hAnsi="Arial" w:cs="Arial"/>
          <w:sz w:val="24"/>
          <w:szCs w:val="24"/>
        </w:rPr>
        <w:t>PoSIC</w:t>
      </w:r>
      <w:proofErr w:type="spellEnd"/>
      <w:proofErr w:type="gramEnd"/>
      <w:r w:rsidRPr="00E7700C">
        <w:rPr>
          <w:rFonts w:ascii="Arial" w:hAnsi="Arial" w:cs="Arial"/>
          <w:sz w:val="24"/>
          <w:szCs w:val="24"/>
        </w:rPr>
        <w:t>) tem por objetivo a instituição de diretrizes estratégicas que visam garantir a disponibilidade, integridade, confidencialidade e autenticidade das informações, bem como atitudes adequadas para manuseio, tratamento, controle e proteção dos dados, informações, documentos e conhecimentos produzidos, armazenados, sob guarda ou transmitidos por qualquer meio ou recurso da Estatal contra ameaças e vulnerabilidades. Desse modo, a Política busca preservar os seus ativos de informação, assim como a sua imagem institucional.</w:t>
      </w:r>
    </w:p>
    <w:p w:rsidR="00794959" w:rsidRPr="00E7700C" w:rsidRDefault="00794959" w:rsidP="00794959">
      <w:pPr>
        <w:suppressAutoHyphens w:val="0"/>
        <w:autoSpaceDE w:val="0"/>
        <w:rPr>
          <w:rFonts w:ascii="Arial" w:hAnsi="Arial" w:cs="Arial"/>
          <w:sz w:val="24"/>
          <w:szCs w:val="24"/>
        </w:rPr>
      </w:pPr>
    </w:p>
    <w:p w:rsidR="00794959" w:rsidRPr="00E7700C" w:rsidRDefault="00794959" w:rsidP="00794959">
      <w:pPr>
        <w:suppressAutoHyphens w:val="0"/>
        <w:autoSpaceDE w:val="0"/>
        <w:rPr>
          <w:rFonts w:ascii="Arial" w:hAnsi="Arial" w:cs="Arial"/>
          <w:sz w:val="24"/>
          <w:szCs w:val="24"/>
        </w:rPr>
      </w:pPr>
      <w:r w:rsidRPr="00E7700C">
        <w:rPr>
          <w:rFonts w:ascii="Arial" w:hAnsi="Arial" w:cs="Arial"/>
          <w:sz w:val="24"/>
          <w:szCs w:val="24"/>
        </w:rPr>
        <w:t xml:space="preserve">A </w:t>
      </w:r>
      <w:proofErr w:type="spellStart"/>
      <w:proofErr w:type="gramStart"/>
      <w:r w:rsidRPr="00E7700C">
        <w:rPr>
          <w:rFonts w:ascii="Arial" w:hAnsi="Arial" w:cs="Arial"/>
          <w:sz w:val="24"/>
          <w:szCs w:val="24"/>
        </w:rPr>
        <w:t>PoSIC</w:t>
      </w:r>
      <w:proofErr w:type="spellEnd"/>
      <w:proofErr w:type="gramEnd"/>
      <w:r w:rsidRPr="00E7700C">
        <w:rPr>
          <w:rFonts w:ascii="Arial" w:hAnsi="Arial" w:cs="Arial"/>
          <w:sz w:val="24"/>
          <w:szCs w:val="24"/>
        </w:rPr>
        <w:t xml:space="preserve"> estabelece o comprometimento da alta direção organizacional da estatal, com vistas a prover apoio para a implantação da Gestão dos Riscos de Segurança da Informação e Comunicações (GRSIC).</w:t>
      </w:r>
    </w:p>
    <w:p w:rsidR="00794959" w:rsidRPr="00E7700C" w:rsidRDefault="00794959" w:rsidP="00794959">
      <w:pPr>
        <w:suppressAutoHyphens w:val="0"/>
        <w:autoSpaceDE w:val="0"/>
        <w:rPr>
          <w:rFonts w:ascii="Arial" w:hAnsi="Arial" w:cs="Arial"/>
          <w:sz w:val="24"/>
          <w:szCs w:val="24"/>
        </w:rPr>
      </w:pPr>
    </w:p>
    <w:p w:rsidR="00794959" w:rsidRPr="00E7700C" w:rsidRDefault="00794959" w:rsidP="00794959">
      <w:pPr>
        <w:suppressAutoHyphens w:val="0"/>
        <w:autoSpaceDE w:val="0"/>
        <w:rPr>
          <w:rFonts w:ascii="Arial" w:hAnsi="Arial" w:cs="Arial"/>
          <w:sz w:val="24"/>
          <w:szCs w:val="24"/>
        </w:rPr>
      </w:pPr>
      <w:r w:rsidRPr="00E7700C">
        <w:rPr>
          <w:rFonts w:ascii="Arial" w:hAnsi="Arial" w:cs="Arial"/>
          <w:sz w:val="24"/>
          <w:szCs w:val="24"/>
        </w:rPr>
        <w:t xml:space="preserve">As diretrizes da segurança da informação estabelecidas na </w:t>
      </w:r>
      <w:proofErr w:type="spellStart"/>
      <w:proofErr w:type="gramStart"/>
      <w:r w:rsidRPr="00E7700C">
        <w:rPr>
          <w:rFonts w:ascii="Arial" w:hAnsi="Arial" w:cs="Arial"/>
          <w:sz w:val="24"/>
          <w:szCs w:val="24"/>
        </w:rPr>
        <w:t>PoSIC</w:t>
      </w:r>
      <w:proofErr w:type="spellEnd"/>
      <w:proofErr w:type="gramEnd"/>
      <w:r w:rsidRPr="00E7700C">
        <w:rPr>
          <w:rFonts w:ascii="Arial" w:hAnsi="Arial" w:cs="Arial"/>
          <w:sz w:val="24"/>
          <w:szCs w:val="24"/>
        </w:rPr>
        <w:t xml:space="preserve"> aplicam-se às informações armazenadas, acessadas, produzidas e transmitidas pela estatal, e que devem ser seguidas pelos usuários, incumbindo a todos a responsabilidade e o comprometimento com sua aplicação. Independentemente da forma ou do meio pelo qual a informação seja apresentada ou compartilhada, deverá ser sempre protegida adequadamente, de acordo com a Política.</w:t>
      </w:r>
    </w:p>
    <w:p w:rsidR="00794959" w:rsidRPr="00E7700C" w:rsidRDefault="00794959" w:rsidP="00794959">
      <w:pPr>
        <w:suppressAutoHyphens w:val="0"/>
        <w:autoSpaceDE w:val="0"/>
        <w:rPr>
          <w:rFonts w:ascii="Arial" w:hAnsi="Arial" w:cs="Arial"/>
          <w:sz w:val="24"/>
          <w:szCs w:val="24"/>
        </w:rPr>
      </w:pPr>
    </w:p>
    <w:p w:rsidR="00794959" w:rsidRPr="00E7700C" w:rsidRDefault="00794959" w:rsidP="00794959">
      <w:pPr>
        <w:suppressAutoHyphens w:val="0"/>
        <w:autoSpaceDE w:val="0"/>
        <w:rPr>
          <w:rFonts w:ascii="Arial" w:hAnsi="Arial" w:cs="Arial"/>
          <w:sz w:val="24"/>
          <w:szCs w:val="24"/>
        </w:rPr>
      </w:pPr>
      <w:r w:rsidRPr="00E7700C">
        <w:rPr>
          <w:rFonts w:ascii="Arial" w:hAnsi="Arial" w:cs="Arial"/>
          <w:sz w:val="24"/>
          <w:szCs w:val="24"/>
        </w:rPr>
        <w:t>Os requisitos de segurança da informação e comunicações da estatal devem ser explicitamente citados em todos os termos de compromisso celebrados entre a instituição e terceiros, por meio de cláusula específica sobre a obrigatoriedade de atendimento às diretrizes desta Política, devendo também ser exigido termo de confidencialidade.</w:t>
      </w:r>
    </w:p>
    <w:p w:rsidR="00794959" w:rsidRPr="00E7700C" w:rsidRDefault="00794959" w:rsidP="00794959">
      <w:pPr>
        <w:suppressAutoHyphens w:val="0"/>
        <w:autoSpaceDE w:val="0"/>
        <w:rPr>
          <w:rFonts w:ascii="Arial" w:hAnsi="Arial" w:cs="Arial"/>
          <w:sz w:val="24"/>
          <w:szCs w:val="24"/>
        </w:rPr>
      </w:pPr>
    </w:p>
    <w:p w:rsidR="00794959" w:rsidRPr="00E7700C" w:rsidRDefault="00794959" w:rsidP="00794959">
      <w:pPr>
        <w:suppressAutoHyphens w:val="0"/>
        <w:autoSpaceDE w:val="0"/>
        <w:rPr>
          <w:rFonts w:ascii="Arial" w:hAnsi="Arial" w:cs="Arial"/>
          <w:sz w:val="24"/>
          <w:szCs w:val="24"/>
        </w:rPr>
      </w:pPr>
      <w:r w:rsidRPr="00E7700C">
        <w:rPr>
          <w:rFonts w:ascii="Arial" w:hAnsi="Arial" w:cs="Arial"/>
          <w:sz w:val="24"/>
          <w:szCs w:val="24"/>
        </w:rPr>
        <w:t>A informação deve ser protegida de forma preventiva, com o objetivo de minimizar riscos às atividades e serviços da Estatal. Essa proteção deve ser de acordo com o valor, sensibilidade e criticidade da informação, devendo ser desenvolvido, para este fim, sistema de classificação da informação. Os dados, as informações e os sistemas de informação da Estatal devem ser protegidos contra ameaças e ações não autorizadas, acidentais ou não, de modo a reduzir riscos e garantir a disponibilidade, integridade, confidencialidade e autenticidade desses bens.</w:t>
      </w:r>
    </w:p>
    <w:p w:rsidR="00794959" w:rsidRPr="00E7700C" w:rsidRDefault="00794959" w:rsidP="00794959">
      <w:pPr>
        <w:suppressAutoHyphens w:val="0"/>
        <w:autoSpaceDE w:val="0"/>
        <w:rPr>
          <w:rFonts w:ascii="Arial" w:hAnsi="Arial" w:cs="Arial"/>
          <w:sz w:val="24"/>
          <w:szCs w:val="24"/>
        </w:rPr>
      </w:pPr>
    </w:p>
    <w:p w:rsidR="00794959" w:rsidRPr="00E7700C" w:rsidRDefault="00794959" w:rsidP="00794959">
      <w:pPr>
        <w:suppressAutoHyphens w:val="0"/>
        <w:autoSpaceDE w:val="0"/>
        <w:rPr>
          <w:rFonts w:ascii="Arial" w:hAnsi="Arial" w:cs="Arial"/>
          <w:sz w:val="24"/>
          <w:szCs w:val="24"/>
        </w:rPr>
      </w:pPr>
      <w:r w:rsidRPr="00E7700C">
        <w:rPr>
          <w:rFonts w:ascii="Arial" w:hAnsi="Arial" w:cs="Arial"/>
          <w:sz w:val="24"/>
          <w:szCs w:val="24"/>
        </w:rPr>
        <w:t>O monitoramento, auditoria e conformidade de ativos de informações observarão o seguinte:</w:t>
      </w:r>
    </w:p>
    <w:p w:rsidR="00794959" w:rsidRPr="00E7700C" w:rsidRDefault="00794959" w:rsidP="00794959">
      <w:pPr>
        <w:suppressAutoHyphens w:val="0"/>
        <w:autoSpaceDE w:val="0"/>
        <w:rPr>
          <w:rFonts w:ascii="Arial" w:hAnsi="Arial" w:cs="Arial"/>
          <w:sz w:val="24"/>
          <w:szCs w:val="24"/>
        </w:rPr>
      </w:pPr>
    </w:p>
    <w:p w:rsidR="00794959" w:rsidRPr="00E7700C" w:rsidRDefault="00794959" w:rsidP="00794959">
      <w:pPr>
        <w:suppressAutoHyphens w:val="0"/>
        <w:autoSpaceDE w:val="0"/>
        <w:rPr>
          <w:rFonts w:ascii="Arial" w:hAnsi="Arial" w:cs="Arial"/>
          <w:sz w:val="24"/>
          <w:szCs w:val="24"/>
        </w:rPr>
      </w:pPr>
      <w:r w:rsidRPr="00E7700C">
        <w:rPr>
          <w:rFonts w:ascii="Arial" w:hAnsi="Arial" w:cs="Arial"/>
          <w:sz w:val="24"/>
          <w:szCs w:val="24"/>
        </w:rPr>
        <w:t xml:space="preserve">a) O uso dos recursos de tecnologia da informação e comunicações </w:t>
      </w:r>
      <w:proofErr w:type="gramStart"/>
      <w:r w:rsidRPr="00E7700C">
        <w:rPr>
          <w:rFonts w:ascii="Arial" w:hAnsi="Arial" w:cs="Arial"/>
          <w:sz w:val="24"/>
          <w:szCs w:val="24"/>
        </w:rPr>
        <w:t>disponibilizados</w:t>
      </w:r>
      <w:proofErr w:type="gramEnd"/>
      <w:r w:rsidRPr="00E7700C">
        <w:rPr>
          <w:rFonts w:ascii="Arial" w:hAnsi="Arial" w:cs="Arial"/>
          <w:sz w:val="24"/>
          <w:szCs w:val="24"/>
        </w:rPr>
        <w:t xml:space="preserve"> pela Estatal é passível de monitoramento e auditoria, devendo ser implementados e mantidos, à medida do possível, mecanismos que permitam a sua rastreabilidade;</w:t>
      </w:r>
    </w:p>
    <w:p w:rsidR="00794959" w:rsidRPr="00E7700C" w:rsidRDefault="00794959" w:rsidP="00794959">
      <w:pPr>
        <w:suppressAutoHyphens w:val="0"/>
        <w:autoSpaceDE w:val="0"/>
        <w:rPr>
          <w:rFonts w:ascii="Arial" w:hAnsi="Arial" w:cs="Arial"/>
          <w:sz w:val="24"/>
          <w:szCs w:val="24"/>
        </w:rPr>
      </w:pPr>
      <w:r w:rsidRPr="00E7700C">
        <w:rPr>
          <w:rFonts w:ascii="Arial" w:hAnsi="Arial" w:cs="Arial"/>
          <w:sz w:val="24"/>
          <w:szCs w:val="24"/>
        </w:rPr>
        <w:t xml:space="preserve">b) A entrada e saída de ativos de informação da Estatal </w:t>
      </w:r>
      <w:proofErr w:type="gramStart"/>
      <w:r w:rsidRPr="00E7700C">
        <w:rPr>
          <w:rFonts w:ascii="Arial" w:hAnsi="Arial" w:cs="Arial"/>
          <w:sz w:val="24"/>
          <w:szCs w:val="24"/>
        </w:rPr>
        <w:t>deverá ser registrada e autorizada</w:t>
      </w:r>
      <w:proofErr w:type="gramEnd"/>
      <w:r w:rsidRPr="00E7700C">
        <w:rPr>
          <w:rFonts w:ascii="Arial" w:hAnsi="Arial" w:cs="Arial"/>
          <w:sz w:val="24"/>
          <w:szCs w:val="24"/>
        </w:rPr>
        <w:t xml:space="preserve"> por autoridade competente mediante procedimento formal;</w:t>
      </w:r>
    </w:p>
    <w:p w:rsidR="00794959" w:rsidRPr="00E7700C" w:rsidRDefault="00794959" w:rsidP="00794959">
      <w:pPr>
        <w:suppressAutoHyphens w:val="0"/>
        <w:autoSpaceDE w:val="0"/>
        <w:rPr>
          <w:rFonts w:ascii="Arial" w:hAnsi="Arial" w:cs="Arial"/>
          <w:sz w:val="24"/>
          <w:szCs w:val="24"/>
        </w:rPr>
      </w:pPr>
      <w:r w:rsidRPr="00E7700C">
        <w:rPr>
          <w:rFonts w:ascii="Arial" w:hAnsi="Arial" w:cs="Arial"/>
          <w:sz w:val="24"/>
          <w:szCs w:val="24"/>
        </w:rPr>
        <w:t>c) A TIC manterá registros e procedimentos específicos, tais como trilhas de auditoria e outros que assegurem o rastreamento, acompanhamento, controle e verificação de acessos a todos os sistemas institucionais, à rede interna e à internet.</w:t>
      </w:r>
    </w:p>
    <w:p w:rsidR="00794959" w:rsidRPr="00E7700C" w:rsidRDefault="00794959" w:rsidP="00794959">
      <w:pPr>
        <w:suppressAutoHyphens w:val="0"/>
        <w:autoSpaceDE w:val="0"/>
        <w:rPr>
          <w:rFonts w:ascii="Arial" w:hAnsi="Arial" w:cs="Arial"/>
          <w:sz w:val="24"/>
          <w:szCs w:val="24"/>
        </w:rPr>
      </w:pPr>
    </w:p>
    <w:p w:rsidR="00794959" w:rsidRPr="00E7700C" w:rsidRDefault="00794959" w:rsidP="00794959">
      <w:pPr>
        <w:suppressAutoHyphens w:val="0"/>
        <w:autoSpaceDE w:val="0"/>
        <w:rPr>
          <w:rFonts w:ascii="Arial" w:hAnsi="Arial" w:cs="Arial"/>
          <w:b/>
          <w:sz w:val="24"/>
          <w:szCs w:val="24"/>
        </w:rPr>
      </w:pPr>
      <w:r w:rsidRPr="00E7700C">
        <w:rPr>
          <w:rFonts w:ascii="Arial" w:hAnsi="Arial" w:cs="Arial"/>
          <w:b/>
          <w:sz w:val="24"/>
          <w:szCs w:val="24"/>
        </w:rPr>
        <w:t>Controle de Acesso e Uso de Senhas</w:t>
      </w:r>
    </w:p>
    <w:p w:rsidR="00794959" w:rsidRPr="00E7700C" w:rsidRDefault="00794959" w:rsidP="00794959">
      <w:pPr>
        <w:suppressAutoHyphens w:val="0"/>
        <w:autoSpaceDE w:val="0"/>
        <w:rPr>
          <w:rFonts w:ascii="Arial" w:hAnsi="Arial" w:cs="Arial"/>
          <w:b/>
          <w:sz w:val="24"/>
          <w:szCs w:val="24"/>
        </w:rPr>
      </w:pPr>
    </w:p>
    <w:p w:rsidR="00794959" w:rsidRPr="00E7700C" w:rsidRDefault="00794959" w:rsidP="00794959">
      <w:pPr>
        <w:suppressAutoHyphens w:val="0"/>
        <w:autoSpaceDE w:val="0"/>
        <w:rPr>
          <w:rFonts w:ascii="Arial" w:hAnsi="Arial" w:cs="Arial"/>
          <w:sz w:val="24"/>
          <w:szCs w:val="24"/>
        </w:rPr>
      </w:pPr>
      <w:r w:rsidRPr="00E7700C">
        <w:rPr>
          <w:rFonts w:ascii="Arial" w:hAnsi="Arial" w:cs="Arial"/>
          <w:sz w:val="24"/>
          <w:szCs w:val="24"/>
        </w:rPr>
        <w:t>As regras de controle de acesso a todos os sistemas institucionais, intranet, internet, informações, dados e às instalações físicas da Estatal deverão ser definidas e regulamentadas, por meio de normas internas, com o objetivo de garantir a segurança dos usuários e a proteção dos ativos da instituição.</w:t>
      </w:r>
    </w:p>
    <w:p w:rsidR="00794959" w:rsidRPr="00E7700C" w:rsidRDefault="00794959" w:rsidP="00794959">
      <w:pPr>
        <w:suppressAutoHyphens w:val="0"/>
        <w:autoSpaceDE w:val="0"/>
        <w:rPr>
          <w:rFonts w:ascii="Arial" w:hAnsi="Arial" w:cs="Arial"/>
          <w:sz w:val="24"/>
          <w:szCs w:val="24"/>
        </w:rPr>
      </w:pPr>
    </w:p>
    <w:p w:rsidR="00794959" w:rsidRPr="00E7700C" w:rsidRDefault="00794959" w:rsidP="00794959">
      <w:pPr>
        <w:suppressAutoHyphens w:val="0"/>
        <w:autoSpaceDE w:val="0"/>
        <w:rPr>
          <w:rFonts w:ascii="Arial" w:hAnsi="Arial" w:cs="Arial"/>
          <w:b/>
          <w:sz w:val="24"/>
          <w:szCs w:val="24"/>
        </w:rPr>
      </w:pPr>
      <w:r w:rsidRPr="00E7700C">
        <w:rPr>
          <w:rFonts w:ascii="Arial" w:hAnsi="Arial" w:cs="Arial"/>
          <w:b/>
          <w:sz w:val="24"/>
          <w:szCs w:val="24"/>
        </w:rPr>
        <w:t>Uso de E-Mail</w:t>
      </w:r>
    </w:p>
    <w:p w:rsidR="00794959" w:rsidRPr="00E7700C" w:rsidRDefault="00794959" w:rsidP="00794959">
      <w:pPr>
        <w:suppressAutoHyphens w:val="0"/>
        <w:autoSpaceDE w:val="0"/>
        <w:rPr>
          <w:rFonts w:ascii="Arial" w:hAnsi="Arial" w:cs="Arial"/>
          <w:sz w:val="24"/>
          <w:szCs w:val="24"/>
        </w:rPr>
      </w:pPr>
    </w:p>
    <w:p w:rsidR="00794959" w:rsidRPr="00E7700C" w:rsidRDefault="00794959" w:rsidP="00794959">
      <w:pPr>
        <w:suppressAutoHyphens w:val="0"/>
        <w:autoSpaceDE w:val="0"/>
        <w:rPr>
          <w:rFonts w:ascii="Arial" w:hAnsi="Arial" w:cs="Arial"/>
          <w:sz w:val="24"/>
          <w:szCs w:val="24"/>
        </w:rPr>
      </w:pPr>
      <w:r w:rsidRPr="00E7700C">
        <w:rPr>
          <w:rFonts w:ascii="Arial" w:hAnsi="Arial" w:cs="Arial"/>
          <w:sz w:val="24"/>
          <w:szCs w:val="24"/>
        </w:rPr>
        <w:t xml:space="preserve">O correio eletrônico é um recurso de comunicação institucional da Estatal e as regras de acesso e utilização do e-mail devem atender a todas as orientações desta </w:t>
      </w:r>
      <w:proofErr w:type="spellStart"/>
      <w:proofErr w:type="gramStart"/>
      <w:r w:rsidRPr="00E7700C">
        <w:rPr>
          <w:rFonts w:ascii="Arial" w:hAnsi="Arial" w:cs="Arial"/>
          <w:sz w:val="24"/>
          <w:szCs w:val="24"/>
        </w:rPr>
        <w:t>PoSIC</w:t>
      </w:r>
      <w:proofErr w:type="spellEnd"/>
      <w:proofErr w:type="gramEnd"/>
      <w:r w:rsidRPr="00E7700C">
        <w:rPr>
          <w:rFonts w:ascii="Arial" w:hAnsi="Arial" w:cs="Arial"/>
          <w:sz w:val="24"/>
          <w:szCs w:val="24"/>
        </w:rPr>
        <w:t xml:space="preserve"> e das normas específicas, além das demais diretrizes do Governo Federal. </w:t>
      </w:r>
    </w:p>
    <w:p w:rsidR="00794959" w:rsidRPr="00E7700C" w:rsidRDefault="00794959" w:rsidP="00794959">
      <w:pPr>
        <w:suppressAutoHyphens w:val="0"/>
        <w:autoSpaceDE w:val="0"/>
        <w:rPr>
          <w:rFonts w:ascii="Arial" w:hAnsi="Arial" w:cs="Arial"/>
          <w:sz w:val="24"/>
          <w:szCs w:val="24"/>
        </w:rPr>
      </w:pPr>
    </w:p>
    <w:p w:rsidR="00794959" w:rsidRPr="00E7700C" w:rsidRDefault="00794959" w:rsidP="00794959">
      <w:pPr>
        <w:suppressAutoHyphens w:val="0"/>
        <w:autoSpaceDE w:val="0"/>
        <w:rPr>
          <w:rFonts w:ascii="Arial" w:hAnsi="Arial" w:cs="Arial"/>
          <w:b/>
          <w:sz w:val="24"/>
          <w:szCs w:val="24"/>
        </w:rPr>
      </w:pPr>
      <w:r w:rsidRPr="00E7700C">
        <w:rPr>
          <w:rFonts w:ascii="Arial" w:hAnsi="Arial" w:cs="Arial"/>
          <w:b/>
          <w:sz w:val="24"/>
          <w:szCs w:val="24"/>
        </w:rPr>
        <w:t>Acesso à Internet</w:t>
      </w:r>
    </w:p>
    <w:p w:rsidR="00794959" w:rsidRPr="00E7700C" w:rsidRDefault="00794959" w:rsidP="00794959">
      <w:pPr>
        <w:suppressAutoHyphens w:val="0"/>
        <w:autoSpaceDE w:val="0"/>
        <w:rPr>
          <w:rFonts w:ascii="Arial" w:hAnsi="Arial" w:cs="Arial"/>
          <w:b/>
          <w:sz w:val="24"/>
          <w:szCs w:val="24"/>
        </w:rPr>
      </w:pPr>
    </w:p>
    <w:p w:rsidR="00794959" w:rsidRPr="00E7700C" w:rsidRDefault="00794959" w:rsidP="00794959">
      <w:pPr>
        <w:suppressAutoHyphens w:val="0"/>
        <w:autoSpaceDE w:val="0"/>
        <w:rPr>
          <w:rFonts w:ascii="Arial" w:hAnsi="Arial" w:cs="Arial"/>
          <w:sz w:val="24"/>
          <w:szCs w:val="24"/>
        </w:rPr>
      </w:pPr>
      <w:r w:rsidRPr="00E7700C">
        <w:rPr>
          <w:rFonts w:ascii="Arial" w:hAnsi="Arial" w:cs="Arial"/>
          <w:sz w:val="24"/>
          <w:szCs w:val="24"/>
        </w:rPr>
        <w:t xml:space="preserve">O acesso à rede mundial de computadores (internet), no ambiente de trabalho, deve ser regido por normas e procedimentos específicos, atendendo às determinações desta </w:t>
      </w:r>
      <w:proofErr w:type="spellStart"/>
      <w:proofErr w:type="gramStart"/>
      <w:r w:rsidRPr="00E7700C">
        <w:rPr>
          <w:rFonts w:ascii="Arial" w:hAnsi="Arial" w:cs="Arial"/>
          <w:sz w:val="24"/>
          <w:szCs w:val="24"/>
        </w:rPr>
        <w:t>PoSIC</w:t>
      </w:r>
      <w:proofErr w:type="spellEnd"/>
      <w:proofErr w:type="gramEnd"/>
      <w:r w:rsidRPr="00E7700C">
        <w:rPr>
          <w:rFonts w:ascii="Arial" w:hAnsi="Arial" w:cs="Arial"/>
          <w:sz w:val="24"/>
          <w:szCs w:val="24"/>
        </w:rPr>
        <w:t xml:space="preserve">, e demais orientações governamentais e legislação em vigor. </w:t>
      </w:r>
    </w:p>
    <w:p w:rsidR="00794959" w:rsidRPr="00E7700C" w:rsidRDefault="00794959" w:rsidP="00794959">
      <w:pPr>
        <w:suppressAutoHyphens w:val="0"/>
        <w:autoSpaceDE w:val="0"/>
        <w:rPr>
          <w:rFonts w:ascii="Arial" w:hAnsi="Arial" w:cs="Arial"/>
          <w:sz w:val="24"/>
          <w:szCs w:val="24"/>
        </w:rPr>
      </w:pPr>
    </w:p>
    <w:p w:rsidR="00794959" w:rsidRPr="00E7700C" w:rsidRDefault="00794959" w:rsidP="00794959">
      <w:pPr>
        <w:suppressAutoHyphens w:val="0"/>
        <w:autoSpaceDE w:val="0"/>
        <w:rPr>
          <w:rFonts w:ascii="Arial" w:hAnsi="Arial" w:cs="Arial"/>
          <w:b/>
          <w:sz w:val="24"/>
          <w:szCs w:val="24"/>
        </w:rPr>
      </w:pPr>
      <w:r w:rsidRPr="00E7700C">
        <w:rPr>
          <w:rFonts w:ascii="Arial" w:hAnsi="Arial" w:cs="Arial"/>
          <w:b/>
          <w:sz w:val="24"/>
          <w:szCs w:val="24"/>
        </w:rPr>
        <w:t>Uso das Redes Sociais</w:t>
      </w:r>
    </w:p>
    <w:p w:rsidR="00794959" w:rsidRPr="00E7700C" w:rsidRDefault="00794959" w:rsidP="00794959">
      <w:pPr>
        <w:suppressAutoHyphens w:val="0"/>
        <w:autoSpaceDE w:val="0"/>
        <w:rPr>
          <w:rFonts w:ascii="Arial" w:hAnsi="Arial" w:cs="Arial"/>
          <w:sz w:val="24"/>
          <w:szCs w:val="24"/>
        </w:rPr>
      </w:pPr>
    </w:p>
    <w:p w:rsidR="00794959" w:rsidRPr="00E7700C" w:rsidRDefault="00794959" w:rsidP="00794959">
      <w:pPr>
        <w:suppressAutoHyphens w:val="0"/>
        <w:autoSpaceDE w:val="0"/>
        <w:rPr>
          <w:rFonts w:ascii="Arial" w:hAnsi="Arial" w:cs="Arial"/>
          <w:sz w:val="24"/>
          <w:szCs w:val="24"/>
        </w:rPr>
      </w:pPr>
      <w:r w:rsidRPr="00E7700C">
        <w:rPr>
          <w:rFonts w:ascii="Arial" w:hAnsi="Arial" w:cs="Arial"/>
          <w:sz w:val="24"/>
          <w:szCs w:val="24"/>
        </w:rPr>
        <w:t xml:space="preserve">A utilização de perfis institucionais mantidos em redes sociais com o objetivo de prestar atendimento e serviços públicos, divulgando ou compartilhando informações da Estatal, deve ser regida por normas internas especificas e deve estar em consonância tanto com a </w:t>
      </w:r>
      <w:proofErr w:type="spellStart"/>
      <w:proofErr w:type="gramStart"/>
      <w:r w:rsidRPr="00E7700C">
        <w:rPr>
          <w:rFonts w:ascii="Arial" w:hAnsi="Arial" w:cs="Arial"/>
          <w:sz w:val="24"/>
          <w:szCs w:val="24"/>
        </w:rPr>
        <w:t>PoSIC</w:t>
      </w:r>
      <w:proofErr w:type="spellEnd"/>
      <w:proofErr w:type="gramEnd"/>
      <w:r w:rsidRPr="00E7700C">
        <w:rPr>
          <w:rFonts w:ascii="Arial" w:hAnsi="Arial" w:cs="Arial"/>
          <w:sz w:val="24"/>
          <w:szCs w:val="24"/>
        </w:rPr>
        <w:t xml:space="preserve"> quanto com os objetivos estratégicos da instituição.</w:t>
      </w:r>
    </w:p>
    <w:p w:rsidR="00794959" w:rsidRPr="00E7700C" w:rsidRDefault="00794959" w:rsidP="00794959">
      <w:pPr>
        <w:suppressAutoHyphens w:val="0"/>
        <w:autoSpaceDE w:val="0"/>
        <w:rPr>
          <w:rFonts w:ascii="Arial" w:hAnsi="Arial" w:cs="Arial"/>
          <w:sz w:val="24"/>
          <w:szCs w:val="24"/>
        </w:rPr>
      </w:pPr>
    </w:p>
    <w:p w:rsidR="00794959" w:rsidRPr="00E7700C" w:rsidRDefault="00794959" w:rsidP="00794959">
      <w:pPr>
        <w:suppressAutoHyphens w:val="0"/>
        <w:autoSpaceDE w:val="0"/>
        <w:rPr>
          <w:rFonts w:ascii="Arial" w:hAnsi="Arial" w:cs="Arial"/>
          <w:b/>
          <w:sz w:val="24"/>
          <w:szCs w:val="24"/>
        </w:rPr>
      </w:pPr>
      <w:r w:rsidRPr="00E7700C">
        <w:rPr>
          <w:rFonts w:ascii="Arial" w:hAnsi="Arial" w:cs="Arial"/>
          <w:b/>
          <w:sz w:val="24"/>
          <w:szCs w:val="24"/>
        </w:rPr>
        <w:t xml:space="preserve">Aquisição, Desenvolvimento e Manutenção de Sistemas de </w:t>
      </w:r>
      <w:proofErr w:type="gramStart"/>
      <w:r w:rsidRPr="00E7700C">
        <w:rPr>
          <w:rFonts w:ascii="Arial" w:hAnsi="Arial" w:cs="Arial"/>
          <w:b/>
          <w:sz w:val="24"/>
          <w:szCs w:val="24"/>
        </w:rPr>
        <w:t>Informação</w:t>
      </w:r>
      <w:proofErr w:type="gramEnd"/>
      <w:r w:rsidRPr="00E7700C">
        <w:rPr>
          <w:rFonts w:ascii="Arial" w:hAnsi="Arial" w:cs="Arial"/>
          <w:b/>
          <w:sz w:val="24"/>
          <w:szCs w:val="24"/>
        </w:rPr>
        <w:t xml:space="preserve"> </w:t>
      </w:r>
    </w:p>
    <w:p w:rsidR="00794959" w:rsidRPr="00E7700C" w:rsidRDefault="00794959" w:rsidP="00794959">
      <w:pPr>
        <w:suppressAutoHyphens w:val="0"/>
        <w:autoSpaceDE w:val="0"/>
        <w:rPr>
          <w:rFonts w:ascii="Arial" w:hAnsi="Arial" w:cs="Arial"/>
          <w:sz w:val="24"/>
          <w:szCs w:val="24"/>
        </w:rPr>
      </w:pPr>
    </w:p>
    <w:p w:rsidR="00794959" w:rsidRPr="00E7700C" w:rsidRDefault="00794959" w:rsidP="00794959">
      <w:pPr>
        <w:suppressAutoHyphens w:val="0"/>
        <w:autoSpaceDE w:val="0"/>
        <w:rPr>
          <w:rFonts w:ascii="Arial" w:hAnsi="Arial" w:cs="Arial"/>
          <w:sz w:val="24"/>
          <w:szCs w:val="24"/>
        </w:rPr>
      </w:pPr>
      <w:r w:rsidRPr="00E7700C">
        <w:rPr>
          <w:rFonts w:ascii="Arial" w:hAnsi="Arial" w:cs="Arial"/>
          <w:sz w:val="24"/>
          <w:szCs w:val="24"/>
        </w:rPr>
        <w:t>As atividades de aquisição, manutenção e desenvolvimento de sistemas de informação devem observar critérios e controles de segurança, com vistas a garantir o respeito aos atributos básicos de segurança da informação.</w:t>
      </w:r>
    </w:p>
    <w:p w:rsidR="00794959" w:rsidRPr="00E7700C" w:rsidRDefault="00794959" w:rsidP="00794959">
      <w:pPr>
        <w:suppressAutoHyphens w:val="0"/>
        <w:autoSpaceDE w:val="0"/>
        <w:rPr>
          <w:rFonts w:ascii="Arial" w:hAnsi="Arial" w:cs="Arial"/>
          <w:sz w:val="24"/>
          <w:szCs w:val="24"/>
        </w:rPr>
      </w:pPr>
    </w:p>
    <w:p w:rsidR="00794959" w:rsidRPr="00E7700C" w:rsidRDefault="00794959" w:rsidP="00794959">
      <w:pPr>
        <w:pStyle w:val="Standard"/>
        <w:tabs>
          <w:tab w:val="left" w:pos="381"/>
        </w:tabs>
        <w:jc w:val="both"/>
        <w:rPr>
          <w:rFonts w:ascii="Arial" w:hAnsi="Arial" w:cs="Arial"/>
          <w:b/>
          <w:kern w:val="0"/>
          <w:lang w:bidi="ar-SA"/>
        </w:rPr>
      </w:pPr>
      <w:r w:rsidRPr="00E7700C">
        <w:rPr>
          <w:rFonts w:ascii="Arial" w:hAnsi="Arial" w:cs="Arial"/>
          <w:b/>
          <w:kern w:val="0"/>
          <w:lang w:bidi="ar-SA"/>
        </w:rPr>
        <w:t>Membros da Equipe Técnica</w:t>
      </w:r>
    </w:p>
    <w:p w:rsidR="00794959" w:rsidRPr="00E7700C" w:rsidRDefault="00794959" w:rsidP="00794959">
      <w:pPr>
        <w:suppressAutoHyphens w:val="0"/>
        <w:autoSpaceDE w:val="0"/>
        <w:rPr>
          <w:rFonts w:ascii="Arial" w:hAnsi="Arial" w:cs="Arial"/>
          <w:b/>
          <w:sz w:val="24"/>
          <w:szCs w:val="24"/>
        </w:rPr>
      </w:pPr>
    </w:p>
    <w:p w:rsidR="00794959" w:rsidRPr="00E7700C" w:rsidRDefault="00794959" w:rsidP="00794959">
      <w:pPr>
        <w:suppressAutoHyphens w:val="0"/>
        <w:autoSpaceDE w:val="0"/>
        <w:rPr>
          <w:rFonts w:ascii="Arial" w:hAnsi="Arial" w:cs="Arial"/>
          <w:b/>
          <w:sz w:val="24"/>
          <w:szCs w:val="24"/>
        </w:rPr>
      </w:pPr>
      <w:r w:rsidRPr="00E7700C">
        <w:rPr>
          <w:rFonts w:ascii="Arial" w:hAnsi="Arial" w:cs="Arial"/>
          <w:b/>
          <w:sz w:val="24"/>
          <w:szCs w:val="24"/>
        </w:rPr>
        <w:t>Competências e Responsabilidades</w:t>
      </w:r>
    </w:p>
    <w:p w:rsidR="00794959" w:rsidRPr="00E7700C" w:rsidRDefault="00794959" w:rsidP="00794959">
      <w:pPr>
        <w:suppressAutoHyphens w:val="0"/>
        <w:autoSpaceDE w:val="0"/>
        <w:rPr>
          <w:rFonts w:ascii="Arial" w:hAnsi="Arial" w:cs="Arial"/>
          <w:b/>
          <w:sz w:val="24"/>
          <w:szCs w:val="24"/>
        </w:rPr>
      </w:pPr>
    </w:p>
    <w:p w:rsidR="00794959" w:rsidRPr="00E7700C" w:rsidRDefault="00794959" w:rsidP="00794959">
      <w:pPr>
        <w:pStyle w:val="PargrafodaLista"/>
        <w:widowControl/>
        <w:numPr>
          <w:ilvl w:val="0"/>
          <w:numId w:val="24"/>
        </w:numPr>
        <w:suppressAutoHyphens w:val="0"/>
        <w:autoSpaceDE w:val="0"/>
        <w:textAlignment w:val="auto"/>
        <w:rPr>
          <w:rFonts w:ascii="Arial" w:hAnsi="Arial" w:cs="Arial"/>
          <w:kern w:val="0"/>
          <w:szCs w:val="24"/>
          <w:lang w:bidi="ar-SA"/>
        </w:rPr>
      </w:pPr>
      <w:r w:rsidRPr="00E7700C">
        <w:rPr>
          <w:rFonts w:ascii="Arial" w:hAnsi="Arial" w:cs="Arial"/>
          <w:kern w:val="0"/>
          <w:szCs w:val="24"/>
          <w:lang w:bidi="ar-SA"/>
        </w:rPr>
        <w:t>Dar suporte à promoção da cultura de segurança da informação e comunicações;</w:t>
      </w:r>
    </w:p>
    <w:p w:rsidR="00794959" w:rsidRPr="00E7700C" w:rsidRDefault="00794959" w:rsidP="00794959">
      <w:pPr>
        <w:pStyle w:val="PargrafodaLista"/>
        <w:widowControl/>
        <w:numPr>
          <w:ilvl w:val="0"/>
          <w:numId w:val="24"/>
        </w:numPr>
        <w:suppressAutoHyphens w:val="0"/>
        <w:autoSpaceDE w:val="0"/>
        <w:textAlignment w:val="auto"/>
        <w:rPr>
          <w:rFonts w:ascii="Arial" w:hAnsi="Arial" w:cs="Arial"/>
          <w:kern w:val="0"/>
          <w:szCs w:val="24"/>
          <w:lang w:bidi="ar-SA"/>
        </w:rPr>
      </w:pPr>
      <w:r w:rsidRPr="00E7700C">
        <w:rPr>
          <w:rFonts w:ascii="Arial" w:hAnsi="Arial" w:cs="Arial"/>
          <w:kern w:val="0"/>
          <w:szCs w:val="24"/>
          <w:lang w:bidi="ar-SA"/>
        </w:rPr>
        <w:t>Aprovar a Política de Segurança da Informação e Comunicações (</w:t>
      </w:r>
      <w:proofErr w:type="spellStart"/>
      <w:proofErr w:type="gramStart"/>
      <w:r w:rsidRPr="00E7700C">
        <w:rPr>
          <w:rFonts w:ascii="Arial" w:hAnsi="Arial" w:cs="Arial"/>
          <w:kern w:val="0"/>
          <w:szCs w:val="24"/>
          <w:lang w:bidi="ar-SA"/>
        </w:rPr>
        <w:t>PoSIC</w:t>
      </w:r>
      <w:proofErr w:type="spellEnd"/>
      <w:proofErr w:type="gramEnd"/>
      <w:r w:rsidRPr="00E7700C">
        <w:rPr>
          <w:rFonts w:ascii="Arial" w:hAnsi="Arial" w:cs="Arial"/>
          <w:kern w:val="0"/>
          <w:szCs w:val="24"/>
          <w:lang w:bidi="ar-SA"/>
        </w:rPr>
        <w:t>);</w:t>
      </w:r>
    </w:p>
    <w:p w:rsidR="00794959" w:rsidRPr="00E7700C" w:rsidRDefault="00794959" w:rsidP="00794959">
      <w:pPr>
        <w:pStyle w:val="PargrafodaLista"/>
        <w:widowControl/>
        <w:numPr>
          <w:ilvl w:val="0"/>
          <w:numId w:val="24"/>
        </w:numPr>
        <w:suppressAutoHyphens w:val="0"/>
        <w:autoSpaceDE w:val="0"/>
        <w:textAlignment w:val="auto"/>
        <w:rPr>
          <w:rFonts w:ascii="Arial" w:hAnsi="Arial" w:cs="Arial"/>
          <w:szCs w:val="24"/>
        </w:rPr>
      </w:pPr>
      <w:r w:rsidRPr="00E7700C">
        <w:rPr>
          <w:rFonts w:ascii="Arial" w:hAnsi="Arial" w:cs="Arial"/>
          <w:kern w:val="0"/>
          <w:szCs w:val="24"/>
          <w:lang w:bidi="ar-SA"/>
        </w:rPr>
        <w:t>Aprovar programa orçamentário específico para as ações de SIC, conforme proposto pelo Comitê de Segurança da Informação e Comunicação.</w:t>
      </w:r>
    </w:p>
    <w:p w:rsidR="00794959" w:rsidRPr="00E7700C" w:rsidRDefault="00794959" w:rsidP="00794959">
      <w:pPr>
        <w:pStyle w:val="PargrafodaLista"/>
        <w:widowControl/>
        <w:numPr>
          <w:ilvl w:val="0"/>
          <w:numId w:val="24"/>
        </w:numPr>
        <w:suppressAutoHyphens w:val="0"/>
        <w:autoSpaceDE w:val="0"/>
        <w:textAlignment w:val="auto"/>
        <w:rPr>
          <w:rFonts w:ascii="Arial" w:hAnsi="Arial" w:cs="Arial"/>
          <w:szCs w:val="24"/>
        </w:rPr>
      </w:pPr>
      <w:r w:rsidRPr="00E7700C">
        <w:rPr>
          <w:rFonts w:ascii="Arial" w:hAnsi="Arial" w:cs="Arial"/>
          <w:kern w:val="0"/>
          <w:szCs w:val="24"/>
          <w:lang w:bidi="ar-SA"/>
        </w:rPr>
        <w:t>Promover e disseminar a cultura de segurança da informação e comunicações;</w:t>
      </w:r>
    </w:p>
    <w:p w:rsidR="00794959" w:rsidRPr="00E7700C" w:rsidRDefault="00794959" w:rsidP="00794959">
      <w:pPr>
        <w:rPr>
          <w:rFonts w:ascii="Arial" w:eastAsia="SimSun" w:hAnsi="Arial" w:cs="Arial"/>
          <w:sz w:val="24"/>
          <w:szCs w:val="24"/>
        </w:rPr>
      </w:pPr>
      <w:r w:rsidRPr="00E7700C">
        <w:rPr>
          <w:rFonts w:ascii="Arial" w:hAnsi="Arial" w:cs="Arial"/>
          <w:sz w:val="24"/>
          <w:szCs w:val="24"/>
        </w:rPr>
        <w:t>Coordenar a elaboração da Política de Segurança da Informação e Comunicações</w:t>
      </w:r>
    </w:p>
    <w:p w:rsidR="00794959" w:rsidRPr="00E7700C" w:rsidRDefault="00794959" w:rsidP="00174C6B">
      <w:pPr>
        <w:pStyle w:val="Ttulo2"/>
        <w:spacing w:after="120"/>
        <w:ind w:left="709" w:hanging="360"/>
        <w:rPr>
          <w:rFonts w:ascii="Arial" w:eastAsia="SimSun" w:hAnsi="Arial" w:cs="Arial"/>
          <w:szCs w:val="24"/>
        </w:rPr>
      </w:pPr>
    </w:p>
    <w:p w:rsidR="00174C6B" w:rsidRPr="00E7700C" w:rsidRDefault="00174C6B" w:rsidP="00174C6B">
      <w:pPr>
        <w:pStyle w:val="Ttulo2"/>
        <w:spacing w:after="120"/>
        <w:ind w:left="709" w:hanging="360"/>
        <w:rPr>
          <w:rFonts w:ascii="Arial" w:eastAsia="SimSun" w:hAnsi="Arial" w:cs="Arial"/>
          <w:szCs w:val="24"/>
        </w:rPr>
      </w:pPr>
      <w:r w:rsidRPr="00E7700C">
        <w:rPr>
          <w:rFonts w:ascii="Arial" w:eastAsia="SimSun" w:hAnsi="Arial" w:cs="Arial"/>
          <w:szCs w:val="24"/>
        </w:rPr>
        <w:t>4.1.</w:t>
      </w:r>
      <w:r w:rsidR="002509F7">
        <w:rPr>
          <w:rFonts w:ascii="Arial" w:eastAsia="SimSun" w:hAnsi="Arial" w:cs="Arial"/>
          <w:szCs w:val="24"/>
        </w:rPr>
        <w:t>3</w:t>
      </w:r>
      <w:r w:rsidRPr="00E7700C">
        <w:rPr>
          <w:rFonts w:ascii="Arial" w:eastAsia="SimSun" w:hAnsi="Arial" w:cs="Arial"/>
          <w:szCs w:val="24"/>
        </w:rPr>
        <w:t xml:space="preserve"> </w:t>
      </w:r>
      <w:r w:rsidRPr="00E7700C">
        <w:rPr>
          <w:rFonts w:ascii="Arial" w:hAnsi="Arial" w:cs="Arial"/>
          <w:szCs w:val="24"/>
        </w:rPr>
        <w:t>Plano de Gestão de Riscos</w:t>
      </w:r>
    </w:p>
    <w:p w:rsidR="00174C6B" w:rsidRPr="00E7700C" w:rsidRDefault="00174C6B" w:rsidP="00EA0050">
      <w:pPr>
        <w:rPr>
          <w:rFonts w:ascii="Arial" w:hAnsi="Arial" w:cs="Arial"/>
          <w:sz w:val="24"/>
          <w:szCs w:val="24"/>
        </w:rPr>
      </w:pPr>
    </w:p>
    <w:p w:rsidR="00794959" w:rsidRPr="00E7700C" w:rsidRDefault="00794959" w:rsidP="00794959">
      <w:pPr>
        <w:pStyle w:val="Standard"/>
        <w:tabs>
          <w:tab w:val="left" w:pos="381"/>
        </w:tabs>
        <w:rPr>
          <w:rFonts w:ascii="Arial" w:hAnsi="Arial" w:cs="Arial"/>
        </w:rPr>
      </w:pPr>
      <w:r w:rsidRPr="00E7700C">
        <w:rPr>
          <w:rFonts w:ascii="Arial" w:hAnsi="Arial" w:cs="Arial"/>
          <w:b/>
          <w:bCs/>
        </w:rPr>
        <w:t xml:space="preserve">Plano de Gestão de Riscos de TI para a </w:t>
      </w:r>
      <w:r w:rsidRPr="00E7700C">
        <w:rPr>
          <w:rFonts w:ascii="Arial" w:hAnsi="Arial" w:cs="Arial"/>
          <w:b/>
          <w:bCs/>
          <w:color w:val="0000FF"/>
        </w:rPr>
        <w:t>&lt;Sigla da estatal&gt;</w:t>
      </w:r>
    </w:p>
    <w:p w:rsidR="00794959" w:rsidRPr="00E7700C" w:rsidRDefault="00794959" w:rsidP="00794959">
      <w:pPr>
        <w:pStyle w:val="Standard"/>
        <w:tabs>
          <w:tab w:val="left" w:pos="381"/>
        </w:tabs>
        <w:rPr>
          <w:rFonts w:ascii="Arial" w:hAnsi="Arial" w:cs="Arial"/>
          <w:b/>
          <w:bCs/>
        </w:rPr>
      </w:pPr>
    </w:p>
    <w:p w:rsidR="00794959" w:rsidRPr="00E7700C" w:rsidRDefault="00794959" w:rsidP="00794959">
      <w:pPr>
        <w:pStyle w:val="Standard"/>
        <w:tabs>
          <w:tab w:val="left" w:pos="381"/>
        </w:tabs>
        <w:rPr>
          <w:rFonts w:ascii="Arial" w:hAnsi="Arial" w:cs="Arial"/>
          <w:b/>
          <w:bCs/>
        </w:rPr>
      </w:pPr>
      <w:r w:rsidRPr="00E7700C">
        <w:rPr>
          <w:rFonts w:ascii="Arial" w:hAnsi="Arial" w:cs="Arial"/>
          <w:b/>
          <w:bCs/>
        </w:rPr>
        <w:t>Controle de Versões</w:t>
      </w:r>
    </w:p>
    <w:p w:rsidR="00794959" w:rsidRPr="00E7700C" w:rsidRDefault="00794959" w:rsidP="00794959">
      <w:pPr>
        <w:pStyle w:val="Standard"/>
        <w:tabs>
          <w:tab w:val="left" w:pos="108"/>
        </w:tabs>
        <w:ind w:left="13"/>
        <w:rPr>
          <w:rFonts w:ascii="Arial" w:hAnsi="Arial" w:cs="Arial"/>
        </w:rPr>
      </w:pPr>
      <w:r w:rsidRPr="00E7700C">
        <w:rPr>
          <w:rFonts w:ascii="Arial" w:hAnsi="Arial" w:cs="Arial"/>
          <w:bCs/>
          <w:i/>
          <w:iCs/>
          <w:color w:val="0000FF"/>
        </w:rPr>
        <w:t>&lt;Inserir os dados das versões.</w:t>
      </w:r>
      <w:proofErr w:type="gramStart"/>
      <w:r w:rsidRPr="00E7700C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tbl>
      <w:tblPr>
        <w:tblW w:w="9583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2735"/>
        <w:gridCol w:w="4721"/>
      </w:tblGrid>
      <w:tr w:rsidR="00794959" w:rsidRPr="00E7700C" w:rsidTr="00E32F06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E7700C">
              <w:rPr>
                <w:rFonts w:ascii="Arial" w:hAnsi="Arial" w:cs="Arial"/>
                <w:bCs/>
                <w:color w:val="FFFFFF"/>
              </w:rPr>
              <w:t>Versão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E7700C">
              <w:rPr>
                <w:rFonts w:ascii="Arial" w:hAnsi="Arial" w:cs="Arial"/>
                <w:bCs/>
                <w:color w:val="FFFFFF"/>
              </w:rPr>
              <w:t>Data</w:t>
            </w:r>
          </w:p>
        </w:tc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E7700C">
              <w:rPr>
                <w:rFonts w:ascii="Arial" w:hAnsi="Arial" w:cs="Arial"/>
                <w:bCs/>
                <w:color w:val="FFFFFF"/>
              </w:rPr>
              <w:t>Autor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E7700C">
              <w:rPr>
                <w:rFonts w:ascii="Arial" w:hAnsi="Arial" w:cs="Arial"/>
                <w:bCs/>
                <w:color w:val="FFFFFF"/>
              </w:rPr>
              <w:t>Notas da Revisão</w:t>
            </w:r>
          </w:p>
        </w:tc>
      </w:tr>
      <w:tr w:rsidR="00794959" w:rsidRPr="00E7700C" w:rsidTr="00E32F06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4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959" w:rsidRPr="00E7700C" w:rsidRDefault="00794959" w:rsidP="00E32F06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794959" w:rsidRPr="00E7700C" w:rsidRDefault="00794959" w:rsidP="00794959">
      <w:pPr>
        <w:pStyle w:val="Standard"/>
        <w:tabs>
          <w:tab w:val="left" w:pos="95"/>
        </w:tabs>
        <w:jc w:val="both"/>
        <w:rPr>
          <w:rFonts w:ascii="Arial" w:hAnsi="Arial" w:cs="Arial"/>
          <w:color w:val="000000"/>
        </w:rPr>
      </w:pPr>
    </w:p>
    <w:p w:rsidR="00794959" w:rsidRPr="00E7700C" w:rsidRDefault="00794959" w:rsidP="00794959">
      <w:pPr>
        <w:pStyle w:val="Standard"/>
        <w:numPr>
          <w:ilvl w:val="0"/>
          <w:numId w:val="18"/>
        </w:numPr>
        <w:tabs>
          <w:tab w:val="left" w:pos="381"/>
        </w:tabs>
        <w:ind w:left="286" w:hanging="273"/>
        <w:jc w:val="both"/>
        <w:rPr>
          <w:rFonts w:ascii="Arial" w:hAnsi="Arial" w:cs="Arial"/>
          <w:b/>
          <w:bCs/>
          <w:color w:val="000000"/>
        </w:rPr>
      </w:pPr>
      <w:r w:rsidRPr="00E7700C">
        <w:rPr>
          <w:rFonts w:ascii="Arial" w:hAnsi="Arial" w:cs="Arial"/>
          <w:b/>
          <w:bCs/>
          <w:color w:val="000000"/>
        </w:rPr>
        <w:t>Objetivo do Plano de Gestão de Riscos</w:t>
      </w:r>
    </w:p>
    <w:p w:rsidR="00794959" w:rsidRPr="00E7700C" w:rsidRDefault="00794959" w:rsidP="00794959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  <w:bCs/>
          <w:i/>
          <w:iCs/>
          <w:color w:val="0000FF"/>
        </w:rPr>
      </w:pPr>
    </w:p>
    <w:p w:rsidR="00794959" w:rsidRPr="00E7700C" w:rsidRDefault="00794959" w:rsidP="00794959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</w:rPr>
      </w:pPr>
      <w:r w:rsidRPr="00E7700C">
        <w:rPr>
          <w:rFonts w:ascii="Arial" w:hAnsi="Arial" w:cs="Arial"/>
          <w:bCs/>
          <w:i/>
          <w:iCs/>
          <w:color w:val="0000FF"/>
        </w:rPr>
        <w:t>&lt;Descrever o objetivo do Plano de Gestão de Riscos da estatal&gt;</w:t>
      </w:r>
    </w:p>
    <w:p w:rsidR="00794959" w:rsidRPr="00E7700C" w:rsidRDefault="00794959" w:rsidP="00794959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  <w:color w:val="000000"/>
        </w:rPr>
      </w:pPr>
      <w:r w:rsidRPr="00E7700C">
        <w:rPr>
          <w:rFonts w:ascii="Arial" w:hAnsi="Arial" w:cs="Arial"/>
          <w:color w:val="000000"/>
        </w:rPr>
        <w:t xml:space="preserve"> </w:t>
      </w:r>
    </w:p>
    <w:p w:rsidR="00794959" w:rsidRPr="00E7700C" w:rsidRDefault="00794959" w:rsidP="00794959">
      <w:pPr>
        <w:pStyle w:val="Standard"/>
        <w:numPr>
          <w:ilvl w:val="0"/>
          <w:numId w:val="18"/>
        </w:numPr>
        <w:tabs>
          <w:tab w:val="left" w:pos="381"/>
        </w:tabs>
        <w:ind w:left="286" w:hanging="273"/>
        <w:jc w:val="both"/>
        <w:rPr>
          <w:rFonts w:ascii="Arial" w:hAnsi="Arial" w:cs="Arial"/>
          <w:b/>
          <w:bCs/>
          <w:color w:val="000000"/>
        </w:rPr>
      </w:pPr>
      <w:r w:rsidRPr="00E7700C">
        <w:rPr>
          <w:rFonts w:ascii="Arial" w:hAnsi="Arial" w:cs="Arial"/>
          <w:b/>
          <w:bCs/>
          <w:color w:val="000000"/>
        </w:rPr>
        <w:t>Gestão de Riscos</w:t>
      </w:r>
    </w:p>
    <w:p w:rsidR="00794959" w:rsidRPr="00E7700C" w:rsidRDefault="00794959" w:rsidP="00794959">
      <w:pPr>
        <w:pStyle w:val="Standard"/>
        <w:tabs>
          <w:tab w:val="left" w:pos="108"/>
        </w:tabs>
        <w:jc w:val="both"/>
        <w:rPr>
          <w:rFonts w:ascii="Arial" w:hAnsi="Arial" w:cs="Arial"/>
          <w:bCs/>
          <w:i/>
          <w:iCs/>
          <w:color w:val="0000FF"/>
        </w:rPr>
      </w:pPr>
    </w:p>
    <w:p w:rsidR="00794959" w:rsidRPr="00E7700C" w:rsidRDefault="00794959" w:rsidP="00794959">
      <w:pPr>
        <w:pStyle w:val="Standard"/>
        <w:tabs>
          <w:tab w:val="left" w:pos="108"/>
        </w:tabs>
        <w:jc w:val="both"/>
        <w:rPr>
          <w:rFonts w:ascii="Arial" w:hAnsi="Arial" w:cs="Arial"/>
        </w:rPr>
      </w:pPr>
      <w:r w:rsidRPr="00E7700C">
        <w:rPr>
          <w:rFonts w:ascii="Arial" w:hAnsi="Arial" w:cs="Arial"/>
          <w:bCs/>
          <w:i/>
          <w:iCs/>
          <w:color w:val="0000FF"/>
        </w:rPr>
        <w:t>&lt;Usar as seções seguintes para identificar os componentes do Plano de Gestão de Riscos&gt;</w:t>
      </w:r>
      <w:r w:rsidRPr="00E7700C">
        <w:rPr>
          <w:rFonts w:ascii="Arial" w:hAnsi="Arial" w:cs="Arial"/>
          <w:color w:val="000000"/>
        </w:rPr>
        <w:t xml:space="preserve"> </w:t>
      </w:r>
    </w:p>
    <w:p w:rsidR="00794959" w:rsidRPr="00E7700C" w:rsidRDefault="00794959" w:rsidP="00794959">
      <w:pPr>
        <w:pStyle w:val="Standard"/>
        <w:tabs>
          <w:tab w:val="left" w:pos="108"/>
        </w:tabs>
        <w:jc w:val="both"/>
        <w:rPr>
          <w:rFonts w:ascii="Arial" w:hAnsi="Arial" w:cs="Arial"/>
          <w:color w:val="000000"/>
        </w:rPr>
      </w:pPr>
    </w:p>
    <w:p w:rsidR="00794959" w:rsidRPr="00E7700C" w:rsidRDefault="00794959" w:rsidP="00794959">
      <w:pPr>
        <w:pStyle w:val="Standard"/>
        <w:numPr>
          <w:ilvl w:val="1"/>
          <w:numId w:val="18"/>
        </w:numPr>
        <w:tabs>
          <w:tab w:val="left" w:pos="0"/>
        </w:tabs>
        <w:ind w:left="0" w:firstLine="0"/>
        <w:jc w:val="both"/>
        <w:rPr>
          <w:rFonts w:ascii="Arial" w:hAnsi="Arial" w:cs="Arial"/>
          <w:b/>
          <w:bCs/>
          <w:color w:val="000000"/>
        </w:rPr>
      </w:pPr>
      <w:r w:rsidRPr="00E7700C">
        <w:rPr>
          <w:rFonts w:ascii="Arial" w:hAnsi="Arial" w:cs="Arial"/>
          <w:b/>
          <w:bCs/>
          <w:color w:val="000000"/>
        </w:rPr>
        <w:t>Processos de Riscos</w:t>
      </w:r>
    </w:p>
    <w:p w:rsidR="00794959" w:rsidRPr="00E7700C" w:rsidRDefault="00794959" w:rsidP="00794959">
      <w:pPr>
        <w:pStyle w:val="Standard"/>
        <w:tabs>
          <w:tab w:val="left" w:pos="0"/>
        </w:tabs>
        <w:jc w:val="both"/>
        <w:rPr>
          <w:rFonts w:ascii="Arial" w:hAnsi="Arial" w:cs="Arial"/>
          <w:bCs/>
          <w:i/>
          <w:iCs/>
          <w:color w:val="0000FF"/>
        </w:rPr>
      </w:pPr>
    </w:p>
    <w:p w:rsidR="00794959" w:rsidRPr="00E7700C" w:rsidRDefault="00794959" w:rsidP="00794959">
      <w:pPr>
        <w:pStyle w:val="Standard"/>
        <w:tabs>
          <w:tab w:val="left" w:pos="0"/>
        </w:tabs>
        <w:jc w:val="both"/>
        <w:rPr>
          <w:rFonts w:ascii="Arial" w:hAnsi="Arial" w:cs="Arial"/>
        </w:rPr>
      </w:pPr>
      <w:r w:rsidRPr="00E7700C">
        <w:rPr>
          <w:rFonts w:ascii="Arial" w:hAnsi="Arial" w:cs="Arial"/>
          <w:bCs/>
          <w:i/>
          <w:iCs/>
          <w:color w:val="0000FF"/>
        </w:rPr>
        <w:t xml:space="preserve">&lt;Descrever os Processos de Gestão dos Riscos a serem adotados. </w:t>
      </w:r>
    </w:p>
    <w:p w:rsidR="00794959" w:rsidRPr="00E7700C" w:rsidRDefault="00794959" w:rsidP="00794959">
      <w:pPr>
        <w:pStyle w:val="Standard"/>
        <w:tabs>
          <w:tab w:val="left" w:pos="0"/>
        </w:tabs>
        <w:jc w:val="both"/>
        <w:rPr>
          <w:rFonts w:ascii="Arial" w:hAnsi="Arial" w:cs="Arial"/>
        </w:rPr>
      </w:pPr>
    </w:p>
    <w:p w:rsidR="00794959" w:rsidRPr="00E7700C" w:rsidRDefault="00794959" w:rsidP="00794959">
      <w:pPr>
        <w:pStyle w:val="Standard"/>
        <w:numPr>
          <w:ilvl w:val="1"/>
          <w:numId w:val="18"/>
        </w:numPr>
        <w:tabs>
          <w:tab w:val="left" w:pos="0"/>
        </w:tabs>
        <w:ind w:left="0" w:firstLine="0"/>
        <w:jc w:val="both"/>
        <w:rPr>
          <w:rFonts w:ascii="Arial" w:hAnsi="Arial" w:cs="Arial"/>
          <w:b/>
          <w:bCs/>
          <w:color w:val="000000"/>
        </w:rPr>
      </w:pPr>
      <w:r w:rsidRPr="00E7700C">
        <w:rPr>
          <w:rFonts w:ascii="Arial" w:hAnsi="Arial" w:cs="Arial"/>
          <w:b/>
          <w:bCs/>
          <w:color w:val="000000"/>
        </w:rPr>
        <w:t>Documentos Padronizados de Risco</w:t>
      </w:r>
    </w:p>
    <w:p w:rsidR="00794959" w:rsidRPr="00E7700C" w:rsidRDefault="00794959" w:rsidP="00794959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  <w:bCs/>
          <w:i/>
          <w:iCs/>
          <w:color w:val="0000FF"/>
        </w:rPr>
      </w:pPr>
    </w:p>
    <w:p w:rsidR="00794959" w:rsidRPr="00E7700C" w:rsidRDefault="00794959" w:rsidP="00794959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</w:rPr>
      </w:pPr>
      <w:r w:rsidRPr="00E7700C">
        <w:rPr>
          <w:rFonts w:ascii="Arial" w:hAnsi="Arial" w:cs="Arial"/>
          <w:bCs/>
          <w:i/>
          <w:iCs/>
          <w:color w:val="0000FF"/>
        </w:rPr>
        <w:t>&lt;Descrever os documentos padronizados a serem usadas nos processos dos riscos. Indique onde estão armazenados, como serão usados, e os responsáveis envolvidos</w:t>
      </w:r>
      <w:proofErr w:type="gramStart"/>
      <w:r w:rsidRPr="00E7700C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p w:rsidR="00794959" w:rsidRPr="00E7700C" w:rsidRDefault="00794959" w:rsidP="00794959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</w:rPr>
      </w:pPr>
    </w:p>
    <w:p w:rsidR="00794959" w:rsidRPr="00E7700C" w:rsidRDefault="00794959" w:rsidP="00794959">
      <w:pPr>
        <w:pStyle w:val="Standard"/>
        <w:numPr>
          <w:ilvl w:val="1"/>
          <w:numId w:val="18"/>
        </w:numPr>
        <w:tabs>
          <w:tab w:val="left" w:pos="0"/>
        </w:tabs>
        <w:ind w:left="0" w:firstLine="0"/>
        <w:jc w:val="both"/>
        <w:rPr>
          <w:rFonts w:ascii="Arial" w:hAnsi="Arial" w:cs="Arial"/>
          <w:b/>
          <w:bCs/>
          <w:color w:val="000000"/>
        </w:rPr>
      </w:pPr>
      <w:r w:rsidRPr="00E7700C">
        <w:rPr>
          <w:rFonts w:ascii="Arial" w:hAnsi="Arial" w:cs="Arial"/>
          <w:b/>
          <w:bCs/>
          <w:color w:val="000000"/>
        </w:rPr>
        <w:t>Responsabilidades dos Riscos da Equipe do Projeto</w:t>
      </w:r>
    </w:p>
    <w:p w:rsidR="00794959" w:rsidRPr="00E7700C" w:rsidRDefault="00794959" w:rsidP="00794959">
      <w:pPr>
        <w:pStyle w:val="Standard"/>
        <w:tabs>
          <w:tab w:val="left" w:pos="108"/>
        </w:tabs>
        <w:jc w:val="both"/>
        <w:rPr>
          <w:rFonts w:ascii="Arial" w:hAnsi="Arial" w:cs="Arial"/>
        </w:rPr>
      </w:pPr>
      <w:r w:rsidRPr="00E7700C">
        <w:rPr>
          <w:rFonts w:ascii="Arial" w:hAnsi="Arial" w:cs="Arial"/>
          <w:bCs/>
          <w:i/>
          <w:iCs/>
          <w:color w:val="0000FF"/>
        </w:rPr>
        <w:t>&lt;Descrever as responsabilidades referentes aos processos dos riscos de cada membro do projeto, mesmo que já citados em outros tópicos do documento. Ressaltar as divisões de responsabilidade entre compras, projetos e jurídico.</w:t>
      </w:r>
      <w:proofErr w:type="gramStart"/>
      <w:r w:rsidRPr="00E7700C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p w:rsidR="00794959" w:rsidRPr="00E7700C" w:rsidRDefault="00794959" w:rsidP="00794959">
      <w:pPr>
        <w:pStyle w:val="Standard"/>
        <w:tabs>
          <w:tab w:val="left" w:pos="108"/>
        </w:tabs>
        <w:jc w:val="both"/>
        <w:rPr>
          <w:rFonts w:ascii="Arial" w:hAnsi="Arial" w:cs="Arial"/>
        </w:rPr>
      </w:pPr>
    </w:p>
    <w:tbl>
      <w:tblPr>
        <w:tblW w:w="9639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5953"/>
      </w:tblGrid>
      <w:tr w:rsidR="00794959" w:rsidRPr="00E7700C" w:rsidTr="00E32F06"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E7700C">
              <w:rPr>
                <w:rFonts w:ascii="Arial" w:hAnsi="Arial" w:cs="Arial"/>
                <w:bCs/>
                <w:color w:val="FFFFFF"/>
              </w:rPr>
              <w:t>Membro da Equipe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E7700C">
              <w:rPr>
                <w:rFonts w:ascii="Arial" w:hAnsi="Arial" w:cs="Arial"/>
                <w:bCs/>
                <w:color w:val="FFFFFF"/>
              </w:rPr>
              <w:t>Responsabilidades</w:t>
            </w:r>
          </w:p>
        </w:tc>
      </w:tr>
      <w:tr w:rsidR="00794959" w:rsidRPr="00E7700C" w:rsidTr="00E32F06"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959" w:rsidRPr="00E7700C" w:rsidRDefault="00794959" w:rsidP="00E32F06">
            <w:pPr>
              <w:pStyle w:val="TableContents"/>
              <w:rPr>
                <w:rFonts w:ascii="Arial" w:hAnsi="Arial" w:cs="Arial"/>
              </w:rPr>
            </w:pPr>
          </w:p>
        </w:tc>
      </w:tr>
    </w:tbl>
    <w:p w:rsidR="00794959" w:rsidRPr="00E7700C" w:rsidRDefault="00794959" w:rsidP="00794959">
      <w:pPr>
        <w:pStyle w:val="Standard"/>
        <w:ind w:left="27"/>
        <w:jc w:val="both"/>
        <w:rPr>
          <w:rFonts w:ascii="Arial" w:hAnsi="Arial" w:cs="Arial"/>
          <w:color w:val="000000"/>
        </w:rPr>
      </w:pPr>
    </w:p>
    <w:p w:rsidR="00794959" w:rsidRPr="00E7700C" w:rsidRDefault="00794959" w:rsidP="00794959">
      <w:pPr>
        <w:pStyle w:val="Standard"/>
        <w:numPr>
          <w:ilvl w:val="1"/>
          <w:numId w:val="18"/>
        </w:numPr>
        <w:tabs>
          <w:tab w:val="left" w:pos="0"/>
        </w:tabs>
        <w:ind w:left="0" w:firstLine="0"/>
        <w:jc w:val="both"/>
        <w:rPr>
          <w:rFonts w:ascii="Arial" w:hAnsi="Arial" w:cs="Arial"/>
          <w:b/>
          <w:bCs/>
          <w:color w:val="000000"/>
        </w:rPr>
      </w:pPr>
      <w:r w:rsidRPr="00E7700C">
        <w:rPr>
          <w:rFonts w:ascii="Arial" w:hAnsi="Arial" w:cs="Arial"/>
          <w:b/>
          <w:bCs/>
          <w:color w:val="000000"/>
        </w:rPr>
        <w:t>Ferramentas Usadas</w:t>
      </w:r>
    </w:p>
    <w:p w:rsidR="00794959" w:rsidRPr="00E7700C" w:rsidRDefault="00794959" w:rsidP="00794959">
      <w:pPr>
        <w:pStyle w:val="Standard"/>
        <w:tabs>
          <w:tab w:val="left" w:pos="0"/>
        </w:tabs>
        <w:jc w:val="both"/>
        <w:rPr>
          <w:rFonts w:ascii="Arial" w:hAnsi="Arial" w:cs="Arial"/>
        </w:rPr>
      </w:pPr>
      <w:r w:rsidRPr="00E7700C">
        <w:rPr>
          <w:rFonts w:ascii="Arial" w:hAnsi="Arial" w:cs="Arial"/>
          <w:bCs/>
          <w:i/>
          <w:iCs/>
          <w:color w:val="0000FF"/>
        </w:rPr>
        <w:t xml:space="preserve">&lt;Listar as ferramentas que o projeto empregará. Descreve como </w:t>
      </w:r>
      <w:proofErr w:type="gramStart"/>
      <w:r w:rsidRPr="00E7700C">
        <w:rPr>
          <w:rFonts w:ascii="Arial" w:hAnsi="Arial" w:cs="Arial"/>
          <w:bCs/>
          <w:i/>
          <w:iCs/>
          <w:color w:val="0000FF"/>
        </w:rPr>
        <w:t>serão usadas</w:t>
      </w:r>
      <w:proofErr w:type="gramEnd"/>
      <w:r w:rsidRPr="00E7700C">
        <w:rPr>
          <w:rFonts w:ascii="Arial" w:hAnsi="Arial" w:cs="Arial"/>
          <w:bCs/>
          <w:i/>
          <w:iCs/>
          <w:color w:val="0000FF"/>
        </w:rPr>
        <w:t xml:space="preserve"> e o responsável por isso.&gt;</w:t>
      </w:r>
    </w:p>
    <w:tbl>
      <w:tblPr>
        <w:tblW w:w="9639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3118"/>
        <w:gridCol w:w="3119"/>
        <w:gridCol w:w="1842"/>
      </w:tblGrid>
      <w:tr w:rsidR="00794959" w:rsidRPr="00E7700C" w:rsidTr="00E32F06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E7700C">
              <w:rPr>
                <w:rFonts w:ascii="Arial" w:hAnsi="Arial" w:cs="Arial"/>
                <w:bCs/>
                <w:color w:val="FFFFFF"/>
              </w:rPr>
              <w:t>Ferramenta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E7700C">
              <w:rPr>
                <w:rFonts w:ascii="Arial" w:hAnsi="Arial" w:cs="Arial"/>
                <w:bCs/>
                <w:color w:val="FFFFFF"/>
              </w:rPr>
              <w:t>Descrição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E7700C">
              <w:rPr>
                <w:rFonts w:ascii="Arial" w:hAnsi="Arial" w:cs="Arial"/>
                <w:bCs/>
                <w:color w:val="FFFFFF"/>
              </w:rPr>
              <w:t>Quando aplicar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proofErr w:type="spellStart"/>
            <w:r w:rsidRPr="00E7700C">
              <w:rPr>
                <w:rFonts w:ascii="Arial" w:hAnsi="Arial" w:cs="Arial"/>
                <w:bCs/>
                <w:color w:val="FFFFFF"/>
              </w:rPr>
              <w:t>Responsavel</w:t>
            </w:r>
            <w:proofErr w:type="spellEnd"/>
          </w:p>
        </w:tc>
      </w:tr>
      <w:tr w:rsidR="00794959" w:rsidRPr="00E7700C" w:rsidTr="00E32F06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959" w:rsidRPr="00E7700C" w:rsidRDefault="00794959" w:rsidP="00E32F06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794959" w:rsidRPr="00E7700C" w:rsidRDefault="00794959" w:rsidP="00794959">
      <w:pPr>
        <w:pStyle w:val="Standard"/>
        <w:tabs>
          <w:tab w:val="left" w:pos="108"/>
        </w:tabs>
        <w:jc w:val="both"/>
        <w:rPr>
          <w:rFonts w:ascii="Arial" w:hAnsi="Arial" w:cs="Arial"/>
        </w:rPr>
      </w:pPr>
    </w:p>
    <w:p w:rsidR="00794959" w:rsidRPr="00E7700C" w:rsidRDefault="00794959" w:rsidP="00794959">
      <w:pPr>
        <w:pStyle w:val="Standard"/>
        <w:tabs>
          <w:tab w:val="left" w:pos="0"/>
        </w:tabs>
        <w:jc w:val="both"/>
        <w:rPr>
          <w:rFonts w:ascii="Arial" w:hAnsi="Arial" w:cs="Arial"/>
          <w:b/>
          <w:bCs/>
          <w:color w:val="000000"/>
        </w:rPr>
      </w:pPr>
    </w:p>
    <w:p w:rsidR="00794959" w:rsidRPr="00E7700C" w:rsidRDefault="00794959" w:rsidP="00794959">
      <w:pPr>
        <w:pStyle w:val="Standard"/>
        <w:numPr>
          <w:ilvl w:val="0"/>
          <w:numId w:val="18"/>
        </w:numPr>
        <w:tabs>
          <w:tab w:val="left" w:pos="381"/>
        </w:tabs>
        <w:ind w:left="286" w:hanging="273"/>
        <w:jc w:val="both"/>
        <w:rPr>
          <w:rFonts w:ascii="Arial" w:hAnsi="Arial" w:cs="Arial"/>
          <w:b/>
          <w:bCs/>
          <w:color w:val="000000"/>
        </w:rPr>
      </w:pPr>
      <w:r w:rsidRPr="00E7700C">
        <w:rPr>
          <w:rFonts w:ascii="Arial" w:hAnsi="Arial" w:cs="Arial"/>
          <w:b/>
          <w:bCs/>
          <w:color w:val="000000"/>
        </w:rPr>
        <w:t>Identificar os Riscos</w:t>
      </w:r>
    </w:p>
    <w:p w:rsidR="00794959" w:rsidRPr="00E7700C" w:rsidRDefault="00794959" w:rsidP="00794959">
      <w:pPr>
        <w:pStyle w:val="Standard"/>
        <w:tabs>
          <w:tab w:val="left" w:pos="108"/>
        </w:tabs>
        <w:jc w:val="both"/>
        <w:rPr>
          <w:rFonts w:ascii="Arial" w:hAnsi="Arial" w:cs="Arial"/>
        </w:rPr>
      </w:pPr>
      <w:r w:rsidRPr="00E7700C">
        <w:rPr>
          <w:rFonts w:ascii="Arial" w:hAnsi="Arial" w:cs="Arial"/>
          <w:bCs/>
          <w:i/>
          <w:iCs/>
          <w:color w:val="0000FF"/>
        </w:rPr>
        <w:t>&lt;</w:t>
      </w:r>
      <w:r w:rsidRPr="00E7700C">
        <w:rPr>
          <w:rFonts w:ascii="Arial" w:hAnsi="Arial" w:cs="Arial"/>
        </w:rPr>
        <w:t xml:space="preserve"> </w:t>
      </w:r>
      <w:r w:rsidRPr="00E7700C">
        <w:rPr>
          <w:rFonts w:ascii="Arial" w:hAnsi="Arial" w:cs="Arial"/>
          <w:bCs/>
          <w:i/>
          <w:iCs/>
          <w:color w:val="0000FF"/>
        </w:rPr>
        <w:t>Descrever como os riscos serão determinados e documentados. &gt;</w:t>
      </w:r>
    </w:p>
    <w:p w:rsidR="00794959" w:rsidRPr="00E7700C" w:rsidRDefault="00794959" w:rsidP="00794959">
      <w:pPr>
        <w:pStyle w:val="Standard"/>
        <w:tabs>
          <w:tab w:val="left" w:pos="381"/>
        </w:tabs>
        <w:ind w:left="13"/>
        <w:jc w:val="both"/>
        <w:rPr>
          <w:rFonts w:ascii="Arial" w:hAnsi="Arial" w:cs="Arial"/>
          <w:b/>
          <w:bCs/>
          <w:color w:val="000000"/>
        </w:rPr>
      </w:pPr>
    </w:p>
    <w:p w:rsidR="00794959" w:rsidRPr="00E7700C" w:rsidRDefault="00794959" w:rsidP="00794959">
      <w:pPr>
        <w:pStyle w:val="Standard"/>
        <w:numPr>
          <w:ilvl w:val="1"/>
          <w:numId w:val="18"/>
        </w:numPr>
        <w:tabs>
          <w:tab w:val="left" w:pos="381"/>
        </w:tabs>
        <w:ind w:left="0" w:firstLine="0"/>
        <w:jc w:val="both"/>
        <w:rPr>
          <w:rFonts w:ascii="Arial" w:hAnsi="Arial" w:cs="Arial"/>
          <w:b/>
          <w:bCs/>
          <w:color w:val="000000"/>
        </w:rPr>
      </w:pPr>
      <w:r w:rsidRPr="00E7700C">
        <w:rPr>
          <w:rFonts w:ascii="Arial" w:hAnsi="Arial" w:cs="Arial"/>
          <w:b/>
          <w:bCs/>
          <w:color w:val="000000"/>
        </w:rPr>
        <w:t>Estrutura Analítica dos Riscos</w:t>
      </w:r>
    </w:p>
    <w:p w:rsidR="00794959" w:rsidRPr="00E7700C" w:rsidRDefault="00794959" w:rsidP="00794959">
      <w:pPr>
        <w:pStyle w:val="Standard"/>
        <w:tabs>
          <w:tab w:val="left" w:pos="108"/>
        </w:tabs>
        <w:jc w:val="both"/>
        <w:rPr>
          <w:rFonts w:ascii="Arial" w:hAnsi="Arial" w:cs="Arial"/>
        </w:rPr>
      </w:pPr>
      <w:r w:rsidRPr="00E7700C">
        <w:rPr>
          <w:rFonts w:ascii="Arial" w:hAnsi="Arial" w:cs="Arial"/>
          <w:bCs/>
          <w:i/>
          <w:iCs/>
          <w:color w:val="0000FF"/>
        </w:rPr>
        <w:t>&lt;Determinar as categorias e subcategorias de riscos e melhor forma de agrupá-las de modo a facilitar seu gerenciamento.</w:t>
      </w:r>
      <w:proofErr w:type="gramStart"/>
      <w:r w:rsidRPr="00E7700C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p w:rsidR="00794959" w:rsidRPr="00E7700C" w:rsidRDefault="00794959" w:rsidP="00794959">
      <w:pPr>
        <w:pStyle w:val="Standard"/>
        <w:numPr>
          <w:ilvl w:val="1"/>
          <w:numId w:val="18"/>
        </w:numPr>
        <w:tabs>
          <w:tab w:val="left" w:pos="381"/>
        </w:tabs>
        <w:ind w:left="0" w:firstLine="0"/>
        <w:jc w:val="both"/>
        <w:rPr>
          <w:rFonts w:ascii="Arial" w:hAnsi="Arial" w:cs="Arial"/>
          <w:b/>
          <w:bCs/>
          <w:color w:val="000000"/>
        </w:rPr>
      </w:pPr>
      <w:r w:rsidRPr="00E7700C">
        <w:rPr>
          <w:rFonts w:ascii="Arial" w:hAnsi="Arial" w:cs="Arial"/>
          <w:b/>
          <w:bCs/>
          <w:color w:val="000000"/>
        </w:rPr>
        <w:t>Riscos</w:t>
      </w:r>
    </w:p>
    <w:p w:rsidR="00794959" w:rsidRPr="00E7700C" w:rsidRDefault="00794959" w:rsidP="00794959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  <w:bCs/>
          <w:i/>
          <w:iCs/>
          <w:color w:val="0000FF"/>
        </w:rPr>
      </w:pPr>
    </w:p>
    <w:p w:rsidR="00794959" w:rsidRPr="00E7700C" w:rsidRDefault="00794959" w:rsidP="00794959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</w:rPr>
      </w:pPr>
      <w:r w:rsidRPr="00E7700C">
        <w:rPr>
          <w:rFonts w:ascii="Arial" w:hAnsi="Arial" w:cs="Arial"/>
          <w:bCs/>
          <w:i/>
          <w:iCs/>
          <w:color w:val="0000FF"/>
        </w:rPr>
        <w:t>&lt;Descrever riscos identificados e como serão tratados (Tipos de Contrato, Cláusulas, Requisitos de bônus de desempenho, seguros</w:t>
      </w:r>
      <w:proofErr w:type="gramStart"/>
      <w:r w:rsidRPr="00E7700C">
        <w:rPr>
          <w:rFonts w:ascii="Arial" w:hAnsi="Arial" w:cs="Arial"/>
          <w:bCs/>
          <w:i/>
          <w:iCs/>
          <w:color w:val="0000FF"/>
        </w:rPr>
        <w:t>, ...</w:t>
      </w:r>
      <w:proofErr w:type="gramEnd"/>
      <w:r w:rsidRPr="00E7700C">
        <w:rPr>
          <w:rFonts w:ascii="Arial" w:hAnsi="Arial" w:cs="Arial"/>
          <w:bCs/>
          <w:i/>
          <w:iCs/>
          <w:color w:val="0000FF"/>
        </w:rPr>
        <w:t>)&gt;</w:t>
      </w:r>
    </w:p>
    <w:p w:rsidR="00794959" w:rsidRPr="00E7700C" w:rsidRDefault="00794959" w:rsidP="00794959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</w:rPr>
      </w:pPr>
    </w:p>
    <w:p w:rsidR="00794959" w:rsidRPr="00E7700C" w:rsidRDefault="00794959" w:rsidP="00794959">
      <w:pPr>
        <w:pStyle w:val="Standard"/>
        <w:numPr>
          <w:ilvl w:val="0"/>
          <w:numId w:val="18"/>
        </w:numPr>
        <w:tabs>
          <w:tab w:val="left" w:pos="381"/>
        </w:tabs>
        <w:ind w:left="286" w:hanging="273"/>
        <w:jc w:val="both"/>
        <w:rPr>
          <w:rFonts w:ascii="Arial" w:hAnsi="Arial" w:cs="Arial"/>
          <w:b/>
          <w:bCs/>
          <w:color w:val="000000"/>
        </w:rPr>
      </w:pPr>
      <w:r w:rsidRPr="00E7700C">
        <w:rPr>
          <w:rFonts w:ascii="Arial" w:hAnsi="Arial" w:cs="Arial"/>
          <w:b/>
          <w:bCs/>
          <w:color w:val="000000"/>
        </w:rPr>
        <w:t>Análise Qualitativa dos Riscos</w:t>
      </w:r>
    </w:p>
    <w:p w:rsidR="00794959" w:rsidRPr="00E7700C" w:rsidRDefault="00794959" w:rsidP="00794959">
      <w:pPr>
        <w:pStyle w:val="Standard"/>
        <w:tabs>
          <w:tab w:val="left" w:pos="381"/>
        </w:tabs>
        <w:ind w:left="13"/>
        <w:jc w:val="both"/>
        <w:rPr>
          <w:rFonts w:ascii="Arial" w:hAnsi="Arial" w:cs="Arial"/>
          <w:bCs/>
          <w:i/>
          <w:iCs/>
          <w:color w:val="0000FF"/>
        </w:rPr>
      </w:pPr>
    </w:p>
    <w:p w:rsidR="00794959" w:rsidRPr="00E7700C" w:rsidRDefault="00794959" w:rsidP="00794959">
      <w:pPr>
        <w:pStyle w:val="Standard"/>
        <w:tabs>
          <w:tab w:val="left" w:pos="381"/>
        </w:tabs>
        <w:ind w:left="13"/>
        <w:jc w:val="both"/>
        <w:rPr>
          <w:rFonts w:ascii="Arial" w:hAnsi="Arial" w:cs="Arial"/>
        </w:rPr>
      </w:pPr>
      <w:r w:rsidRPr="00E7700C">
        <w:rPr>
          <w:rFonts w:ascii="Arial" w:hAnsi="Arial" w:cs="Arial"/>
          <w:bCs/>
          <w:i/>
          <w:iCs/>
          <w:color w:val="0000FF"/>
        </w:rPr>
        <w:t>&lt;Descrever como será feita a análise qualitativa dos riscos.</w:t>
      </w:r>
      <w:proofErr w:type="gramStart"/>
      <w:r w:rsidRPr="00E7700C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p w:rsidR="00794959" w:rsidRPr="00E7700C" w:rsidRDefault="00794959" w:rsidP="00794959">
      <w:pPr>
        <w:pStyle w:val="Standard"/>
        <w:tabs>
          <w:tab w:val="left" w:pos="381"/>
        </w:tabs>
        <w:ind w:left="13"/>
        <w:jc w:val="both"/>
        <w:rPr>
          <w:rFonts w:ascii="Arial" w:hAnsi="Arial" w:cs="Arial"/>
          <w:b/>
          <w:bCs/>
          <w:color w:val="000000"/>
        </w:rPr>
      </w:pPr>
    </w:p>
    <w:p w:rsidR="00794959" w:rsidRPr="00E7700C" w:rsidRDefault="00794959" w:rsidP="00794959">
      <w:pPr>
        <w:pStyle w:val="Standard"/>
        <w:numPr>
          <w:ilvl w:val="1"/>
          <w:numId w:val="18"/>
        </w:numPr>
        <w:tabs>
          <w:tab w:val="left" w:pos="381"/>
        </w:tabs>
        <w:ind w:left="0" w:firstLine="0"/>
        <w:jc w:val="both"/>
        <w:rPr>
          <w:rFonts w:ascii="Arial" w:hAnsi="Arial" w:cs="Arial"/>
          <w:b/>
          <w:bCs/>
          <w:color w:val="000000"/>
        </w:rPr>
      </w:pPr>
      <w:r w:rsidRPr="00E7700C">
        <w:rPr>
          <w:rFonts w:ascii="Arial" w:hAnsi="Arial" w:cs="Arial"/>
          <w:b/>
          <w:bCs/>
          <w:color w:val="000000"/>
        </w:rPr>
        <w:t>Definições de Probabilidade e Impacto dos Riscos</w:t>
      </w:r>
    </w:p>
    <w:p w:rsidR="00794959" w:rsidRPr="00E7700C" w:rsidRDefault="00794959" w:rsidP="00794959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  <w:bCs/>
          <w:i/>
          <w:iCs/>
          <w:color w:val="0000FF"/>
        </w:rPr>
      </w:pPr>
    </w:p>
    <w:p w:rsidR="00794959" w:rsidRPr="00E7700C" w:rsidRDefault="00794959" w:rsidP="00794959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</w:rPr>
      </w:pPr>
      <w:r w:rsidRPr="00E7700C">
        <w:rPr>
          <w:rFonts w:ascii="Arial" w:hAnsi="Arial" w:cs="Arial"/>
          <w:bCs/>
          <w:i/>
          <w:iCs/>
          <w:color w:val="0000FF"/>
        </w:rPr>
        <w:t xml:space="preserve">&lt;Definir como será </w:t>
      </w:r>
      <w:proofErr w:type="gramStart"/>
      <w:r w:rsidRPr="00E7700C">
        <w:rPr>
          <w:rFonts w:ascii="Arial" w:hAnsi="Arial" w:cs="Arial"/>
          <w:bCs/>
          <w:i/>
          <w:iCs/>
          <w:color w:val="0000FF"/>
        </w:rPr>
        <w:t>feio</w:t>
      </w:r>
      <w:proofErr w:type="gramEnd"/>
      <w:r w:rsidRPr="00E7700C">
        <w:rPr>
          <w:rFonts w:ascii="Arial" w:hAnsi="Arial" w:cs="Arial"/>
          <w:bCs/>
          <w:i/>
          <w:iCs/>
          <w:color w:val="0000FF"/>
        </w:rPr>
        <w:t xml:space="preserve"> a Avaliação de probabilidade e impacto dos riscos.&gt;</w:t>
      </w:r>
    </w:p>
    <w:p w:rsidR="00794959" w:rsidRPr="00E7700C" w:rsidRDefault="00794959" w:rsidP="00794959">
      <w:pPr>
        <w:rPr>
          <w:rFonts w:ascii="Arial" w:hAnsi="Arial" w:cs="Arial"/>
          <w:vanish/>
          <w:sz w:val="24"/>
          <w:szCs w:val="24"/>
        </w:rPr>
      </w:pPr>
    </w:p>
    <w:p w:rsidR="00794959" w:rsidRPr="00E7700C" w:rsidRDefault="00794959" w:rsidP="00794959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  <w:b/>
          <w:bCs/>
          <w:color w:val="000000"/>
        </w:rPr>
      </w:pPr>
    </w:p>
    <w:p w:rsidR="00794959" w:rsidRPr="00E7700C" w:rsidRDefault="00794959" w:rsidP="00794959">
      <w:pPr>
        <w:pStyle w:val="Standard"/>
        <w:numPr>
          <w:ilvl w:val="0"/>
          <w:numId w:val="18"/>
        </w:numPr>
        <w:tabs>
          <w:tab w:val="left" w:pos="381"/>
        </w:tabs>
        <w:ind w:left="286" w:hanging="273"/>
        <w:jc w:val="both"/>
        <w:rPr>
          <w:rFonts w:ascii="Arial" w:hAnsi="Arial" w:cs="Arial"/>
          <w:b/>
          <w:bCs/>
          <w:color w:val="000000"/>
        </w:rPr>
      </w:pPr>
      <w:r w:rsidRPr="00E7700C">
        <w:rPr>
          <w:rFonts w:ascii="Arial" w:hAnsi="Arial" w:cs="Arial"/>
          <w:b/>
          <w:bCs/>
          <w:color w:val="000000"/>
        </w:rPr>
        <w:t>Análise Quantitativa dos Riscos</w:t>
      </w:r>
    </w:p>
    <w:p w:rsidR="00794959" w:rsidRPr="00E7700C" w:rsidRDefault="00794959" w:rsidP="00794959">
      <w:pPr>
        <w:pStyle w:val="Standard"/>
        <w:tabs>
          <w:tab w:val="left" w:pos="108"/>
        </w:tabs>
        <w:jc w:val="both"/>
        <w:rPr>
          <w:rFonts w:ascii="Arial" w:hAnsi="Arial" w:cs="Arial"/>
          <w:bCs/>
          <w:i/>
          <w:iCs/>
          <w:color w:val="0000FF"/>
        </w:rPr>
      </w:pPr>
      <w:r w:rsidRPr="00E7700C">
        <w:rPr>
          <w:rFonts w:ascii="Arial" w:hAnsi="Arial" w:cs="Arial"/>
          <w:bCs/>
          <w:i/>
          <w:iCs/>
          <w:color w:val="0000FF"/>
        </w:rPr>
        <w:t>&lt;Descrever como será feita a análise quantitativa dos riscos.</w:t>
      </w:r>
      <w:proofErr w:type="gramStart"/>
      <w:r w:rsidRPr="00E7700C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p w:rsidR="00794959" w:rsidRPr="00E7700C" w:rsidRDefault="00794959" w:rsidP="00794959">
      <w:pPr>
        <w:pStyle w:val="Standard"/>
        <w:tabs>
          <w:tab w:val="left" w:pos="381"/>
        </w:tabs>
        <w:ind w:left="13"/>
        <w:jc w:val="both"/>
        <w:rPr>
          <w:rFonts w:ascii="Arial" w:hAnsi="Arial" w:cs="Arial"/>
          <w:b/>
          <w:bCs/>
          <w:color w:val="000000"/>
        </w:rPr>
      </w:pPr>
    </w:p>
    <w:p w:rsidR="00794959" w:rsidRPr="00E7700C" w:rsidRDefault="00794959" w:rsidP="00794959">
      <w:pPr>
        <w:pStyle w:val="Standard"/>
        <w:numPr>
          <w:ilvl w:val="0"/>
          <w:numId w:val="18"/>
        </w:numPr>
        <w:tabs>
          <w:tab w:val="left" w:pos="381"/>
        </w:tabs>
        <w:ind w:left="286" w:hanging="273"/>
        <w:jc w:val="both"/>
        <w:rPr>
          <w:rFonts w:ascii="Arial" w:hAnsi="Arial" w:cs="Arial"/>
          <w:b/>
          <w:bCs/>
          <w:color w:val="000000"/>
        </w:rPr>
      </w:pPr>
      <w:r w:rsidRPr="00E7700C">
        <w:rPr>
          <w:rFonts w:ascii="Arial" w:hAnsi="Arial" w:cs="Arial"/>
          <w:b/>
          <w:bCs/>
          <w:color w:val="000000"/>
        </w:rPr>
        <w:t>Planejar as respostas aos Riscos</w:t>
      </w:r>
    </w:p>
    <w:p w:rsidR="00794959" w:rsidRPr="00E7700C" w:rsidRDefault="00794959" w:rsidP="00794959">
      <w:pPr>
        <w:pStyle w:val="Standard"/>
        <w:tabs>
          <w:tab w:val="left" w:pos="381"/>
        </w:tabs>
        <w:ind w:left="13"/>
        <w:jc w:val="both"/>
        <w:rPr>
          <w:rFonts w:ascii="Arial" w:hAnsi="Arial" w:cs="Arial"/>
          <w:bCs/>
          <w:i/>
          <w:iCs/>
          <w:color w:val="0000FF"/>
        </w:rPr>
      </w:pPr>
    </w:p>
    <w:p w:rsidR="00794959" w:rsidRPr="00E7700C" w:rsidRDefault="00794959" w:rsidP="00794959">
      <w:pPr>
        <w:pStyle w:val="Standard"/>
        <w:tabs>
          <w:tab w:val="left" w:pos="381"/>
        </w:tabs>
        <w:ind w:left="13"/>
        <w:jc w:val="both"/>
        <w:rPr>
          <w:rFonts w:ascii="Arial" w:hAnsi="Arial" w:cs="Arial"/>
        </w:rPr>
      </w:pPr>
      <w:r w:rsidRPr="00E7700C">
        <w:rPr>
          <w:rFonts w:ascii="Arial" w:hAnsi="Arial" w:cs="Arial"/>
          <w:bCs/>
          <w:i/>
          <w:iCs/>
          <w:color w:val="0000FF"/>
        </w:rPr>
        <w:t>&lt;Descrever como os riscos serão tratados e como serão determinadas as respostas aos riscos.</w:t>
      </w:r>
      <w:proofErr w:type="gramStart"/>
      <w:r w:rsidRPr="00E7700C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p w:rsidR="00794959" w:rsidRPr="00E7700C" w:rsidRDefault="00794959" w:rsidP="00794959">
      <w:pPr>
        <w:pStyle w:val="Standard"/>
        <w:tabs>
          <w:tab w:val="left" w:pos="0"/>
        </w:tabs>
        <w:jc w:val="both"/>
        <w:rPr>
          <w:rFonts w:ascii="Arial" w:hAnsi="Arial" w:cs="Arial"/>
          <w:b/>
          <w:bCs/>
          <w:color w:val="000000"/>
        </w:rPr>
      </w:pPr>
    </w:p>
    <w:p w:rsidR="00794959" w:rsidRPr="00E7700C" w:rsidRDefault="00794959" w:rsidP="00794959">
      <w:pPr>
        <w:pStyle w:val="Standard"/>
        <w:numPr>
          <w:ilvl w:val="1"/>
          <w:numId w:val="18"/>
        </w:numPr>
        <w:tabs>
          <w:tab w:val="left" w:pos="0"/>
        </w:tabs>
        <w:ind w:left="0" w:firstLine="0"/>
        <w:jc w:val="both"/>
        <w:rPr>
          <w:rFonts w:ascii="Arial" w:hAnsi="Arial" w:cs="Arial"/>
          <w:b/>
          <w:bCs/>
          <w:color w:val="000000"/>
        </w:rPr>
      </w:pPr>
      <w:r w:rsidRPr="00E7700C">
        <w:rPr>
          <w:rFonts w:ascii="Arial" w:hAnsi="Arial" w:cs="Arial"/>
          <w:b/>
          <w:bCs/>
          <w:color w:val="000000"/>
        </w:rPr>
        <w:t>Reservar Contingências</w:t>
      </w:r>
    </w:p>
    <w:p w:rsidR="00794959" w:rsidRPr="00E7700C" w:rsidRDefault="00794959" w:rsidP="00794959">
      <w:pPr>
        <w:pStyle w:val="Standard"/>
        <w:tabs>
          <w:tab w:val="left" w:pos="381"/>
        </w:tabs>
        <w:jc w:val="both"/>
        <w:rPr>
          <w:rFonts w:ascii="Arial" w:hAnsi="Arial" w:cs="Arial"/>
          <w:bCs/>
          <w:i/>
          <w:iCs/>
          <w:color w:val="0000FF"/>
        </w:rPr>
      </w:pPr>
    </w:p>
    <w:p w:rsidR="00794959" w:rsidRPr="00E7700C" w:rsidRDefault="00794959" w:rsidP="00794959">
      <w:pPr>
        <w:pStyle w:val="Standard"/>
        <w:tabs>
          <w:tab w:val="left" w:pos="381"/>
        </w:tabs>
        <w:jc w:val="both"/>
        <w:rPr>
          <w:rFonts w:ascii="Arial" w:hAnsi="Arial" w:cs="Arial"/>
        </w:rPr>
      </w:pPr>
      <w:r w:rsidRPr="00E7700C">
        <w:rPr>
          <w:rFonts w:ascii="Arial" w:hAnsi="Arial" w:cs="Arial"/>
          <w:bCs/>
          <w:i/>
          <w:iCs/>
          <w:color w:val="0000FF"/>
        </w:rPr>
        <w:t xml:space="preserve">&lt;Identificar as Estratégias de respostas de contingência quantificando as reservas de contingência e determinando como </w:t>
      </w:r>
      <w:proofErr w:type="gramStart"/>
      <w:r w:rsidRPr="00E7700C">
        <w:rPr>
          <w:rFonts w:ascii="Arial" w:hAnsi="Arial" w:cs="Arial"/>
          <w:bCs/>
          <w:i/>
          <w:iCs/>
          <w:color w:val="0000FF"/>
        </w:rPr>
        <w:t>serão usadas</w:t>
      </w:r>
      <w:proofErr w:type="gramEnd"/>
      <w:r w:rsidRPr="00E7700C">
        <w:rPr>
          <w:rFonts w:ascii="Arial" w:hAnsi="Arial" w:cs="Arial"/>
          <w:bCs/>
          <w:i/>
          <w:iCs/>
          <w:color w:val="0000FF"/>
        </w:rPr>
        <w:t>.&gt;</w:t>
      </w:r>
    </w:p>
    <w:p w:rsidR="00794959" w:rsidRPr="00E7700C" w:rsidRDefault="00794959" w:rsidP="00794959">
      <w:pPr>
        <w:pStyle w:val="Standard"/>
        <w:tabs>
          <w:tab w:val="left" w:pos="381"/>
        </w:tabs>
        <w:jc w:val="both"/>
        <w:rPr>
          <w:rFonts w:ascii="Arial" w:hAnsi="Arial" w:cs="Arial"/>
          <w:b/>
          <w:bCs/>
          <w:color w:val="000000"/>
        </w:rPr>
      </w:pPr>
    </w:p>
    <w:p w:rsidR="00794959" w:rsidRPr="00E7700C" w:rsidRDefault="00794959" w:rsidP="00794959">
      <w:pPr>
        <w:pStyle w:val="Standard"/>
        <w:numPr>
          <w:ilvl w:val="1"/>
          <w:numId w:val="18"/>
        </w:numPr>
        <w:tabs>
          <w:tab w:val="left" w:pos="381"/>
        </w:tabs>
        <w:ind w:left="0" w:firstLine="0"/>
        <w:jc w:val="both"/>
        <w:rPr>
          <w:rFonts w:ascii="Arial" w:hAnsi="Arial" w:cs="Arial"/>
          <w:b/>
          <w:bCs/>
          <w:color w:val="000000"/>
        </w:rPr>
      </w:pPr>
      <w:r w:rsidRPr="00E7700C">
        <w:rPr>
          <w:rFonts w:ascii="Arial" w:hAnsi="Arial" w:cs="Arial"/>
          <w:b/>
          <w:bCs/>
          <w:color w:val="000000"/>
        </w:rPr>
        <w:t>Estratégias para Riscos Negativos ou Ameaças</w:t>
      </w:r>
    </w:p>
    <w:p w:rsidR="00794959" w:rsidRPr="00E7700C" w:rsidRDefault="00794959" w:rsidP="00794959">
      <w:pPr>
        <w:pStyle w:val="Standard"/>
        <w:tabs>
          <w:tab w:val="left" w:pos="381"/>
        </w:tabs>
        <w:jc w:val="both"/>
        <w:rPr>
          <w:rFonts w:ascii="Arial" w:hAnsi="Arial" w:cs="Arial"/>
        </w:rPr>
      </w:pPr>
      <w:r w:rsidRPr="00E7700C">
        <w:rPr>
          <w:rFonts w:ascii="Arial" w:hAnsi="Arial" w:cs="Arial"/>
          <w:bCs/>
          <w:i/>
          <w:iCs/>
          <w:color w:val="0000FF"/>
        </w:rPr>
        <w:t>&lt;Identificar as Estratégias para riscos negativos ou ameaças.</w:t>
      </w:r>
      <w:proofErr w:type="gramStart"/>
      <w:r w:rsidRPr="00E7700C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p w:rsidR="00794959" w:rsidRPr="00E7700C" w:rsidRDefault="00794959" w:rsidP="00794959">
      <w:pPr>
        <w:pStyle w:val="Standard"/>
        <w:tabs>
          <w:tab w:val="left" w:pos="381"/>
        </w:tabs>
        <w:jc w:val="both"/>
        <w:rPr>
          <w:rFonts w:ascii="Arial" w:hAnsi="Arial" w:cs="Arial"/>
          <w:b/>
          <w:bCs/>
          <w:color w:val="000000"/>
        </w:rPr>
      </w:pPr>
    </w:p>
    <w:p w:rsidR="00794959" w:rsidRPr="00E7700C" w:rsidRDefault="00794959" w:rsidP="00794959">
      <w:pPr>
        <w:pStyle w:val="Standard"/>
        <w:numPr>
          <w:ilvl w:val="1"/>
          <w:numId w:val="18"/>
        </w:numPr>
        <w:tabs>
          <w:tab w:val="left" w:pos="381"/>
        </w:tabs>
        <w:ind w:left="0" w:firstLine="0"/>
        <w:jc w:val="both"/>
        <w:rPr>
          <w:rFonts w:ascii="Arial" w:hAnsi="Arial" w:cs="Arial"/>
          <w:b/>
          <w:bCs/>
          <w:color w:val="000000"/>
        </w:rPr>
      </w:pPr>
      <w:r w:rsidRPr="00E7700C">
        <w:rPr>
          <w:rFonts w:ascii="Arial" w:hAnsi="Arial" w:cs="Arial"/>
          <w:b/>
          <w:bCs/>
          <w:color w:val="000000"/>
        </w:rPr>
        <w:t>Estratégias para Riscos Positivos ou Oportunidades</w:t>
      </w:r>
    </w:p>
    <w:p w:rsidR="00794959" w:rsidRPr="00E7700C" w:rsidRDefault="00794959" w:rsidP="00794959">
      <w:pPr>
        <w:pStyle w:val="Standard"/>
        <w:tabs>
          <w:tab w:val="left" w:pos="381"/>
        </w:tabs>
        <w:jc w:val="both"/>
        <w:rPr>
          <w:rFonts w:ascii="Arial" w:hAnsi="Arial" w:cs="Arial"/>
          <w:bCs/>
          <w:i/>
          <w:iCs/>
          <w:color w:val="0000FF"/>
        </w:rPr>
      </w:pPr>
    </w:p>
    <w:p w:rsidR="00794959" w:rsidRPr="00E7700C" w:rsidRDefault="00794959" w:rsidP="00794959">
      <w:pPr>
        <w:pStyle w:val="Standard"/>
        <w:tabs>
          <w:tab w:val="left" w:pos="381"/>
        </w:tabs>
        <w:jc w:val="both"/>
        <w:rPr>
          <w:rFonts w:ascii="Arial" w:hAnsi="Arial" w:cs="Arial"/>
        </w:rPr>
      </w:pPr>
      <w:r w:rsidRPr="00E7700C">
        <w:rPr>
          <w:rFonts w:ascii="Arial" w:hAnsi="Arial" w:cs="Arial"/>
          <w:bCs/>
          <w:i/>
          <w:iCs/>
          <w:color w:val="0000FF"/>
        </w:rPr>
        <w:t>&lt;Identificar as Estratégias para riscos positivos ou oportunidades&gt;</w:t>
      </w:r>
    </w:p>
    <w:p w:rsidR="00794959" w:rsidRPr="00E7700C" w:rsidRDefault="00794959" w:rsidP="00794959">
      <w:pPr>
        <w:pStyle w:val="Standard"/>
        <w:tabs>
          <w:tab w:val="left" w:pos="381"/>
        </w:tabs>
        <w:jc w:val="both"/>
        <w:rPr>
          <w:rFonts w:ascii="Arial" w:hAnsi="Arial" w:cs="Arial"/>
          <w:b/>
          <w:bCs/>
          <w:color w:val="000000"/>
        </w:rPr>
      </w:pPr>
    </w:p>
    <w:p w:rsidR="00794959" w:rsidRPr="00E7700C" w:rsidRDefault="00794959" w:rsidP="00794959">
      <w:pPr>
        <w:pStyle w:val="Standard"/>
        <w:numPr>
          <w:ilvl w:val="0"/>
          <w:numId w:val="18"/>
        </w:numPr>
        <w:tabs>
          <w:tab w:val="left" w:pos="-699"/>
        </w:tabs>
        <w:jc w:val="both"/>
        <w:rPr>
          <w:rFonts w:ascii="Arial" w:hAnsi="Arial" w:cs="Arial"/>
          <w:b/>
          <w:bCs/>
          <w:color w:val="000000"/>
        </w:rPr>
      </w:pPr>
      <w:r w:rsidRPr="00E7700C">
        <w:rPr>
          <w:rFonts w:ascii="Arial" w:hAnsi="Arial" w:cs="Arial"/>
          <w:b/>
          <w:bCs/>
          <w:color w:val="000000"/>
        </w:rPr>
        <w:t>Controlar os Riscos</w:t>
      </w:r>
    </w:p>
    <w:p w:rsidR="00794959" w:rsidRPr="00E7700C" w:rsidRDefault="00794959" w:rsidP="00794959">
      <w:pPr>
        <w:pStyle w:val="Standard"/>
        <w:tabs>
          <w:tab w:val="left" w:pos="381"/>
        </w:tabs>
        <w:jc w:val="both"/>
        <w:rPr>
          <w:rFonts w:ascii="Arial" w:hAnsi="Arial" w:cs="Arial"/>
          <w:bCs/>
          <w:i/>
          <w:iCs/>
          <w:color w:val="0000FF"/>
        </w:rPr>
      </w:pPr>
    </w:p>
    <w:p w:rsidR="00794959" w:rsidRPr="00E7700C" w:rsidRDefault="00794959" w:rsidP="00794959">
      <w:pPr>
        <w:pStyle w:val="Standard"/>
        <w:tabs>
          <w:tab w:val="left" w:pos="381"/>
        </w:tabs>
        <w:jc w:val="both"/>
        <w:rPr>
          <w:rFonts w:ascii="Arial" w:hAnsi="Arial" w:cs="Arial"/>
        </w:rPr>
      </w:pPr>
      <w:r w:rsidRPr="00E7700C">
        <w:rPr>
          <w:rFonts w:ascii="Arial" w:hAnsi="Arial" w:cs="Arial"/>
          <w:bCs/>
          <w:i/>
          <w:iCs/>
          <w:color w:val="0000FF"/>
        </w:rPr>
        <w:t>&lt;Descrever como os riscos serão monitorados e controlados &gt;</w:t>
      </w:r>
    </w:p>
    <w:p w:rsidR="00794959" w:rsidRPr="00E7700C" w:rsidRDefault="00794959" w:rsidP="00794959">
      <w:pPr>
        <w:pStyle w:val="Standard"/>
        <w:tabs>
          <w:tab w:val="left" w:pos="381"/>
        </w:tabs>
        <w:jc w:val="both"/>
        <w:rPr>
          <w:rFonts w:ascii="Arial" w:hAnsi="Arial" w:cs="Arial"/>
          <w:b/>
          <w:bCs/>
          <w:color w:val="000000"/>
        </w:rPr>
      </w:pPr>
    </w:p>
    <w:p w:rsidR="00794959" w:rsidRPr="00E7700C" w:rsidRDefault="00794959" w:rsidP="00794959">
      <w:pPr>
        <w:pStyle w:val="Standard"/>
        <w:tabs>
          <w:tab w:val="left" w:pos="0"/>
        </w:tabs>
        <w:jc w:val="both"/>
        <w:rPr>
          <w:rFonts w:ascii="Arial" w:hAnsi="Arial" w:cs="Arial"/>
          <w:b/>
          <w:bCs/>
          <w:iCs/>
        </w:rPr>
      </w:pPr>
      <w:r w:rsidRPr="00E7700C">
        <w:rPr>
          <w:rFonts w:ascii="Arial" w:hAnsi="Arial" w:cs="Arial"/>
          <w:b/>
          <w:bCs/>
          <w:iCs/>
        </w:rPr>
        <w:t>Observações:</w:t>
      </w:r>
    </w:p>
    <w:p w:rsidR="00794959" w:rsidRPr="00E7700C" w:rsidRDefault="00794959" w:rsidP="00794959">
      <w:pPr>
        <w:pStyle w:val="Standard"/>
        <w:tabs>
          <w:tab w:val="left" w:pos="0"/>
        </w:tabs>
        <w:jc w:val="both"/>
        <w:rPr>
          <w:rFonts w:ascii="Arial" w:hAnsi="Arial" w:cs="Arial"/>
          <w:bCs/>
          <w:iCs/>
        </w:rPr>
      </w:pPr>
    </w:p>
    <w:p w:rsidR="00794959" w:rsidRPr="00E7700C" w:rsidRDefault="00794959" w:rsidP="00794959">
      <w:pPr>
        <w:pStyle w:val="Standard"/>
        <w:tabs>
          <w:tab w:val="left" w:pos="0"/>
        </w:tabs>
        <w:jc w:val="both"/>
        <w:rPr>
          <w:rFonts w:ascii="Arial" w:hAnsi="Arial" w:cs="Arial"/>
        </w:rPr>
      </w:pPr>
      <w:r w:rsidRPr="00E7700C">
        <w:rPr>
          <w:rFonts w:ascii="Arial" w:hAnsi="Arial" w:cs="Arial"/>
          <w:bCs/>
          <w:iCs/>
        </w:rPr>
        <w:t xml:space="preserve">Gerenciar os riscos do projeto requer um </w:t>
      </w:r>
      <w:hyperlink r:id="rId14" w:history="1">
        <w:r w:rsidRPr="00E7700C">
          <w:rPr>
            <w:rFonts w:ascii="Arial" w:hAnsi="Arial" w:cs="Arial"/>
            <w:bCs/>
            <w:iCs/>
          </w:rPr>
          <w:t>Plano de gerenciamento dos riscos</w:t>
        </w:r>
      </w:hyperlink>
      <w:r w:rsidRPr="00E7700C">
        <w:rPr>
          <w:rFonts w:ascii="Arial" w:hAnsi="Arial" w:cs="Arial"/>
          <w:bCs/>
          <w:iCs/>
        </w:rPr>
        <w:t xml:space="preserve"> descrevendo como os processos de riscos serão estruturados e executados iniciando pela identificação dos riscos, suas análises qualitativa e quantitativa, seu plano de respostas e concluindo com a forma que os riscos serão controlados e monitorados.</w:t>
      </w:r>
    </w:p>
    <w:p w:rsidR="00794959" w:rsidRPr="00E7700C" w:rsidRDefault="00794959" w:rsidP="00794959">
      <w:pPr>
        <w:pStyle w:val="Standard"/>
        <w:tabs>
          <w:tab w:val="left" w:pos="0"/>
        </w:tabs>
        <w:jc w:val="both"/>
        <w:rPr>
          <w:rFonts w:ascii="Arial" w:hAnsi="Arial" w:cs="Arial"/>
        </w:rPr>
      </w:pPr>
      <w:r w:rsidRPr="00E7700C">
        <w:rPr>
          <w:rFonts w:ascii="Arial" w:hAnsi="Arial" w:cs="Arial"/>
          <w:bCs/>
          <w:iCs/>
        </w:rPr>
        <w:t xml:space="preserve">O </w:t>
      </w:r>
      <w:hyperlink r:id="rId15" w:history="1">
        <w:r w:rsidRPr="00E7700C">
          <w:rPr>
            <w:rFonts w:ascii="Arial" w:hAnsi="Arial" w:cs="Arial"/>
            <w:bCs/>
            <w:iCs/>
          </w:rPr>
          <w:t>Plano de gerenciamento dos riscos</w:t>
        </w:r>
      </w:hyperlink>
      <w:r w:rsidRPr="00E7700C">
        <w:rPr>
          <w:rFonts w:ascii="Arial" w:hAnsi="Arial" w:cs="Arial"/>
          <w:bCs/>
          <w:iCs/>
        </w:rPr>
        <w:t xml:space="preserve"> é desenvolvido e aprovado durante a fase de planejamento do projeto e é um plano auxiliar do </w:t>
      </w:r>
      <w:hyperlink r:id="rId16" w:history="1">
        <w:r w:rsidRPr="00E7700C">
          <w:rPr>
            <w:rFonts w:ascii="Arial" w:hAnsi="Arial" w:cs="Arial"/>
            <w:bCs/>
            <w:iCs/>
          </w:rPr>
          <w:t>Plano de gerenciamento do projeto</w:t>
        </w:r>
      </w:hyperlink>
      <w:r w:rsidRPr="00E7700C">
        <w:rPr>
          <w:rFonts w:ascii="Arial" w:hAnsi="Arial" w:cs="Arial"/>
          <w:bCs/>
          <w:iCs/>
        </w:rPr>
        <w:t>.</w:t>
      </w:r>
    </w:p>
    <w:p w:rsidR="00794959" w:rsidRPr="00E7700C" w:rsidRDefault="00794959" w:rsidP="00794959">
      <w:pPr>
        <w:pStyle w:val="Standard"/>
        <w:tabs>
          <w:tab w:val="left" w:pos="0"/>
        </w:tabs>
        <w:jc w:val="both"/>
        <w:rPr>
          <w:rFonts w:ascii="Arial" w:hAnsi="Arial" w:cs="Arial"/>
          <w:bCs/>
          <w:iCs/>
        </w:rPr>
      </w:pPr>
    </w:p>
    <w:p w:rsidR="00794959" w:rsidRPr="00E7700C" w:rsidRDefault="00794959" w:rsidP="00794959">
      <w:pPr>
        <w:pStyle w:val="Standard"/>
        <w:tabs>
          <w:tab w:val="left" w:pos="0"/>
        </w:tabs>
        <w:jc w:val="both"/>
        <w:rPr>
          <w:rFonts w:ascii="Arial" w:hAnsi="Arial" w:cs="Arial"/>
          <w:bCs/>
          <w:iCs/>
        </w:rPr>
      </w:pPr>
      <w:r w:rsidRPr="00E7700C">
        <w:rPr>
          <w:rFonts w:ascii="Arial" w:hAnsi="Arial" w:cs="Arial"/>
          <w:bCs/>
          <w:iCs/>
        </w:rPr>
        <w:t>Tem como objetivo aumentar a probabilidade e o impacto dos eventos positivos, reduzir a probabilidade e o impacto dos eventos negativos no projeto e orientar a equipe do projeto sobre como os processos de riscos serão executados.</w:t>
      </w:r>
    </w:p>
    <w:p w:rsidR="00794959" w:rsidRPr="00E7700C" w:rsidRDefault="00794959" w:rsidP="00794959">
      <w:pPr>
        <w:pStyle w:val="Standard"/>
        <w:tabs>
          <w:tab w:val="left" w:pos="0"/>
        </w:tabs>
        <w:jc w:val="both"/>
        <w:rPr>
          <w:rFonts w:ascii="Arial" w:hAnsi="Arial" w:cs="Arial"/>
          <w:bCs/>
          <w:iCs/>
        </w:rPr>
      </w:pPr>
    </w:p>
    <w:p w:rsidR="00794959" w:rsidRPr="00E7700C" w:rsidRDefault="00794959" w:rsidP="00794959">
      <w:pPr>
        <w:pStyle w:val="Standard"/>
        <w:tabs>
          <w:tab w:val="left" w:pos="0"/>
        </w:tabs>
        <w:jc w:val="both"/>
        <w:rPr>
          <w:rFonts w:ascii="Arial" w:hAnsi="Arial" w:cs="Arial"/>
          <w:bCs/>
          <w:iCs/>
        </w:rPr>
      </w:pPr>
      <w:r w:rsidRPr="00E7700C">
        <w:rPr>
          <w:rFonts w:ascii="Arial" w:hAnsi="Arial" w:cs="Arial"/>
          <w:bCs/>
          <w:iCs/>
        </w:rPr>
        <w:t xml:space="preserve">Processos de Riscos: </w:t>
      </w:r>
    </w:p>
    <w:p w:rsidR="00794959" w:rsidRPr="00E7700C" w:rsidRDefault="00794959" w:rsidP="00794959">
      <w:pPr>
        <w:pStyle w:val="Standard"/>
        <w:tabs>
          <w:tab w:val="left" w:pos="0"/>
        </w:tabs>
        <w:jc w:val="both"/>
        <w:rPr>
          <w:rFonts w:ascii="Arial" w:hAnsi="Arial" w:cs="Arial"/>
          <w:bCs/>
          <w:iCs/>
        </w:rPr>
      </w:pPr>
    </w:p>
    <w:p w:rsidR="00794959" w:rsidRPr="00E7700C" w:rsidRDefault="00794959" w:rsidP="00794959">
      <w:pPr>
        <w:pStyle w:val="Standard"/>
        <w:numPr>
          <w:ilvl w:val="0"/>
          <w:numId w:val="19"/>
        </w:numPr>
        <w:tabs>
          <w:tab w:val="left" w:pos="-720"/>
        </w:tabs>
        <w:jc w:val="both"/>
        <w:rPr>
          <w:rFonts w:ascii="Arial" w:hAnsi="Arial" w:cs="Arial"/>
        </w:rPr>
      </w:pPr>
      <w:r w:rsidRPr="00E7700C">
        <w:rPr>
          <w:rFonts w:ascii="Arial" w:hAnsi="Arial" w:cs="Arial"/>
          <w:bCs/>
          <w:iCs/>
        </w:rPr>
        <w:t xml:space="preserve">Identificar os riscos </w:t>
      </w:r>
    </w:p>
    <w:p w:rsidR="00794959" w:rsidRPr="00E7700C" w:rsidRDefault="00794959" w:rsidP="00794959">
      <w:pPr>
        <w:pStyle w:val="Standard"/>
        <w:tabs>
          <w:tab w:val="left" w:pos="0"/>
        </w:tabs>
        <w:jc w:val="both"/>
        <w:rPr>
          <w:rFonts w:ascii="Arial" w:hAnsi="Arial" w:cs="Arial"/>
          <w:bCs/>
          <w:iCs/>
        </w:rPr>
      </w:pPr>
    </w:p>
    <w:p w:rsidR="00794959" w:rsidRPr="00E7700C" w:rsidRDefault="00794959" w:rsidP="00794959">
      <w:pPr>
        <w:pStyle w:val="Standard"/>
        <w:numPr>
          <w:ilvl w:val="0"/>
          <w:numId w:val="19"/>
        </w:numPr>
        <w:tabs>
          <w:tab w:val="left" w:pos="-720"/>
        </w:tabs>
        <w:jc w:val="both"/>
        <w:rPr>
          <w:rFonts w:ascii="Arial" w:hAnsi="Arial" w:cs="Arial"/>
        </w:rPr>
      </w:pPr>
      <w:r w:rsidRPr="00E7700C">
        <w:rPr>
          <w:rFonts w:ascii="Arial" w:hAnsi="Arial" w:cs="Arial"/>
          <w:bCs/>
          <w:iCs/>
        </w:rPr>
        <w:t>Determinar quais riscos podem afetar o projeto e documentar suas características.</w:t>
      </w:r>
    </w:p>
    <w:p w:rsidR="00794959" w:rsidRPr="00E7700C" w:rsidRDefault="00794959" w:rsidP="00794959">
      <w:pPr>
        <w:pStyle w:val="Standard"/>
        <w:tabs>
          <w:tab w:val="left" w:pos="0"/>
        </w:tabs>
        <w:jc w:val="both"/>
        <w:rPr>
          <w:rFonts w:ascii="Arial" w:hAnsi="Arial" w:cs="Arial"/>
        </w:rPr>
      </w:pPr>
    </w:p>
    <w:p w:rsidR="00794959" w:rsidRPr="00E7700C" w:rsidRDefault="00794959" w:rsidP="00794959">
      <w:pPr>
        <w:pStyle w:val="Standard"/>
        <w:numPr>
          <w:ilvl w:val="0"/>
          <w:numId w:val="19"/>
        </w:numPr>
        <w:tabs>
          <w:tab w:val="left" w:pos="-720"/>
        </w:tabs>
        <w:jc w:val="both"/>
        <w:rPr>
          <w:rFonts w:ascii="Arial" w:hAnsi="Arial" w:cs="Arial"/>
        </w:rPr>
      </w:pPr>
      <w:r w:rsidRPr="00E7700C">
        <w:rPr>
          <w:rFonts w:ascii="Arial" w:hAnsi="Arial" w:cs="Arial"/>
          <w:bCs/>
          <w:iCs/>
        </w:rPr>
        <w:t xml:space="preserve">Realizar a análise qualitativa dos riscos </w:t>
      </w:r>
    </w:p>
    <w:p w:rsidR="00794959" w:rsidRPr="00E7700C" w:rsidRDefault="00794959" w:rsidP="00794959">
      <w:pPr>
        <w:pStyle w:val="Standard"/>
        <w:numPr>
          <w:ilvl w:val="0"/>
          <w:numId w:val="19"/>
        </w:numPr>
        <w:tabs>
          <w:tab w:val="left" w:pos="-720"/>
        </w:tabs>
        <w:jc w:val="both"/>
        <w:rPr>
          <w:rFonts w:ascii="Arial" w:hAnsi="Arial" w:cs="Arial"/>
        </w:rPr>
      </w:pPr>
      <w:r w:rsidRPr="00E7700C">
        <w:rPr>
          <w:rFonts w:ascii="Arial" w:hAnsi="Arial" w:cs="Arial"/>
          <w:bCs/>
          <w:iCs/>
        </w:rPr>
        <w:t>Avaliar a exposição ao risco para priorizar os riscos que serão objetos de análise ou ação adicional.</w:t>
      </w:r>
    </w:p>
    <w:p w:rsidR="00794959" w:rsidRPr="00E7700C" w:rsidRDefault="00794959" w:rsidP="00794959">
      <w:pPr>
        <w:pStyle w:val="Standard"/>
        <w:tabs>
          <w:tab w:val="left" w:pos="0"/>
        </w:tabs>
        <w:jc w:val="both"/>
        <w:rPr>
          <w:rFonts w:ascii="Arial" w:hAnsi="Arial" w:cs="Arial"/>
        </w:rPr>
      </w:pPr>
    </w:p>
    <w:p w:rsidR="00794959" w:rsidRPr="00E7700C" w:rsidRDefault="00794959" w:rsidP="00794959">
      <w:pPr>
        <w:pStyle w:val="Standard"/>
        <w:numPr>
          <w:ilvl w:val="0"/>
          <w:numId w:val="19"/>
        </w:numPr>
        <w:tabs>
          <w:tab w:val="left" w:pos="-720"/>
        </w:tabs>
        <w:jc w:val="both"/>
        <w:rPr>
          <w:rFonts w:ascii="Arial" w:hAnsi="Arial" w:cs="Arial"/>
        </w:rPr>
      </w:pPr>
      <w:r w:rsidRPr="00E7700C">
        <w:rPr>
          <w:rFonts w:ascii="Arial" w:hAnsi="Arial" w:cs="Arial"/>
          <w:bCs/>
          <w:iCs/>
        </w:rPr>
        <w:t xml:space="preserve">Realizar a análise quantitativa dos riscos </w:t>
      </w:r>
    </w:p>
    <w:p w:rsidR="00794959" w:rsidRPr="00E7700C" w:rsidRDefault="00794959" w:rsidP="00794959">
      <w:pPr>
        <w:pStyle w:val="Standard"/>
        <w:numPr>
          <w:ilvl w:val="0"/>
          <w:numId w:val="19"/>
        </w:numPr>
        <w:tabs>
          <w:tab w:val="left" w:pos="-720"/>
        </w:tabs>
        <w:jc w:val="both"/>
        <w:rPr>
          <w:rFonts w:ascii="Arial" w:hAnsi="Arial" w:cs="Arial"/>
        </w:rPr>
      </w:pPr>
      <w:r w:rsidRPr="00E7700C">
        <w:rPr>
          <w:rFonts w:ascii="Arial" w:hAnsi="Arial" w:cs="Arial"/>
          <w:bCs/>
          <w:iCs/>
        </w:rPr>
        <w:t>Efetuar a análise numérica do efeito dos riscos identificados nos objetivos gerais do projeto.</w:t>
      </w:r>
    </w:p>
    <w:p w:rsidR="00794959" w:rsidRPr="00E7700C" w:rsidRDefault="00794959" w:rsidP="00794959">
      <w:pPr>
        <w:pStyle w:val="Standard"/>
        <w:tabs>
          <w:tab w:val="left" w:pos="0"/>
        </w:tabs>
        <w:jc w:val="both"/>
        <w:rPr>
          <w:rFonts w:ascii="Arial" w:hAnsi="Arial" w:cs="Arial"/>
        </w:rPr>
      </w:pPr>
    </w:p>
    <w:p w:rsidR="00794959" w:rsidRPr="00E7700C" w:rsidRDefault="00794959" w:rsidP="00794959">
      <w:pPr>
        <w:pStyle w:val="Standard"/>
        <w:numPr>
          <w:ilvl w:val="0"/>
          <w:numId w:val="19"/>
        </w:numPr>
        <w:tabs>
          <w:tab w:val="left" w:pos="-720"/>
        </w:tabs>
        <w:jc w:val="both"/>
        <w:rPr>
          <w:rFonts w:ascii="Arial" w:hAnsi="Arial" w:cs="Arial"/>
        </w:rPr>
      </w:pPr>
      <w:r w:rsidRPr="00E7700C">
        <w:rPr>
          <w:rFonts w:ascii="Arial" w:hAnsi="Arial" w:cs="Arial"/>
          <w:bCs/>
          <w:iCs/>
        </w:rPr>
        <w:t xml:space="preserve">Planejar as respostas aos riscos </w:t>
      </w:r>
    </w:p>
    <w:p w:rsidR="00794959" w:rsidRPr="00E7700C" w:rsidRDefault="00794959" w:rsidP="00794959">
      <w:pPr>
        <w:pStyle w:val="Standard"/>
        <w:numPr>
          <w:ilvl w:val="0"/>
          <w:numId w:val="19"/>
        </w:numPr>
        <w:tabs>
          <w:tab w:val="left" w:pos="-720"/>
        </w:tabs>
        <w:jc w:val="both"/>
        <w:rPr>
          <w:rFonts w:ascii="Arial" w:hAnsi="Arial" w:cs="Arial"/>
        </w:rPr>
      </w:pPr>
      <w:r w:rsidRPr="00E7700C">
        <w:rPr>
          <w:rFonts w:ascii="Arial" w:hAnsi="Arial" w:cs="Arial"/>
          <w:bCs/>
          <w:iCs/>
        </w:rPr>
        <w:t>Desenvolver opções e ações para aumentar as oportunidades e reduzir as ameaças aos objetivos do projeto.</w:t>
      </w:r>
    </w:p>
    <w:p w:rsidR="00794959" w:rsidRPr="00E7700C" w:rsidRDefault="00794959" w:rsidP="00794959">
      <w:pPr>
        <w:pStyle w:val="Standard"/>
        <w:tabs>
          <w:tab w:val="left" w:pos="0"/>
        </w:tabs>
        <w:jc w:val="both"/>
        <w:rPr>
          <w:rFonts w:ascii="Arial" w:hAnsi="Arial" w:cs="Arial"/>
        </w:rPr>
      </w:pPr>
    </w:p>
    <w:p w:rsidR="00794959" w:rsidRPr="00E7700C" w:rsidRDefault="00794959" w:rsidP="00794959">
      <w:pPr>
        <w:pStyle w:val="Standard"/>
        <w:numPr>
          <w:ilvl w:val="0"/>
          <w:numId w:val="19"/>
        </w:numPr>
        <w:tabs>
          <w:tab w:val="left" w:pos="-720"/>
        </w:tabs>
        <w:jc w:val="both"/>
        <w:rPr>
          <w:rFonts w:ascii="Arial" w:hAnsi="Arial" w:cs="Arial"/>
        </w:rPr>
      </w:pPr>
      <w:r w:rsidRPr="00E7700C">
        <w:rPr>
          <w:rFonts w:ascii="Arial" w:hAnsi="Arial" w:cs="Arial"/>
          <w:bCs/>
          <w:iCs/>
        </w:rPr>
        <w:t>Controlar os riscos</w:t>
      </w:r>
    </w:p>
    <w:p w:rsidR="00794959" w:rsidRPr="00E7700C" w:rsidRDefault="00794959" w:rsidP="00794959">
      <w:pPr>
        <w:pStyle w:val="Standard"/>
        <w:numPr>
          <w:ilvl w:val="0"/>
          <w:numId w:val="19"/>
        </w:numPr>
        <w:tabs>
          <w:tab w:val="left" w:pos="-720"/>
        </w:tabs>
        <w:jc w:val="both"/>
        <w:rPr>
          <w:rFonts w:ascii="Arial" w:hAnsi="Arial" w:cs="Arial"/>
        </w:rPr>
      </w:pPr>
      <w:r w:rsidRPr="00E7700C">
        <w:rPr>
          <w:rFonts w:ascii="Arial" w:hAnsi="Arial" w:cs="Arial"/>
          <w:bCs/>
          <w:iCs/>
        </w:rPr>
        <w:t>Monitorar e controlar os riscos durante o ciclo de vida do projeto.</w:t>
      </w:r>
    </w:p>
    <w:p w:rsidR="00794959" w:rsidRPr="00E7700C" w:rsidRDefault="00794959" w:rsidP="00794959">
      <w:pPr>
        <w:pStyle w:val="Ttulo2"/>
        <w:keepLines/>
        <w:numPr>
          <w:ilvl w:val="1"/>
          <w:numId w:val="0"/>
        </w:numPr>
        <w:suppressAutoHyphens w:val="0"/>
        <w:autoSpaceDN w:val="0"/>
        <w:spacing w:before="200" w:after="0"/>
        <w:ind w:left="576" w:hanging="576"/>
        <w:jc w:val="left"/>
        <w:rPr>
          <w:rFonts w:ascii="Arial" w:eastAsia="SimSun" w:hAnsi="Arial" w:cs="Arial"/>
          <w:szCs w:val="24"/>
        </w:rPr>
      </w:pPr>
      <w:bookmarkStart w:id="26" w:name="_Toc353747406"/>
      <w:r w:rsidRPr="00E7700C">
        <w:rPr>
          <w:rFonts w:ascii="Arial" w:eastAsia="SimSun" w:hAnsi="Arial" w:cs="Arial"/>
          <w:szCs w:val="24"/>
        </w:rPr>
        <w:t>Documentos padronizados de risco</w:t>
      </w:r>
      <w:bookmarkEnd w:id="26"/>
    </w:p>
    <w:p w:rsidR="00794959" w:rsidRPr="00E7700C" w:rsidRDefault="00794959" w:rsidP="00794959">
      <w:pPr>
        <w:pStyle w:val="Standard"/>
        <w:tabs>
          <w:tab w:val="left" w:pos="0"/>
        </w:tabs>
        <w:jc w:val="both"/>
        <w:rPr>
          <w:rFonts w:ascii="Arial" w:hAnsi="Arial" w:cs="Arial"/>
        </w:rPr>
      </w:pP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6974"/>
      </w:tblGrid>
      <w:tr w:rsidR="00794959" w:rsidRPr="00E7700C" w:rsidTr="00E32F06">
        <w:trPr>
          <w:trHeight w:val="43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959" w:rsidRPr="00E7700C" w:rsidRDefault="00794959" w:rsidP="00E32F06">
            <w:pPr>
              <w:rPr>
                <w:rFonts w:ascii="Arial" w:hAnsi="Arial" w:cs="Arial"/>
                <w:sz w:val="24"/>
                <w:szCs w:val="24"/>
              </w:rPr>
            </w:pPr>
            <w:r w:rsidRPr="00E7700C">
              <w:rPr>
                <w:rFonts w:ascii="Arial" w:hAnsi="Arial" w:cs="Arial"/>
                <w:sz w:val="24"/>
                <w:szCs w:val="24"/>
              </w:rPr>
              <w:t>Documento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959" w:rsidRPr="00E7700C" w:rsidRDefault="00794959" w:rsidP="00E32F06">
            <w:pPr>
              <w:rPr>
                <w:rFonts w:ascii="Arial" w:hAnsi="Arial" w:cs="Arial"/>
                <w:sz w:val="24"/>
                <w:szCs w:val="24"/>
              </w:rPr>
            </w:pPr>
            <w:r w:rsidRPr="00E7700C">
              <w:rPr>
                <w:rFonts w:ascii="Arial" w:hAnsi="Arial" w:cs="Arial"/>
                <w:sz w:val="24"/>
                <w:szCs w:val="24"/>
              </w:rPr>
              <w:t>Descrição</w:t>
            </w:r>
          </w:p>
        </w:tc>
      </w:tr>
      <w:tr w:rsidR="00794959" w:rsidRPr="00E7700C" w:rsidTr="00E32F0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E5707C" w:rsidP="00E32F06">
            <w:pPr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794959" w:rsidRPr="00E7700C">
                <w:rPr>
                  <w:rStyle w:val="Hyperlink"/>
                  <w:rFonts w:ascii="Arial" w:hAnsi="Arial" w:cs="Arial"/>
                  <w:sz w:val="24"/>
                  <w:szCs w:val="24"/>
                </w:rPr>
                <w:t>Plano de gerenciamento dos riscos</w:t>
              </w:r>
            </w:hyperlink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rPr>
                <w:rFonts w:ascii="Arial" w:hAnsi="Arial" w:cs="Arial"/>
                <w:sz w:val="24"/>
                <w:szCs w:val="24"/>
              </w:rPr>
            </w:pPr>
            <w:r w:rsidRPr="00E7700C">
              <w:rPr>
                <w:rFonts w:ascii="Arial" w:hAnsi="Arial" w:cs="Arial"/>
                <w:sz w:val="24"/>
                <w:szCs w:val="24"/>
              </w:rPr>
              <w:t>O Plano de Gerenciamento dos riscos tem como objetivo aumentar a probabilidade e o impacto dos eventos positivos, reduzir a probabilidade e o impacto dos eventos negativos no projeto e orientar a equipe do projeto sobre como os processos de riscos serão executados.</w:t>
            </w:r>
          </w:p>
        </w:tc>
      </w:tr>
      <w:tr w:rsidR="00794959" w:rsidRPr="00E7700C" w:rsidTr="00E32F0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E5707C" w:rsidP="00E32F06">
            <w:pPr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794959" w:rsidRPr="00E7700C">
                <w:rPr>
                  <w:rStyle w:val="Hyperlink"/>
                  <w:rFonts w:ascii="Arial" w:hAnsi="Arial" w:cs="Arial"/>
                  <w:sz w:val="24"/>
                  <w:szCs w:val="24"/>
                </w:rPr>
                <w:t>Registro dos riscos</w:t>
              </w:r>
            </w:hyperlink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rPr>
                <w:rFonts w:ascii="Arial" w:hAnsi="Arial" w:cs="Arial"/>
                <w:sz w:val="24"/>
                <w:szCs w:val="24"/>
              </w:rPr>
            </w:pPr>
            <w:r w:rsidRPr="00E7700C">
              <w:rPr>
                <w:rFonts w:ascii="Arial" w:hAnsi="Arial" w:cs="Arial"/>
                <w:sz w:val="24"/>
                <w:szCs w:val="24"/>
              </w:rPr>
              <w:t>O registro dos riscos é iniciado no processo</w:t>
            </w:r>
            <w:proofErr w:type="gramStart"/>
            <w:r w:rsidRPr="00E7700C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E7700C">
              <w:rPr>
                <w:rFonts w:ascii="Arial" w:hAnsi="Arial" w:cs="Arial"/>
                <w:sz w:val="24"/>
                <w:szCs w:val="24"/>
              </w:rPr>
              <w:t>de Identificar os riscos e é atualizado conforme os outros processos de gerenciamento dos riscos (análise qualitativa, quantitativa, planejar as respostas aos riscos e monitorar e controlar os riscos) são conduzidos, resultando em um aumento no nível e no tipo de informações contidas no registro dos riscos ao longo do tempo.</w:t>
            </w:r>
          </w:p>
        </w:tc>
      </w:tr>
    </w:tbl>
    <w:p w:rsidR="00794959" w:rsidRPr="00E7700C" w:rsidRDefault="00794959" w:rsidP="00794959">
      <w:pPr>
        <w:pStyle w:val="Standard"/>
        <w:spacing w:after="120"/>
        <w:jc w:val="both"/>
        <w:rPr>
          <w:rFonts w:ascii="Arial" w:hAnsi="Arial" w:cs="Arial"/>
        </w:rPr>
      </w:pPr>
    </w:p>
    <w:p w:rsidR="00794959" w:rsidRPr="00E7700C" w:rsidRDefault="00794959" w:rsidP="00794959">
      <w:pPr>
        <w:pStyle w:val="Standard"/>
        <w:tabs>
          <w:tab w:val="left" w:pos="0"/>
        </w:tabs>
        <w:jc w:val="both"/>
        <w:rPr>
          <w:rFonts w:ascii="Arial" w:hAnsi="Arial" w:cs="Arial"/>
        </w:rPr>
      </w:pPr>
      <w:r w:rsidRPr="00E7700C">
        <w:rPr>
          <w:rFonts w:ascii="Arial" w:hAnsi="Arial" w:cs="Arial"/>
          <w:bCs/>
          <w:iCs/>
        </w:rPr>
        <w:t>Responsabilidades dos Riscos da Equipe do Projeto</w:t>
      </w:r>
    </w:p>
    <w:p w:rsidR="00794959" w:rsidRPr="00E7700C" w:rsidRDefault="00794959" w:rsidP="00794959">
      <w:pPr>
        <w:pStyle w:val="Standard"/>
        <w:spacing w:after="120"/>
        <w:jc w:val="both"/>
        <w:rPr>
          <w:rFonts w:ascii="Arial" w:hAnsi="Arial" w:cs="Arial"/>
        </w:rPr>
      </w:pPr>
    </w:p>
    <w:p w:rsidR="00794959" w:rsidRPr="00E7700C" w:rsidRDefault="00794959" w:rsidP="00794959">
      <w:pPr>
        <w:pStyle w:val="Standard"/>
        <w:spacing w:after="120"/>
        <w:jc w:val="both"/>
        <w:rPr>
          <w:rFonts w:ascii="Arial" w:hAnsi="Arial" w:cs="Arial"/>
        </w:rPr>
      </w:pPr>
    </w:p>
    <w:tbl>
      <w:tblPr>
        <w:tblW w:w="889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5954"/>
      </w:tblGrid>
      <w:tr w:rsidR="00794959" w:rsidRPr="00E7700C" w:rsidTr="00E32F06">
        <w:trPr>
          <w:trHeight w:val="43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959" w:rsidRPr="00E7700C" w:rsidRDefault="00794959" w:rsidP="00E32F06">
            <w:pPr>
              <w:rPr>
                <w:rFonts w:ascii="Arial" w:hAnsi="Arial" w:cs="Arial"/>
                <w:sz w:val="24"/>
                <w:szCs w:val="24"/>
              </w:rPr>
            </w:pPr>
            <w:r w:rsidRPr="00E7700C">
              <w:rPr>
                <w:rFonts w:ascii="Arial" w:hAnsi="Arial" w:cs="Arial"/>
                <w:sz w:val="24"/>
                <w:szCs w:val="24"/>
              </w:rPr>
              <w:lastRenderedPageBreak/>
              <w:t>Membro da Equipe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959" w:rsidRPr="00E7700C" w:rsidRDefault="00794959" w:rsidP="00E32F06">
            <w:pPr>
              <w:rPr>
                <w:rFonts w:ascii="Arial" w:hAnsi="Arial" w:cs="Arial"/>
                <w:sz w:val="24"/>
                <w:szCs w:val="24"/>
              </w:rPr>
            </w:pPr>
            <w:r w:rsidRPr="00E7700C">
              <w:rPr>
                <w:rFonts w:ascii="Arial" w:hAnsi="Arial" w:cs="Arial"/>
                <w:sz w:val="24"/>
                <w:szCs w:val="24"/>
              </w:rPr>
              <w:t>Responsabilidades</w:t>
            </w:r>
          </w:p>
        </w:tc>
      </w:tr>
      <w:tr w:rsidR="00794959" w:rsidRPr="00E7700C" w:rsidTr="00E32F0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pStyle w:val="NormalWeb"/>
              <w:spacing w:before="0" w:after="0"/>
              <w:rPr>
                <w:rFonts w:ascii="Arial" w:hAnsi="Arial" w:cs="Arial"/>
              </w:rPr>
            </w:pPr>
            <w:r w:rsidRPr="00E7700C">
              <w:rPr>
                <w:rFonts w:ascii="Arial" w:hAnsi="Arial" w:cs="Arial"/>
                <w:color w:val="000000"/>
                <w:kern w:val="3"/>
              </w:rPr>
              <w:t>GP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pStyle w:val="NormalWeb"/>
              <w:spacing w:before="0" w:after="0"/>
              <w:rPr>
                <w:rFonts w:ascii="Arial" w:hAnsi="Arial" w:cs="Arial"/>
              </w:rPr>
            </w:pPr>
            <w:r w:rsidRPr="00E7700C">
              <w:rPr>
                <w:rFonts w:ascii="Arial" w:hAnsi="Arial" w:cs="Arial"/>
                <w:color w:val="000000"/>
                <w:kern w:val="3"/>
              </w:rPr>
              <w:t>Certificar que os riscos foram identificados e tratados de modo a aumentar a probabilidade e o impacto dos eventos positivos, reduzir a probabilidade e o impacto dos eventos negativos no projeto.</w:t>
            </w:r>
          </w:p>
          <w:p w:rsidR="00794959" w:rsidRPr="00E7700C" w:rsidRDefault="00794959" w:rsidP="00E32F06">
            <w:pPr>
              <w:pStyle w:val="NormalWeb"/>
              <w:spacing w:before="0" w:after="0"/>
              <w:rPr>
                <w:rFonts w:ascii="Arial" w:hAnsi="Arial" w:cs="Arial"/>
              </w:rPr>
            </w:pPr>
            <w:r w:rsidRPr="00E7700C">
              <w:rPr>
                <w:rFonts w:ascii="Arial" w:hAnsi="Arial" w:cs="Arial"/>
              </w:rPr>
              <w:t>Monitorar os riscos conforme descrito neste plano.</w:t>
            </w:r>
          </w:p>
          <w:p w:rsidR="00794959" w:rsidRPr="00E7700C" w:rsidRDefault="00794959" w:rsidP="00E32F06">
            <w:pPr>
              <w:pStyle w:val="NormalWeb"/>
              <w:spacing w:before="0" w:after="0"/>
              <w:rPr>
                <w:rFonts w:ascii="Arial" w:hAnsi="Arial" w:cs="Arial"/>
              </w:rPr>
            </w:pPr>
            <w:r w:rsidRPr="00E7700C">
              <w:rPr>
                <w:rFonts w:ascii="Arial" w:hAnsi="Arial" w:cs="Arial"/>
              </w:rPr>
              <w:t>Divulgar informações pertinentes aos riscos do projeto</w:t>
            </w:r>
          </w:p>
        </w:tc>
      </w:tr>
      <w:tr w:rsidR="00794959" w:rsidRPr="00E7700C" w:rsidTr="00E32F0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pStyle w:val="NormalWeb"/>
              <w:spacing w:before="0" w:after="0"/>
              <w:rPr>
                <w:rFonts w:ascii="Arial" w:hAnsi="Arial" w:cs="Arial"/>
              </w:rPr>
            </w:pPr>
            <w:r w:rsidRPr="00E7700C">
              <w:rPr>
                <w:rFonts w:ascii="Arial" w:hAnsi="Arial" w:cs="Arial"/>
                <w:color w:val="000000"/>
                <w:kern w:val="3"/>
              </w:rPr>
              <w:t>Advogado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pStyle w:val="NormalWeb"/>
              <w:spacing w:before="0" w:after="0"/>
              <w:rPr>
                <w:rFonts w:ascii="Arial" w:hAnsi="Arial" w:cs="Arial"/>
              </w:rPr>
            </w:pPr>
            <w:r w:rsidRPr="00E7700C">
              <w:rPr>
                <w:rFonts w:ascii="Arial" w:hAnsi="Arial" w:cs="Arial"/>
                <w:color w:val="000000"/>
                <w:kern w:val="3"/>
              </w:rPr>
              <w:t>Assessorar juridicamente o GP em relação às decisões contratuais relacionadas aos riscos</w:t>
            </w:r>
          </w:p>
        </w:tc>
      </w:tr>
      <w:tr w:rsidR="00794959" w:rsidRPr="00E7700C" w:rsidTr="00E32F0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pStyle w:val="NormalWeb"/>
              <w:spacing w:before="0" w:after="0"/>
              <w:rPr>
                <w:rFonts w:ascii="Arial" w:hAnsi="Arial" w:cs="Arial"/>
                <w:color w:val="000000"/>
                <w:kern w:val="3"/>
              </w:rPr>
            </w:pPr>
            <w:r w:rsidRPr="00E7700C">
              <w:rPr>
                <w:rFonts w:ascii="Arial" w:hAnsi="Arial" w:cs="Arial"/>
                <w:color w:val="000000"/>
                <w:kern w:val="3"/>
              </w:rPr>
              <w:t>Patrocinador/Comitê do Projeto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pStyle w:val="NormalWeb"/>
              <w:spacing w:before="0" w:after="0"/>
              <w:rPr>
                <w:rFonts w:ascii="Arial" w:hAnsi="Arial" w:cs="Arial"/>
                <w:color w:val="000000"/>
                <w:kern w:val="3"/>
              </w:rPr>
            </w:pPr>
            <w:r w:rsidRPr="00E7700C">
              <w:rPr>
                <w:rFonts w:ascii="Arial" w:hAnsi="Arial" w:cs="Arial"/>
                <w:color w:val="000000"/>
                <w:kern w:val="3"/>
              </w:rPr>
              <w:t>Aprovar o plano de gerenciamento de riscos e suas reservas de contingências.</w:t>
            </w:r>
          </w:p>
          <w:p w:rsidR="00794959" w:rsidRPr="00E7700C" w:rsidRDefault="00794959" w:rsidP="00E32F06">
            <w:pPr>
              <w:pStyle w:val="NormalWeb"/>
              <w:spacing w:before="0" w:after="0"/>
              <w:rPr>
                <w:rFonts w:ascii="Arial" w:hAnsi="Arial" w:cs="Arial"/>
                <w:color w:val="000000"/>
                <w:kern w:val="3"/>
              </w:rPr>
            </w:pPr>
            <w:r w:rsidRPr="00E7700C">
              <w:rPr>
                <w:rFonts w:ascii="Arial" w:hAnsi="Arial" w:cs="Arial"/>
                <w:color w:val="000000"/>
                <w:kern w:val="3"/>
              </w:rPr>
              <w:t>Aprovar o uso das reservas de contingência.</w:t>
            </w:r>
          </w:p>
        </w:tc>
      </w:tr>
      <w:tr w:rsidR="00794959" w:rsidRPr="00E7700C" w:rsidTr="00E32F0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pStyle w:val="NormalWeb"/>
              <w:spacing w:before="0" w:after="0"/>
              <w:rPr>
                <w:rFonts w:ascii="Arial" w:hAnsi="Arial" w:cs="Arial"/>
                <w:color w:val="000000"/>
                <w:kern w:val="3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pStyle w:val="NormalWeb"/>
              <w:spacing w:before="0" w:after="0"/>
              <w:rPr>
                <w:rFonts w:ascii="Arial" w:hAnsi="Arial" w:cs="Arial"/>
                <w:color w:val="000000"/>
                <w:kern w:val="3"/>
              </w:rPr>
            </w:pPr>
          </w:p>
        </w:tc>
      </w:tr>
    </w:tbl>
    <w:p w:rsidR="00794959" w:rsidRPr="00E7700C" w:rsidRDefault="00794959" w:rsidP="00794959">
      <w:pPr>
        <w:pStyle w:val="Standard"/>
        <w:tabs>
          <w:tab w:val="left" w:pos="0"/>
        </w:tabs>
        <w:jc w:val="both"/>
        <w:rPr>
          <w:rFonts w:ascii="Arial" w:hAnsi="Arial" w:cs="Arial"/>
        </w:rPr>
      </w:pPr>
    </w:p>
    <w:p w:rsidR="00794959" w:rsidRPr="00E7700C" w:rsidRDefault="00794959" w:rsidP="00794959">
      <w:pPr>
        <w:pStyle w:val="Standard"/>
        <w:tabs>
          <w:tab w:val="left" w:pos="0"/>
        </w:tabs>
        <w:jc w:val="both"/>
        <w:rPr>
          <w:rFonts w:ascii="Arial" w:hAnsi="Arial" w:cs="Arial"/>
          <w:bCs/>
          <w:iCs/>
        </w:rPr>
      </w:pPr>
      <w:r w:rsidRPr="00E7700C">
        <w:rPr>
          <w:rFonts w:ascii="Arial" w:hAnsi="Arial" w:cs="Arial"/>
          <w:bCs/>
          <w:iCs/>
        </w:rPr>
        <w:t>Ferramentas Usadas</w:t>
      </w:r>
    </w:p>
    <w:p w:rsidR="00794959" w:rsidRPr="00E7700C" w:rsidRDefault="00794959" w:rsidP="00794959">
      <w:pPr>
        <w:pStyle w:val="Standard"/>
        <w:spacing w:after="120"/>
        <w:jc w:val="both"/>
        <w:rPr>
          <w:rFonts w:ascii="Arial" w:hAnsi="Arial" w:cs="Arial"/>
        </w:rPr>
      </w:pPr>
    </w:p>
    <w:tbl>
      <w:tblPr>
        <w:tblW w:w="8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2930"/>
        <w:gridCol w:w="2117"/>
        <w:gridCol w:w="1971"/>
      </w:tblGrid>
      <w:tr w:rsidR="00794959" w:rsidRPr="00E7700C" w:rsidTr="00E32F06">
        <w:trPr>
          <w:trHeight w:val="1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pStyle w:val="Comments"/>
              <w:rPr>
                <w:rFonts w:ascii="Arial" w:hAnsi="Arial" w:cs="Arial"/>
                <w:sz w:val="24"/>
                <w:szCs w:val="24"/>
              </w:rPr>
            </w:pPr>
            <w:r w:rsidRPr="00E7700C">
              <w:rPr>
                <w:rFonts w:ascii="Arial" w:hAnsi="Arial" w:cs="Arial"/>
                <w:sz w:val="24"/>
                <w:szCs w:val="24"/>
              </w:rPr>
              <w:t>Ferramenta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pStyle w:val="Comments"/>
              <w:rPr>
                <w:rFonts w:ascii="Arial" w:hAnsi="Arial" w:cs="Arial"/>
                <w:sz w:val="24"/>
                <w:szCs w:val="24"/>
              </w:rPr>
            </w:pPr>
            <w:r w:rsidRPr="00E7700C">
              <w:rPr>
                <w:rFonts w:ascii="Arial" w:hAnsi="Arial" w:cs="Arial"/>
                <w:sz w:val="24"/>
                <w:szCs w:val="24"/>
              </w:rPr>
              <w:t>Descrição da aplicação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pStyle w:val="Comments"/>
              <w:rPr>
                <w:rFonts w:ascii="Arial" w:hAnsi="Arial" w:cs="Arial"/>
                <w:sz w:val="24"/>
                <w:szCs w:val="24"/>
              </w:rPr>
            </w:pPr>
            <w:r w:rsidRPr="00E7700C">
              <w:rPr>
                <w:rFonts w:ascii="Arial" w:hAnsi="Arial" w:cs="Arial"/>
                <w:sz w:val="24"/>
                <w:szCs w:val="24"/>
              </w:rPr>
              <w:t>Quando aplicar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pStyle w:val="Comments"/>
              <w:rPr>
                <w:rFonts w:ascii="Arial" w:hAnsi="Arial" w:cs="Arial"/>
                <w:sz w:val="24"/>
                <w:szCs w:val="24"/>
              </w:rPr>
            </w:pPr>
            <w:r w:rsidRPr="00E7700C">
              <w:rPr>
                <w:rFonts w:ascii="Arial" w:hAnsi="Arial" w:cs="Arial"/>
                <w:sz w:val="24"/>
                <w:szCs w:val="24"/>
              </w:rPr>
              <w:t>Responsável</w:t>
            </w:r>
          </w:p>
        </w:tc>
      </w:tr>
      <w:tr w:rsidR="00794959" w:rsidRPr="00E7700C" w:rsidTr="00E32F0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pStyle w:val="Comments"/>
              <w:rPr>
                <w:rFonts w:ascii="Arial" w:hAnsi="Arial" w:cs="Arial"/>
                <w:sz w:val="24"/>
                <w:szCs w:val="24"/>
              </w:rPr>
            </w:pPr>
            <w:r w:rsidRPr="00E7700C">
              <w:rPr>
                <w:rFonts w:ascii="Arial" w:hAnsi="Arial" w:cs="Arial"/>
                <w:sz w:val="24"/>
                <w:szCs w:val="24"/>
              </w:rPr>
              <w:t>Brainstorming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pStyle w:val="Comments"/>
              <w:rPr>
                <w:rFonts w:ascii="Arial" w:hAnsi="Arial" w:cs="Arial"/>
                <w:sz w:val="24"/>
                <w:szCs w:val="24"/>
              </w:rPr>
            </w:pPr>
            <w:r w:rsidRPr="00E7700C">
              <w:rPr>
                <w:rFonts w:ascii="Arial" w:hAnsi="Arial" w:cs="Arial"/>
                <w:sz w:val="24"/>
                <w:szCs w:val="24"/>
              </w:rPr>
              <w:t>Será usado para identificar riscos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pStyle w:val="Comments"/>
              <w:rPr>
                <w:rFonts w:ascii="Arial" w:hAnsi="Arial" w:cs="Arial"/>
                <w:sz w:val="24"/>
                <w:szCs w:val="24"/>
              </w:rPr>
            </w:pPr>
            <w:r w:rsidRPr="00E7700C">
              <w:rPr>
                <w:rFonts w:ascii="Arial" w:hAnsi="Arial" w:cs="Arial"/>
                <w:sz w:val="24"/>
                <w:szCs w:val="24"/>
              </w:rPr>
              <w:t>No início do projeto e sempre que for necessário revisar os riscos identificados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pStyle w:val="Comments"/>
              <w:rPr>
                <w:rFonts w:ascii="Arial" w:hAnsi="Arial" w:cs="Arial"/>
                <w:sz w:val="24"/>
                <w:szCs w:val="24"/>
              </w:rPr>
            </w:pPr>
            <w:r w:rsidRPr="00E7700C">
              <w:rPr>
                <w:rFonts w:ascii="Arial" w:hAnsi="Arial" w:cs="Arial"/>
                <w:sz w:val="24"/>
                <w:szCs w:val="24"/>
              </w:rPr>
              <w:t>Gerente do Projeto</w:t>
            </w:r>
          </w:p>
        </w:tc>
      </w:tr>
      <w:tr w:rsidR="00794959" w:rsidRPr="00E7700C" w:rsidTr="00E32F0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pStyle w:val="Comments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pStyle w:val="Comments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pStyle w:val="Comments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pStyle w:val="Comments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959" w:rsidRPr="00E7700C" w:rsidTr="00E32F0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pStyle w:val="Comments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pStyle w:val="Comments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pStyle w:val="Comments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pStyle w:val="Comments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959" w:rsidRPr="00E7700C" w:rsidTr="00E32F0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pStyle w:val="Comments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pStyle w:val="Comments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pStyle w:val="Comments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pStyle w:val="Comments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94959" w:rsidRPr="00E7700C" w:rsidRDefault="00794959" w:rsidP="00794959">
      <w:pPr>
        <w:pStyle w:val="Standard"/>
        <w:spacing w:after="120"/>
        <w:jc w:val="both"/>
        <w:rPr>
          <w:rFonts w:ascii="Arial" w:hAnsi="Arial" w:cs="Arial"/>
        </w:rPr>
      </w:pPr>
    </w:p>
    <w:p w:rsidR="00794959" w:rsidRPr="00E7700C" w:rsidRDefault="00794959" w:rsidP="00794959">
      <w:pPr>
        <w:pStyle w:val="Descrio"/>
        <w:jc w:val="both"/>
        <w:rPr>
          <w:rFonts w:ascii="Arial" w:hAnsi="Arial" w:cs="Arial"/>
          <w:sz w:val="24"/>
          <w:szCs w:val="24"/>
          <w:lang w:val="pt-BR"/>
        </w:rPr>
      </w:pPr>
      <w:r w:rsidRPr="00E7700C">
        <w:rPr>
          <w:rFonts w:ascii="Arial" w:hAnsi="Arial" w:cs="Arial"/>
          <w:sz w:val="24"/>
          <w:szCs w:val="24"/>
          <w:lang w:val="pt-BR"/>
        </w:rPr>
        <w:t>Normalmente é usado o Brainstorming para identificar os riscos do projeto. O Gerente de projetos deverá compor uma equipe multidisciplinar para participar do brainstorming de modo que todas as áreas estejam bem representadas e que os riscos principais do projeto sejam identificados.</w:t>
      </w:r>
    </w:p>
    <w:p w:rsidR="00794959" w:rsidRPr="00E7700C" w:rsidRDefault="00794959" w:rsidP="00794959">
      <w:pPr>
        <w:pStyle w:val="Standard"/>
        <w:spacing w:after="120"/>
        <w:jc w:val="both"/>
        <w:rPr>
          <w:rFonts w:ascii="Arial" w:hAnsi="Arial" w:cs="Arial"/>
        </w:rPr>
      </w:pPr>
    </w:p>
    <w:p w:rsidR="00794959" w:rsidRPr="00E7700C" w:rsidRDefault="00794959" w:rsidP="00794959">
      <w:pPr>
        <w:pStyle w:val="Standard"/>
        <w:spacing w:after="120"/>
        <w:jc w:val="both"/>
        <w:rPr>
          <w:rFonts w:ascii="Arial" w:hAnsi="Arial" w:cs="Arial"/>
        </w:rPr>
      </w:pPr>
      <w:r w:rsidRPr="00E7700C">
        <w:rPr>
          <w:rFonts w:ascii="Arial" w:hAnsi="Arial" w:cs="Arial"/>
        </w:rPr>
        <w:t>Estrutura Analítica do Projeto</w:t>
      </w:r>
    </w:p>
    <w:p w:rsidR="00794959" w:rsidRPr="00E7700C" w:rsidRDefault="00794959" w:rsidP="00794959">
      <w:pPr>
        <w:pStyle w:val="Standard"/>
        <w:spacing w:after="120"/>
        <w:jc w:val="both"/>
        <w:rPr>
          <w:rFonts w:ascii="Arial" w:hAnsi="Arial" w:cs="Arial"/>
        </w:rPr>
      </w:pPr>
      <w:r w:rsidRPr="00E7700C">
        <w:rPr>
          <w:rFonts w:ascii="Arial" w:hAnsi="Arial" w:cs="Arial"/>
          <w:noProof/>
          <w:lang w:eastAsia="pt-BR" w:bidi="ar-SA"/>
        </w:rPr>
        <w:lastRenderedPageBreak/>
        <mc:AlternateContent>
          <mc:Choice Requires="wpg">
            <w:drawing>
              <wp:inline distT="0" distB="0" distL="0" distR="0" wp14:anchorId="32E852B4" wp14:editId="15B99C8F">
                <wp:extent cx="3589751" cy="3199851"/>
                <wp:effectExtent l="0" t="0" r="10699" b="19599"/>
                <wp:docPr id="5" name="Diagram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9751" cy="3199851"/>
                          <a:chOff x="0" y="0"/>
                          <a:chExt cx="3589751" cy="3199851"/>
                        </a:xfrm>
                      </wpg:grpSpPr>
                      <wps:wsp>
                        <wps:cNvPr id="7" name="Forma Livre: Forma 3"/>
                        <wps:cNvSpPr/>
                        <wps:spPr>
                          <a:xfrm>
                            <a:off x="2816681" y="813404"/>
                            <a:ext cx="100830" cy="221838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00835"/>
                              <a:gd name="f4" fmla="val 2218385"/>
                              <a:gd name="f5" fmla="*/ f0 1 100835"/>
                              <a:gd name="f6" fmla="*/ f1 1 2218385"/>
                              <a:gd name="f7" fmla="+- f4 0 f2"/>
                              <a:gd name="f8" fmla="+- f3 0 f2"/>
                              <a:gd name="f9" fmla="*/ f8 1 100835"/>
                              <a:gd name="f10" fmla="*/ f7 1 2218385"/>
                              <a:gd name="f11" fmla="*/ 0 1 f9"/>
                              <a:gd name="f12" fmla="*/ 100835 1 f9"/>
                              <a:gd name="f13" fmla="*/ 0 1 f10"/>
                              <a:gd name="f14" fmla="*/ 2218385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100835" h="2218385">
                                <a:moveTo>
                                  <a:pt x="f2" y="f2"/>
                                </a:moveTo>
                                <a:lnTo>
                                  <a:pt x="f2" y="f4"/>
                                </a:lnTo>
                                <a:lnTo>
                                  <a:pt x="f3" y="f4"/>
                                </a:lnTo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8" name="Forma Livre: Forma 4"/>
                        <wps:cNvSpPr/>
                        <wps:spPr>
                          <a:xfrm>
                            <a:off x="2816681" y="813404"/>
                            <a:ext cx="100830" cy="17410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00835"/>
                              <a:gd name="f4" fmla="val 1741096"/>
                              <a:gd name="f5" fmla="*/ f0 1 100835"/>
                              <a:gd name="f6" fmla="*/ f1 1 1741096"/>
                              <a:gd name="f7" fmla="+- f4 0 f2"/>
                              <a:gd name="f8" fmla="+- f3 0 f2"/>
                              <a:gd name="f9" fmla="*/ f8 1 100835"/>
                              <a:gd name="f10" fmla="*/ f7 1 1741096"/>
                              <a:gd name="f11" fmla="*/ 0 1 f9"/>
                              <a:gd name="f12" fmla="*/ 100835 1 f9"/>
                              <a:gd name="f13" fmla="*/ 0 1 f10"/>
                              <a:gd name="f14" fmla="*/ 1741096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100835" h="1741096">
                                <a:moveTo>
                                  <a:pt x="f2" y="f2"/>
                                </a:moveTo>
                                <a:lnTo>
                                  <a:pt x="f2" y="f4"/>
                                </a:lnTo>
                                <a:lnTo>
                                  <a:pt x="f3" y="f4"/>
                                </a:lnTo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9" name="Forma Livre: Forma 5"/>
                        <wps:cNvSpPr/>
                        <wps:spPr>
                          <a:xfrm>
                            <a:off x="2816681" y="813404"/>
                            <a:ext cx="100830" cy="126381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00835"/>
                              <a:gd name="f4" fmla="val 1263807"/>
                              <a:gd name="f5" fmla="*/ f0 1 100835"/>
                              <a:gd name="f6" fmla="*/ f1 1 1263807"/>
                              <a:gd name="f7" fmla="+- f4 0 f2"/>
                              <a:gd name="f8" fmla="+- f3 0 f2"/>
                              <a:gd name="f9" fmla="*/ f8 1 100835"/>
                              <a:gd name="f10" fmla="*/ f7 1 1263807"/>
                              <a:gd name="f11" fmla="*/ 0 1 f9"/>
                              <a:gd name="f12" fmla="*/ 100835 1 f9"/>
                              <a:gd name="f13" fmla="*/ 0 1 f10"/>
                              <a:gd name="f14" fmla="*/ 1263807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100835" h="1263807">
                                <a:moveTo>
                                  <a:pt x="f2" y="f2"/>
                                </a:moveTo>
                                <a:lnTo>
                                  <a:pt x="f2" y="f4"/>
                                </a:lnTo>
                                <a:lnTo>
                                  <a:pt x="f3" y="f4"/>
                                </a:lnTo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0" name="Forma Livre: Forma 6"/>
                        <wps:cNvSpPr/>
                        <wps:spPr>
                          <a:xfrm>
                            <a:off x="2816681" y="813404"/>
                            <a:ext cx="100830" cy="786521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00835"/>
                              <a:gd name="f4" fmla="val 786518"/>
                              <a:gd name="f5" fmla="*/ f0 1 100835"/>
                              <a:gd name="f6" fmla="*/ f1 1 786518"/>
                              <a:gd name="f7" fmla="+- f4 0 f2"/>
                              <a:gd name="f8" fmla="+- f3 0 f2"/>
                              <a:gd name="f9" fmla="*/ f8 1 100835"/>
                              <a:gd name="f10" fmla="*/ f7 1 786518"/>
                              <a:gd name="f11" fmla="*/ 0 1 f9"/>
                              <a:gd name="f12" fmla="*/ 100835 1 f9"/>
                              <a:gd name="f13" fmla="*/ 0 1 f10"/>
                              <a:gd name="f14" fmla="*/ 786518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100835" h="786518">
                                <a:moveTo>
                                  <a:pt x="f2" y="f2"/>
                                </a:moveTo>
                                <a:lnTo>
                                  <a:pt x="f2" y="f4"/>
                                </a:lnTo>
                                <a:lnTo>
                                  <a:pt x="f3" y="f4"/>
                                </a:lnTo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1" name="Forma Livre: Forma 7"/>
                        <wps:cNvSpPr/>
                        <wps:spPr>
                          <a:xfrm>
                            <a:off x="2816681" y="813404"/>
                            <a:ext cx="100830" cy="309231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00835"/>
                              <a:gd name="f4" fmla="val 309229"/>
                              <a:gd name="f5" fmla="*/ f0 1 100835"/>
                              <a:gd name="f6" fmla="*/ f1 1 309229"/>
                              <a:gd name="f7" fmla="+- f4 0 f2"/>
                              <a:gd name="f8" fmla="+- f3 0 f2"/>
                              <a:gd name="f9" fmla="*/ f8 1 100835"/>
                              <a:gd name="f10" fmla="*/ f7 1 309229"/>
                              <a:gd name="f11" fmla="*/ 0 1 f9"/>
                              <a:gd name="f12" fmla="*/ 100835 1 f9"/>
                              <a:gd name="f13" fmla="*/ 0 1 f10"/>
                              <a:gd name="f14" fmla="*/ 309229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100835" h="309229">
                                <a:moveTo>
                                  <a:pt x="f2" y="f2"/>
                                </a:moveTo>
                                <a:lnTo>
                                  <a:pt x="f2" y="f4"/>
                                </a:lnTo>
                                <a:lnTo>
                                  <a:pt x="f3" y="f4"/>
                                </a:lnTo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2" name="Forma Livre: Forma 8"/>
                        <wps:cNvSpPr/>
                        <wps:spPr>
                          <a:xfrm>
                            <a:off x="1710842" y="336115"/>
                            <a:ext cx="1374727" cy="14116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374726"/>
                              <a:gd name="f4" fmla="val 141169"/>
                              <a:gd name="f5" fmla="val 70584"/>
                              <a:gd name="f6" fmla="*/ f0 1 1374726"/>
                              <a:gd name="f7" fmla="*/ f1 1 141169"/>
                              <a:gd name="f8" fmla="+- f4 0 f2"/>
                              <a:gd name="f9" fmla="+- f3 0 f2"/>
                              <a:gd name="f10" fmla="*/ f9 1 1374726"/>
                              <a:gd name="f11" fmla="*/ f8 1 141169"/>
                              <a:gd name="f12" fmla="*/ 0 1 f10"/>
                              <a:gd name="f13" fmla="*/ 1374726 1 f10"/>
                              <a:gd name="f14" fmla="*/ 0 1 f11"/>
                              <a:gd name="f15" fmla="*/ 141169 1 f11"/>
                              <a:gd name="f16" fmla="*/ f12 f6 1"/>
                              <a:gd name="f17" fmla="*/ f13 f6 1"/>
                              <a:gd name="f18" fmla="*/ f15 f7 1"/>
                              <a:gd name="f19" fmla="*/ f14 f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6" t="f19" r="f17" b="f18"/>
                            <a:pathLst>
                              <a:path w="1374726" h="141169">
                                <a:moveTo>
                                  <a:pt x="f2" y="f2"/>
                                </a:moveTo>
                                <a:lnTo>
                                  <a:pt x="f2" y="f5"/>
                                </a:lnTo>
                                <a:lnTo>
                                  <a:pt x="f3" y="f5"/>
                                </a:lnTo>
                                <a:lnTo>
                                  <a:pt x="f3" y="f4"/>
                                </a:lnTo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3" name="Forma Livre: Forma 9"/>
                        <wps:cNvSpPr/>
                        <wps:spPr>
                          <a:xfrm>
                            <a:off x="2003267" y="813404"/>
                            <a:ext cx="100830" cy="17410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00835"/>
                              <a:gd name="f4" fmla="val 1741096"/>
                              <a:gd name="f5" fmla="*/ f0 1 100835"/>
                              <a:gd name="f6" fmla="*/ f1 1 1741096"/>
                              <a:gd name="f7" fmla="+- f4 0 f2"/>
                              <a:gd name="f8" fmla="+- f3 0 f2"/>
                              <a:gd name="f9" fmla="*/ f8 1 100835"/>
                              <a:gd name="f10" fmla="*/ f7 1 1741096"/>
                              <a:gd name="f11" fmla="*/ 0 1 f9"/>
                              <a:gd name="f12" fmla="*/ 100835 1 f9"/>
                              <a:gd name="f13" fmla="*/ 0 1 f10"/>
                              <a:gd name="f14" fmla="*/ 1741096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100835" h="1741096">
                                <a:moveTo>
                                  <a:pt x="f2" y="f2"/>
                                </a:moveTo>
                                <a:lnTo>
                                  <a:pt x="f2" y="f4"/>
                                </a:lnTo>
                                <a:lnTo>
                                  <a:pt x="f3" y="f4"/>
                                </a:lnTo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4" name="Forma Livre: Forma 10"/>
                        <wps:cNvSpPr/>
                        <wps:spPr>
                          <a:xfrm>
                            <a:off x="2003267" y="813404"/>
                            <a:ext cx="100830" cy="126381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00835"/>
                              <a:gd name="f4" fmla="val 1263807"/>
                              <a:gd name="f5" fmla="*/ f0 1 100835"/>
                              <a:gd name="f6" fmla="*/ f1 1 1263807"/>
                              <a:gd name="f7" fmla="+- f4 0 f2"/>
                              <a:gd name="f8" fmla="+- f3 0 f2"/>
                              <a:gd name="f9" fmla="*/ f8 1 100835"/>
                              <a:gd name="f10" fmla="*/ f7 1 1263807"/>
                              <a:gd name="f11" fmla="*/ 0 1 f9"/>
                              <a:gd name="f12" fmla="*/ 100835 1 f9"/>
                              <a:gd name="f13" fmla="*/ 0 1 f10"/>
                              <a:gd name="f14" fmla="*/ 1263807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100835" h="1263807">
                                <a:moveTo>
                                  <a:pt x="f2" y="f2"/>
                                </a:moveTo>
                                <a:lnTo>
                                  <a:pt x="f2" y="f4"/>
                                </a:lnTo>
                                <a:lnTo>
                                  <a:pt x="f3" y="f4"/>
                                </a:lnTo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5" name="Forma Livre: Forma 11"/>
                        <wps:cNvSpPr/>
                        <wps:spPr>
                          <a:xfrm>
                            <a:off x="2003267" y="813404"/>
                            <a:ext cx="100830" cy="786521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00835"/>
                              <a:gd name="f4" fmla="val 786518"/>
                              <a:gd name="f5" fmla="*/ f0 1 100835"/>
                              <a:gd name="f6" fmla="*/ f1 1 786518"/>
                              <a:gd name="f7" fmla="+- f4 0 f2"/>
                              <a:gd name="f8" fmla="+- f3 0 f2"/>
                              <a:gd name="f9" fmla="*/ f8 1 100835"/>
                              <a:gd name="f10" fmla="*/ f7 1 786518"/>
                              <a:gd name="f11" fmla="*/ 0 1 f9"/>
                              <a:gd name="f12" fmla="*/ 100835 1 f9"/>
                              <a:gd name="f13" fmla="*/ 0 1 f10"/>
                              <a:gd name="f14" fmla="*/ 786518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100835" h="786518">
                                <a:moveTo>
                                  <a:pt x="f2" y="f2"/>
                                </a:moveTo>
                                <a:lnTo>
                                  <a:pt x="f2" y="f4"/>
                                </a:lnTo>
                                <a:lnTo>
                                  <a:pt x="f3" y="f4"/>
                                </a:lnTo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6" name="Forma Livre: Forma 12"/>
                        <wps:cNvSpPr/>
                        <wps:spPr>
                          <a:xfrm>
                            <a:off x="2003267" y="813404"/>
                            <a:ext cx="100830" cy="309231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00835"/>
                              <a:gd name="f4" fmla="val 309229"/>
                              <a:gd name="f5" fmla="*/ f0 1 100835"/>
                              <a:gd name="f6" fmla="*/ f1 1 309229"/>
                              <a:gd name="f7" fmla="+- f4 0 f2"/>
                              <a:gd name="f8" fmla="+- f3 0 f2"/>
                              <a:gd name="f9" fmla="*/ f8 1 100835"/>
                              <a:gd name="f10" fmla="*/ f7 1 309229"/>
                              <a:gd name="f11" fmla="*/ 0 1 f9"/>
                              <a:gd name="f12" fmla="*/ 100835 1 f9"/>
                              <a:gd name="f13" fmla="*/ 0 1 f10"/>
                              <a:gd name="f14" fmla="*/ 309229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100835" h="309229">
                                <a:moveTo>
                                  <a:pt x="f2" y="f2"/>
                                </a:moveTo>
                                <a:lnTo>
                                  <a:pt x="f2" y="f4"/>
                                </a:lnTo>
                                <a:lnTo>
                                  <a:pt x="f3" y="f4"/>
                                </a:lnTo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7" name="Forma Livre: Forma 13"/>
                        <wps:cNvSpPr/>
                        <wps:spPr>
                          <a:xfrm>
                            <a:off x="1710842" y="336115"/>
                            <a:ext cx="561313" cy="14116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561318"/>
                              <a:gd name="f4" fmla="val 141169"/>
                              <a:gd name="f5" fmla="val 70584"/>
                              <a:gd name="f6" fmla="*/ f0 1 561318"/>
                              <a:gd name="f7" fmla="*/ f1 1 141169"/>
                              <a:gd name="f8" fmla="+- f4 0 f2"/>
                              <a:gd name="f9" fmla="+- f3 0 f2"/>
                              <a:gd name="f10" fmla="*/ f9 1 561318"/>
                              <a:gd name="f11" fmla="*/ f8 1 141169"/>
                              <a:gd name="f12" fmla="*/ 0 1 f10"/>
                              <a:gd name="f13" fmla="*/ 561318 1 f10"/>
                              <a:gd name="f14" fmla="*/ 0 1 f11"/>
                              <a:gd name="f15" fmla="*/ 141169 1 f11"/>
                              <a:gd name="f16" fmla="*/ f12 f6 1"/>
                              <a:gd name="f17" fmla="*/ f13 f6 1"/>
                              <a:gd name="f18" fmla="*/ f15 f7 1"/>
                              <a:gd name="f19" fmla="*/ f14 f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6" t="f19" r="f17" b="f18"/>
                            <a:pathLst>
                              <a:path w="561318" h="141169">
                                <a:moveTo>
                                  <a:pt x="f2" y="f2"/>
                                </a:moveTo>
                                <a:lnTo>
                                  <a:pt x="f2" y="f5"/>
                                </a:lnTo>
                                <a:lnTo>
                                  <a:pt x="f3" y="f5"/>
                                </a:lnTo>
                                <a:lnTo>
                                  <a:pt x="f3" y="f4"/>
                                </a:lnTo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8" name="Forma Livre: Forma 14"/>
                        <wps:cNvSpPr/>
                        <wps:spPr>
                          <a:xfrm>
                            <a:off x="1008080" y="813404"/>
                            <a:ext cx="131134" cy="17410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31132"/>
                              <a:gd name="f4" fmla="val 1741096"/>
                              <a:gd name="f5" fmla="*/ f0 1 131132"/>
                              <a:gd name="f6" fmla="*/ f1 1 1741096"/>
                              <a:gd name="f7" fmla="+- f4 0 f2"/>
                              <a:gd name="f8" fmla="+- f3 0 f2"/>
                              <a:gd name="f9" fmla="*/ f8 1 131132"/>
                              <a:gd name="f10" fmla="*/ f7 1 1741096"/>
                              <a:gd name="f11" fmla="*/ 0 1 f9"/>
                              <a:gd name="f12" fmla="*/ 131132 1 f9"/>
                              <a:gd name="f13" fmla="*/ 0 1 f10"/>
                              <a:gd name="f14" fmla="*/ 1741096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131132" h="1741096">
                                <a:moveTo>
                                  <a:pt x="f2" y="f2"/>
                                </a:moveTo>
                                <a:lnTo>
                                  <a:pt x="f2" y="f4"/>
                                </a:lnTo>
                                <a:lnTo>
                                  <a:pt x="f3" y="f4"/>
                                </a:lnTo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9" name="Forma Livre: Forma 15"/>
                        <wps:cNvSpPr/>
                        <wps:spPr>
                          <a:xfrm>
                            <a:off x="1008080" y="813404"/>
                            <a:ext cx="131134" cy="126381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31132"/>
                              <a:gd name="f4" fmla="val 1263807"/>
                              <a:gd name="f5" fmla="*/ f0 1 131132"/>
                              <a:gd name="f6" fmla="*/ f1 1 1263807"/>
                              <a:gd name="f7" fmla="+- f4 0 f2"/>
                              <a:gd name="f8" fmla="+- f3 0 f2"/>
                              <a:gd name="f9" fmla="*/ f8 1 131132"/>
                              <a:gd name="f10" fmla="*/ f7 1 1263807"/>
                              <a:gd name="f11" fmla="*/ 0 1 f9"/>
                              <a:gd name="f12" fmla="*/ 131132 1 f9"/>
                              <a:gd name="f13" fmla="*/ 0 1 f10"/>
                              <a:gd name="f14" fmla="*/ 1263807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131132" h="1263807">
                                <a:moveTo>
                                  <a:pt x="f2" y="f2"/>
                                </a:moveTo>
                                <a:lnTo>
                                  <a:pt x="f2" y="f4"/>
                                </a:lnTo>
                                <a:lnTo>
                                  <a:pt x="f3" y="f4"/>
                                </a:lnTo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20" name="Forma Livre: Forma 16"/>
                        <wps:cNvSpPr/>
                        <wps:spPr>
                          <a:xfrm>
                            <a:off x="1008080" y="813404"/>
                            <a:ext cx="131134" cy="786521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31132"/>
                              <a:gd name="f4" fmla="val 786518"/>
                              <a:gd name="f5" fmla="*/ f0 1 131132"/>
                              <a:gd name="f6" fmla="*/ f1 1 786518"/>
                              <a:gd name="f7" fmla="+- f4 0 f2"/>
                              <a:gd name="f8" fmla="+- f3 0 f2"/>
                              <a:gd name="f9" fmla="*/ f8 1 131132"/>
                              <a:gd name="f10" fmla="*/ f7 1 786518"/>
                              <a:gd name="f11" fmla="*/ 0 1 f9"/>
                              <a:gd name="f12" fmla="*/ 131132 1 f9"/>
                              <a:gd name="f13" fmla="*/ 0 1 f10"/>
                              <a:gd name="f14" fmla="*/ 786518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131132" h="786518">
                                <a:moveTo>
                                  <a:pt x="f2" y="f2"/>
                                </a:moveTo>
                                <a:lnTo>
                                  <a:pt x="f2" y="f4"/>
                                </a:lnTo>
                                <a:lnTo>
                                  <a:pt x="f3" y="f4"/>
                                </a:lnTo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21" name="Forma Livre: Forma 17"/>
                        <wps:cNvSpPr/>
                        <wps:spPr>
                          <a:xfrm>
                            <a:off x="1008080" y="813404"/>
                            <a:ext cx="131134" cy="309231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31132"/>
                              <a:gd name="f4" fmla="val 309229"/>
                              <a:gd name="f5" fmla="*/ f0 1 131132"/>
                              <a:gd name="f6" fmla="*/ f1 1 309229"/>
                              <a:gd name="f7" fmla="+- f4 0 f2"/>
                              <a:gd name="f8" fmla="+- f3 0 f2"/>
                              <a:gd name="f9" fmla="*/ f8 1 131132"/>
                              <a:gd name="f10" fmla="*/ f7 1 309229"/>
                              <a:gd name="f11" fmla="*/ 0 1 f9"/>
                              <a:gd name="f12" fmla="*/ 131132 1 f9"/>
                              <a:gd name="f13" fmla="*/ 0 1 f10"/>
                              <a:gd name="f14" fmla="*/ 309229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131132" h="309229">
                                <a:moveTo>
                                  <a:pt x="f2" y="f2"/>
                                </a:moveTo>
                                <a:lnTo>
                                  <a:pt x="f2" y="f4"/>
                                </a:lnTo>
                                <a:lnTo>
                                  <a:pt x="f3" y="f4"/>
                                </a:lnTo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22" name="Forma Livre: Forma 18"/>
                        <wps:cNvSpPr/>
                        <wps:spPr>
                          <a:xfrm>
                            <a:off x="1357765" y="336115"/>
                            <a:ext cx="353077" cy="14116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53079"/>
                              <a:gd name="f4" fmla="val 141169"/>
                              <a:gd name="f5" fmla="val 70584"/>
                              <a:gd name="f6" fmla="*/ f0 1 353079"/>
                              <a:gd name="f7" fmla="*/ f1 1 141169"/>
                              <a:gd name="f8" fmla="+- f4 0 f2"/>
                              <a:gd name="f9" fmla="+- f3 0 f2"/>
                              <a:gd name="f10" fmla="*/ f9 1 353079"/>
                              <a:gd name="f11" fmla="*/ f8 1 141169"/>
                              <a:gd name="f12" fmla="*/ 0 1 f10"/>
                              <a:gd name="f13" fmla="*/ 353079 1 f10"/>
                              <a:gd name="f14" fmla="*/ 0 1 f11"/>
                              <a:gd name="f15" fmla="*/ 141169 1 f11"/>
                              <a:gd name="f16" fmla="*/ f12 f6 1"/>
                              <a:gd name="f17" fmla="*/ f13 f6 1"/>
                              <a:gd name="f18" fmla="*/ f15 f7 1"/>
                              <a:gd name="f19" fmla="*/ f14 f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6" t="f19" r="f17" b="f18"/>
                            <a:pathLst>
                              <a:path w="353079" h="141169">
                                <a:moveTo>
                                  <a:pt x="f3" y="f2"/>
                                </a:moveTo>
                                <a:lnTo>
                                  <a:pt x="f3" y="f5"/>
                                </a:lnTo>
                                <a:lnTo>
                                  <a:pt x="f2" y="f5"/>
                                </a:lnTo>
                                <a:lnTo>
                                  <a:pt x="f2" y="f4"/>
                                </a:lnTo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23" name="Forma Livre: Forma 19"/>
                        <wps:cNvSpPr/>
                        <wps:spPr>
                          <a:xfrm>
                            <a:off x="77952" y="813404"/>
                            <a:ext cx="116924" cy="126381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16923"/>
                              <a:gd name="f4" fmla="val 1263807"/>
                              <a:gd name="f5" fmla="*/ f0 1 116923"/>
                              <a:gd name="f6" fmla="*/ f1 1 1263807"/>
                              <a:gd name="f7" fmla="+- f4 0 f2"/>
                              <a:gd name="f8" fmla="+- f3 0 f2"/>
                              <a:gd name="f9" fmla="*/ f8 1 116923"/>
                              <a:gd name="f10" fmla="*/ f7 1 1263807"/>
                              <a:gd name="f11" fmla="*/ 0 1 f9"/>
                              <a:gd name="f12" fmla="*/ 116923 1 f9"/>
                              <a:gd name="f13" fmla="*/ 0 1 f10"/>
                              <a:gd name="f14" fmla="*/ 1263807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116923" h="1263807">
                                <a:moveTo>
                                  <a:pt x="f2" y="f2"/>
                                </a:moveTo>
                                <a:lnTo>
                                  <a:pt x="f2" y="f4"/>
                                </a:lnTo>
                                <a:lnTo>
                                  <a:pt x="f3" y="f4"/>
                                </a:lnTo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24" name="Forma Livre: Forma 20"/>
                        <wps:cNvSpPr/>
                        <wps:spPr>
                          <a:xfrm>
                            <a:off x="77952" y="813404"/>
                            <a:ext cx="116924" cy="786521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16923"/>
                              <a:gd name="f4" fmla="val 786518"/>
                              <a:gd name="f5" fmla="*/ f0 1 116923"/>
                              <a:gd name="f6" fmla="*/ f1 1 786518"/>
                              <a:gd name="f7" fmla="+- f4 0 f2"/>
                              <a:gd name="f8" fmla="+- f3 0 f2"/>
                              <a:gd name="f9" fmla="*/ f8 1 116923"/>
                              <a:gd name="f10" fmla="*/ f7 1 786518"/>
                              <a:gd name="f11" fmla="*/ 0 1 f9"/>
                              <a:gd name="f12" fmla="*/ 116923 1 f9"/>
                              <a:gd name="f13" fmla="*/ 0 1 f10"/>
                              <a:gd name="f14" fmla="*/ 786518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116923" h="786518">
                                <a:moveTo>
                                  <a:pt x="f2" y="f2"/>
                                </a:moveTo>
                                <a:lnTo>
                                  <a:pt x="f2" y="f4"/>
                                </a:lnTo>
                                <a:lnTo>
                                  <a:pt x="f3" y="f4"/>
                                </a:lnTo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25" name="Forma Livre: Forma 21"/>
                        <wps:cNvSpPr/>
                        <wps:spPr>
                          <a:xfrm>
                            <a:off x="77952" y="813404"/>
                            <a:ext cx="116924" cy="309231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16923"/>
                              <a:gd name="f4" fmla="val 309229"/>
                              <a:gd name="f5" fmla="*/ f0 1 116923"/>
                              <a:gd name="f6" fmla="*/ f1 1 309229"/>
                              <a:gd name="f7" fmla="+- f4 0 f2"/>
                              <a:gd name="f8" fmla="+- f3 0 f2"/>
                              <a:gd name="f9" fmla="*/ f8 1 116923"/>
                              <a:gd name="f10" fmla="*/ f7 1 309229"/>
                              <a:gd name="f11" fmla="*/ 0 1 f9"/>
                              <a:gd name="f12" fmla="*/ 116923 1 f9"/>
                              <a:gd name="f13" fmla="*/ 0 1 f10"/>
                              <a:gd name="f14" fmla="*/ 309229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116923" h="309229">
                                <a:moveTo>
                                  <a:pt x="f2" y="f2"/>
                                </a:moveTo>
                                <a:lnTo>
                                  <a:pt x="f2" y="f4"/>
                                </a:lnTo>
                                <a:lnTo>
                                  <a:pt x="f3" y="f4"/>
                                </a:lnTo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26" name="Forma Livre: Forma 22"/>
                        <wps:cNvSpPr/>
                        <wps:spPr>
                          <a:xfrm>
                            <a:off x="389744" y="336115"/>
                            <a:ext cx="1321097" cy="14116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321102"/>
                              <a:gd name="f4" fmla="val 141169"/>
                              <a:gd name="f5" fmla="val 70584"/>
                              <a:gd name="f6" fmla="*/ f0 1 1321102"/>
                              <a:gd name="f7" fmla="*/ f1 1 141169"/>
                              <a:gd name="f8" fmla="+- f4 0 f2"/>
                              <a:gd name="f9" fmla="+- f3 0 f2"/>
                              <a:gd name="f10" fmla="*/ f9 1 1321102"/>
                              <a:gd name="f11" fmla="*/ f8 1 141169"/>
                              <a:gd name="f12" fmla="*/ 0 1 f10"/>
                              <a:gd name="f13" fmla="*/ 1321102 1 f10"/>
                              <a:gd name="f14" fmla="*/ 0 1 f11"/>
                              <a:gd name="f15" fmla="*/ 141169 1 f11"/>
                              <a:gd name="f16" fmla="*/ f12 f6 1"/>
                              <a:gd name="f17" fmla="*/ f13 f6 1"/>
                              <a:gd name="f18" fmla="*/ f15 f7 1"/>
                              <a:gd name="f19" fmla="*/ f14 f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6" t="f19" r="f17" b="f18"/>
                            <a:pathLst>
                              <a:path w="1321102" h="141169">
                                <a:moveTo>
                                  <a:pt x="f3" y="f2"/>
                                </a:moveTo>
                                <a:lnTo>
                                  <a:pt x="f3" y="f5"/>
                                </a:lnTo>
                                <a:lnTo>
                                  <a:pt x="f2" y="f5"/>
                                </a:lnTo>
                                <a:lnTo>
                                  <a:pt x="f2" y="f4"/>
                                </a:lnTo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27" name="Forma Livre: Forma 23"/>
                        <wps:cNvSpPr/>
                        <wps:spPr>
                          <a:xfrm>
                            <a:off x="1374727" y="0"/>
                            <a:ext cx="672239" cy="33611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72238"/>
                              <a:gd name="f7" fmla="val 336119"/>
                              <a:gd name="f8" fmla="+- 0 0 -90"/>
                              <a:gd name="f9" fmla="*/ f3 1 672238"/>
                              <a:gd name="f10" fmla="*/ f4 1 336119"/>
                              <a:gd name="f11" fmla="+- f7 0 f5"/>
                              <a:gd name="f12" fmla="+- f6 0 f5"/>
                              <a:gd name="f13" fmla="*/ f8 f0 1"/>
                              <a:gd name="f14" fmla="*/ f12 1 672238"/>
                              <a:gd name="f15" fmla="*/ f11 1 336119"/>
                              <a:gd name="f16" fmla="*/ 0 f12 1"/>
                              <a:gd name="f17" fmla="*/ 0 f11 1"/>
                              <a:gd name="f18" fmla="*/ 672238 f12 1"/>
                              <a:gd name="f19" fmla="*/ 336119 f11 1"/>
                              <a:gd name="f20" fmla="*/ f13 1 f2"/>
                              <a:gd name="f21" fmla="*/ f16 1 672238"/>
                              <a:gd name="f22" fmla="*/ f17 1 336119"/>
                              <a:gd name="f23" fmla="*/ f18 1 672238"/>
                              <a:gd name="f24" fmla="*/ f19 1 336119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672238" h="336119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2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794959" w:rsidRDefault="00794959" w:rsidP="00794959">
                              <w:pPr>
                                <w:spacing w:line="21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5"/>
                                  <w:szCs w:val="15"/>
                                </w:rPr>
                                <w:t>Projeto</w:t>
                              </w:r>
                            </w:p>
                          </w:txbxContent>
                        </wps:txbx>
                        <wps:bodyPr vert="horz" wrap="square" lIns="5084" tIns="5084" rIns="5084" bIns="5084" anchor="ctr" anchorCtr="1" compatLnSpc="0"/>
                      </wps:wsp>
                      <wps:wsp>
                        <wps:cNvPr id="28" name="Forma Livre: Forma 24"/>
                        <wps:cNvSpPr/>
                        <wps:spPr>
                          <a:xfrm>
                            <a:off x="0" y="477289"/>
                            <a:ext cx="779489" cy="33611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79486"/>
                              <a:gd name="f7" fmla="val 336119"/>
                              <a:gd name="f8" fmla="+- 0 0 -90"/>
                              <a:gd name="f9" fmla="*/ f3 1 779486"/>
                              <a:gd name="f10" fmla="*/ f4 1 336119"/>
                              <a:gd name="f11" fmla="+- f7 0 f5"/>
                              <a:gd name="f12" fmla="+- f6 0 f5"/>
                              <a:gd name="f13" fmla="*/ f8 f0 1"/>
                              <a:gd name="f14" fmla="*/ f12 1 779486"/>
                              <a:gd name="f15" fmla="*/ f11 1 336119"/>
                              <a:gd name="f16" fmla="*/ 0 f12 1"/>
                              <a:gd name="f17" fmla="*/ 0 f11 1"/>
                              <a:gd name="f18" fmla="*/ 779486 f12 1"/>
                              <a:gd name="f19" fmla="*/ 336119 f11 1"/>
                              <a:gd name="f20" fmla="*/ f13 1 f2"/>
                              <a:gd name="f21" fmla="*/ f16 1 779486"/>
                              <a:gd name="f22" fmla="*/ f17 1 336119"/>
                              <a:gd name="f23" fmla="*/ f18 1 779486"/>
                              <a:gd name="f24" fmla="*/ f19 1 336119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779486" h="336119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2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794959" w:rsidRDefault="00794959" w:rsidP="00794959">
                              <w:pPr>
                                <w:spacing w:line="21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5"/>
                                  <w:szCs w:val="15"/>
                                </w:rPr>
                                <w:t>Organizacional</w:t>
                              </w:r>
                            </w:p>
                          </w:txbxContent>
                        </wps:txbx>
                        <wps:bodyPr vert="horz" wrap="square" lIns="5084" tIns="5084" rIns="5084" bIns="5084" anchor="ctr" anchorCtr="1" compatLnSpc="0"/>
                      </wps:wsp>
                      <wps:wsp>
                        <wps:cNvPr id="29" name="Forma Livre: Forma 25"/>
                        <wps:cNvSpPr/>
                        <wps:spPr>
                          <a:xfrm>
                            <a:off x="194867" y="954578"/>
                            <a:ext cx="672239" cy="33611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72238"/>
                              <a:gd name="f7" fmla="val 336119"/>
                              <a:gd name="f8" fmla="+- 0 0 -90"/>
                              <a:gd name="f9" fmla="*/ f3 1 672238"/>
                              <a:gd name="f10" fmla="*/ f4 1 336119"/>
                              <a:gd name="f11" fmla="+- f7 0 f5"/>
                              <a:gd name="f12" fmla="+- f6 0 f5"/>
                              <a:gd name="f13" fmla="*/ f8 f0 1"/>
                              <a:gd name="f14" fmla="*/ f12 1 672238"/>
                              <a:gd name="f15" fmla="*/ f11 1 336119"/>
                              <a:gd name="f16" fmla="*/ 0 f12 1"/>
                              <a:gd name="f17" fmla="*/ 0 f11 1"/>
                              <a:gd name="f18" fmla="*/ 672238 f12 1"/>
                              <a:gd name="f19" fmla="*/ 336119 f11 1"/>
                              <a:gd name="f20" fmla="*/ f13 1 f2"/>
                              <a:gd name="f21" fmla="*/ f16 1 672238"/>
                              <a:gd name="f22" fmla="*/ f17 1 336119"/>
                              <a:gd name="f23" fmla="*/ f18 1 672238"/>
                              <a:gd name="f24" fmla="*/ f19 1 336119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672238" h="336119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2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794959" w:rsidRDefault="00794959" w:rsidP="00794959">
                              <w:pPr>
                                <w:spacing w:line="21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5"/>
                                  <w:szCs w:val="15"/>
                                </w:rPr>
                                <w:t>Dependências do projeto</w:t>
                              </w:r>
                            </w:p>
                          </w:txbxContent>
                        </wps:txbx>
                        <wps:bodyPr vert="horz" wrap="square" lIns="5084" tIns="5084" rIns="5084" bIns="5084" anchor="ctr" anchorCtr="1" compatLnSpc="0"/>
                      </wps:wsp>
                      <wps:wsp>
                        <wps:cNvPr id="30" name="Forma Livre: Forma 26"/>
                        <wps:cNvSpPr/>
                        <wps:spPr>
                          <a:xfrm>
                            <a:off x="194867" y="1431868"/>
                            <a:ext cx="672239" cy="33611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72238"/>
                              <a:gd name="f7" fmla="val 336119"/>
                              <a:gd name="f8" fmla="+- 0 0 -90"/>
                              <a:gd name="f9" fmla="*/ f3 1 672238"/>
                              <a:gd name="f10" fmla="*/ f4 1 336119"/>
                              <a:gd name="f11" fmla="+- f7 0 f5"/>
                              <a:gd name="f12" fmla="+- f6 0 f5"/>
                              <a:gd name="f13" fmla="*/ f8 f0 1"/>
                              <a:gd name="f14" fmla="*/ f12 1 672238"/>
                              <a:gd name="f15" fmla="*/ f11 1 336119"/>
                              <a:gd name="f16" fmla="*/ 0 f12 1"/>
                              <a:gd name="f17" fmla="*/ 0 f11 1"/>
                              <a:gd name="f18" fmla="*/ 672238 f12 1"/>
                              <a:gd name="f19" fmla="*/ 336119 f11 1"/>
                              <a:gd name="f20" fmla="*/ f13 1 f2"/>
                              <a:gd name="f21" fmla="*/ f16 1 672238"/>
                              <a:gd name="f22" fmla="*/ f17 1 336119"/>
                              <a:gd name="f23" fmla="*/ f18 1 672238"/>
                              <a:gd name="f24" fmla="*/ f19 1 336119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672238" h="336119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2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794959" w:rsidRDefault="00794959" w:rsidP="00794959">
                              <w:pPr>
                                <w:spacing w:line="21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5"/>
                                  <w:szCs w:val="15"/>
                                </w:rPr>
                                <w:t>Priorização</w:t>
                              </w:r>
                            </w:p>
                          </w:txbxContent>
                        </wps:txbx>
                        <wps:bodyPr vert="horz" wrap="square" lIns="5084" tIns="5084" rIns="5084" bIns="5084" anchor="ctr" anchorCtr="1" compatLnSpc="0"/>
                      </wps:wsp>
                      <wps:wsp>
                        <wps:cNvPr id="31" name="Forma Livre: Forma 27"/>
                        <wps:cNvSpPr/>
                        <wps:spPr>
                          <a:xfrm>
                            <a:off x="194867" y="1909157"/>
                            <a:ext cx="672239" cy="33611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72238"/>
                              <a:gd name="f7" fmla="val 336119"/>
                              <a:gd name="f8" fmla="+- 0 0 -90"/>
                              <a:gd name="f9" fmla="*/ f3 1 672238"/>
                              <a:gd name="f10" fmla="*/ f4 1 336119"/>
                              <a:gd name="f11" fmla="+- f7 0 f5"/>
                              <a:gd name="f12" fmla="+- f6 0 f5"/>
                              <a:gd name="f13" fmla="*/ f8 f0 1"/>
                              <a:gd name="f14" fmla="*/ f12 1 672238"/>
                              <a:gd name="f15" fmla="*/ f11 1 336119"/>
                              <a:gd name="f16" fmla="*/ 0 f12 1"/>
                              <a:gd name="f17" fmla="*/ 0 f11 1"/>
                              <a:gd name="f18" fmla="*/ 672238 f12 1"/>
                              <a:gd name="f19" fmla="*/ 336119 f11 1"/>
                              <a:gd name="f20" fmla="*/ f13 1 f2"/>
                              <a:gd name="f21" fmla="*/ f16 1 672238"/>
                              <a:gd name="f22" fmla="*/ f17 1 336119"/>
                              <a:gd name="f23" fmla="*/ f18 1 672238"/>
                              <a:gd name="f24" fmla="*/ f19 1 336119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672238" h="336119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2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794959" w:rsidRDefault="00794959" w:rsidP="00794959">
                              <w:pPr>
                                <w:spacing w:line="21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5"/>
                                  <w:szCs w:val="15"/>
                                </w:rPr>
                                <w:t>Financiamento</w:t>
                              </w:r>
                            </w:p>
                          </w:txbxContent>
                        </wps:txbx>
                        <wps:bodyPr vert="horz" wrap="square" lIns="5084" tIns="5084" rIns="5084" bIns="5084" anchor="ctr" anchorCtr="1" compatLnSpc="0"/>
                      </wps:wsp>
                      <wps:wsp>
                        <wps:cNvPr id="32" name="Forma Livre: Forma 28"/>
                        <wps:cNvSpPr/>
                        <wps:spPr>
                          <a:xfrm>
                            <a:off x="920654" y="477289"/>
                            <a:ext cx="874221" cy="33611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74218"/>
                              <a:gd name="f7" fmla="val 336119"/>
                              <a:gd name="f8" fmla="+- 0 0 -90"/>
                              <a:gd name="f9" fmla="*/ f3 1 874218"/>
                              <a:gd name="f10" fmla="*/ f4 1 336119"/>
                              <a:gd name="f11" fmla="+- f7 0 f5"/>
                              <a:gd name="f12" fmla="+- f6 0 f5"/>
                              <a:gd name="f13" fmla="*/ f8 f0 1"/>
                              <a:gd name="f14" fmla="*/ f12 1 874218"/>
                              <a:gd name="f15" fmla="*/ f11 1 336119"/>
                              <a:gd name="f16" fmla="*/ 0 f12 1"/>
                              <a:gd name="f17" fmla="*/ 0 f11 1"/>
                              <a:gd name="f18" fmla="*/ 874218 f12 1"/>
                              <a:gd name="f19" fmla="*/ 336119 f11 1"/>
                              <a:gd name="f20" fmla="*/ f13 1 f2"/>
                              <a:gd name="f21" fmla="*/ f16 1 874218"/>
                              <a:gd name="f22" fmla="*/ f17 1 336119"/>
                              <a:gd name="f23" fmla="*/ f18 1 874218"/>
                              <a:gd name="f24" fmla="*/ f19 1 336119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874218" h="336119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2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794959" w:rsidRDefault="00794959" w:rsidP="00794959">
                              <w:pPr>
                                <w:spacing w:line="21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5"/>
                                  <w:szCs w:val="15"/>
                                </w:rPr>
                                <w:t>Gerenciamento do projeto</w:t>
                              </w:r>
                            </w:p>
                          </w:txbxContent>
                        </wps:txbx>
                        <wps:bodyPr vert="horz" wrap="square" lIns="5084" tIns="5084" rIns="5084" bIns="5084" anchor="ctr" anchorCtr="1" compatLnSpc="0"/>
                      </wps:wsp>
                      <wps:wsp>
                        <wps:cNvPr id="33" name="Forma Livre: Forma 29"/>
                        <wps:cNvSpPr/>
                        <wps:spPr>
                          <a:xfrm>
                            <a:off x="1139214" y="954578"/>
                            <a:ext cx="672239" cy="33611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72238"/>
                              <a:gd name="f7" fmla="val 336119"/>
                              <a:gd name="f8" fmla="+- 0 0 -90"/>
                              <a:gd name="f9" fmla="*/ f3 1 672238"/>
                              <a:gd name="f10" fmla="*/ f4 1 336119"/>
                              <a:gd name="f11" fmla="+- f7 0 f5"/>
                              <a:gd name="f12" fmla="+- f6 0 f5"/>
                              <a:gd name="f13" fmla="*/ f8 f0 1"/>
                              <a:gd name="f14" fmla="*/ f12 1 672238"/>
                              <a:gd name="f15" fmla="*/ f11 1 336119"/>
                              <a:gd name="f16" fmla="*/ 0 f12 1"/>
                              <a:gd name="f17" fmla="*/ 0 f11 1"/>
                              <a:gd name="f18" fmla="*/ 672238 f12 1"/>
                              <a:gd name="f19" fmla="*/ 336119 f11 1"/>
                              <a:gd name="f20" fmla="*/ f13 1 f2"/>
                              <a:gd name="f21" fmla="*/ f16 1 672238"/>
                              <a:gd name="f22" fmla="*/ f17 1 336119"/>
                              <a:gd name="f23" fmla="*/ f18 1 672238"/>
                              <a:gd name="f24" fmla="*/ f19 1 336119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672238" h="336119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2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794959" w:rsidRDefault="00794959" w:rsidP="00794959">
                              <w:pPr>
                                <w:spacing w:line="21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5"/>
                                  <w:szCs w:val="15"/>
                                </w:rPr>
                                <w:t>Estimativa</w:t>
                              </w:r>
                            </w:p>
                          </w:txbxContent>
                        </wps:txbx>
                        <wps:bodyPr vert="horz" wrap="square" lIns="5084" tIns="5084" rIns="5084" bIns="5084" anchor="ctr" anchorCtr="1" compatLnSpc="0"/>
                      </wps:wsp>
                      <wps:wsp>
                        <wps:cNvPr id="34" name="Forma Livre: Forma 30"/>
                        <wps:cNvSpPr/>
                        <wps:spPr>
                          <a:xfrm>
                            <a:off x="1139214" y="1431868"/>
                            <a:ext cx="672239" cy="33611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72238"/>
                              <a:gd name="f7" fmla="val 336119"/>
                              <a:gd name="f8" fmla="+- 0 0 -90"/>
                              <a:gd name="f9" fmla="*/ f3 1 672238"/>
                              <a:gd name="f10" fmla="*/ f4 1 336119"/>
                              <a:gd name="f11" fmla="+- f7 0 f5"/>
                              <a:gd name="f12" fmla="+- f6 0 f5"/>
                              <a:gd name="f13" fmla="*/ f8 f0 1"/>
                              <a:gd name="f14" fmla="*/ f12 1 672238"/>
                              <a:gd name="f15" fmla="*/ f11 1 336119"/>
                              <a:gd name="f16" fmla="*/ 0 f12 1"/>
                              <a:gd name="f17" fmla="*/ 0 f11 1"/>
                              <a:gd name="f18" fmla="*/ 672238 f12 1"/>
                              <a:gd name="f19" fmla="*/ 336119 f11 1"/>
                              <a:gd name="f20" fmla="*/ f13 1 f2"/>
                              <a:gd name="f21" fmla="*/ f16 1 672238"/>
                              <a:gd name="f22" fmla="*/ f17 1 336119"/>
                              <a:gd name="f23" fmla="*/ f18 1 672238"/>
                              <a:gd name="f24" fmla="*/ f19 1 336119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672238" h="336119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2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794959" w:rsidRDefault="00794959" w:rsidP="00794959">
                              <w:pPr>
                                <w:spacing w:line="21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5"/>
                                  <w:szCs w:val="15"/>
                                </w:rPr>
                                <w:t>Planejamento</w:t>
                              </w:r>
                            </w:p>
                          </w:txbxContent>
                        </wps:txbx>
                        <wps:bodyPr vert="horz" wrap="square" lIns="5084" tIns="5084" rIns="5084" bIns="5084" anchor="ctr" anchorCtr="1" compatLnSpc="0"/>
                      </wps:wsp>
                      <wps:wsp>
                        <wps:cNvPr id="35" name="Forma Livre: Forma 31"/>
                        <wps:cNvSpPr/>
                        <wps:spPr>
                          <a:xfrm>
                            <a:off x="1139214" y="1909157"/>
                            <a:ext cx="672239" cy="33611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72238"/>
                              <a:gd name="f7" fmla="val 336119"/>
                              <a:gd name="f8" fmla="+- 0 0 -90"/>
                              <a:gd name="f9" fmla="*/ f3 1 672238"/>
                              <a:gd name="f10" fmla="*/ f4 1 336119"/>
                              <a:gd name="f11" fmla="+- f7 0 f5"/>
                              <a:gd name="f12" fmla="+- f6 0 f5"/>
                              <a:gd name="f13" fmla="*/ f8 f0 1"/>
                              <a:gd name="f14" fmla="*/ f12 1 672238"/>
                              <a:gd name="f15" fmla="*/ f11 1 336119"/>
                              <a:gd name="f16" fmla="*/ 0 f12 1"/>
                              <a:gd name="f17" fmla="*/ 0 f11 1"/>
                              <a:gd name="f18" fmla="*/ 672238 f12 1"/>
                              <a:gd name="f19" fmla="*/ 336119 f11 1"/>
                              <a:gd name="f20" fmla="*/ f13 1 f2"/>
                              <a:gd name="f21" fmla="*/ f16 1 672238"/>
                              <a:gd name="f22" fmla="*/ f17 1 336119"/>
                              <a:gd name="f23" fmla="*/ f18 1 672238"/>
                              <a:gd name="f24" fmla="*/ f19 1 336119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672238" h="336119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2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794959" w:rsidRDefault="00794959" w:rsidP="00794959">
                              <w:pPr>
                                <w:spacing w:line="21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5"/>
                                  <w:szCs w:val="15"/>
                                </w:rPr>
                                <w:t>Controle</w:t>
                              </w:r>
                            </w:p>
                          </w:txbxContent>
                        </wps:txbx>
                        <wps:bodyPr vert="horz" wrap="square" lIns="5084" tIns="5084" rIns="5084" bIns="5084" anchor="ctr" anchorCtr="1" compatLnSpc="0"/>
                      </wps:wsp>
                      <wps:wsp>
                        <wps:cNvPr id="36" name="Forma Livre: Forma 32"/>
                        <wps:cNvSpPr/>
                        <wps:spPr>
                          <a:xfrm>
                            <a:off x="1139214" y="2386446"/>
                            <a:ext cx="672239" cy="33611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72238"/>
                              <a:gd name="f7" fmla="val 336119"/>
                              <a:gd name="f8" fmla="+- 0 0 -90"/>
                              <a:gd name="f9" fmla="*/ f3 1 672238"/>
                              <a:gd name="f10" fmla="*/ f4 1 336119"/>
                              <a:gd name="f11" fmla="+- f7 0 f5"/>
                              <a:gd name="f12" fmla="+- f6 0 f5"/>
                              <a:gd name="f13" fmla="*/ f8 f0 1"/>
                              <a:gd name="f14" fmla="*/ f12 1 672238"/>
                              <a:gd name="f15" fmla="*/ f11 1 336119"/>
                              <a:gd name="f16" fmla="*/ 0 f12 1"/>
                              <a:gd name="f17" fmla="*/ 0 f11 1"/>
                              <a:gd name="f18" fmla="*/ 672238 f12 1"/>
                              <a:gd name="f19" fmla="*/ 336119 f11 1"/>
                              <a:gd name="f20" fmla="*/ f13 1 f2"/>
                              <a:gd name="f21" fmla="*/ f16 1 672238"/>
                              <a:gd name="f22" fmla="*/ f17 1 336119"/>
                              <a:gd name="f23" fmla="*/ f18 1 672238"/>
                              <a:gd name="f24" fmla="*/ f19 1 336119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672238" h="336119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2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794959" w:rsidRDefault="00794959" w:rsidP="00794959">
                              <w:pPr>
                                <w:spacing w:line="21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5"/>
                                  <w:szCs w:val="15"/>
                                </w:rPr>
                                <w:t>Comunicação</w:t>
                              </w:r>
                            </w:p>
                          </w:txbxContent>
                        </wps:txbx>
                        <wps:bodyPr vert="horz" wrap="square" lIns="5084" tIns="5084" rIns="5084" bIns="5084" anchor="ctr" anchorCtr="1" compatLnSpc="0"/>
                      </wps:wsp>
                      <wps:wsp>
                        <wps:cNvPr id="37" name="Forma Livre: Forma 33"/>
                        <wps:cNvSpPr/>
                        <wps:spPr>
                          <a:xfrm>
                            <a:off x="1936040" y="477289"/>
                            <a:ext cx="672239" cy="33611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72238"/>
                              <a:gd name="f7" fmla="val 336119"/>
                              <a:gd name="f8" fmla="+- 0 0 -90"/>
                              <a:gd name="f9" fmla="*/ f3 1 672238"/>
                              <a:gd name="f10" fmla="*/ f4 1 336119"/>
                              <a:gd name="f11" fmla="+- f7 0 f5"/>
                              <a:gd name="f12" fmla="+- f6 0 f5"/>
                              <a:gd name="f13" fmla="*/ f8 f0 1"/>
                              <a:gd name="f14" fmla="*/ f12 1 672238"/>
                              <a:gd name="f15" fmla="*/ f11 1 336119"/>
                              <a:gd name="f16" fmla="*/ 0 f12 1"/>
                              <a:gd name="f17" fmla="*/ 0 f11 1"/>
                              <a:gd name="f18" fmla="*/ 672238 f12 1"/>
                              <a:gd name="f19" fmla="*/ 336119 f11 1"/>
                              <a:gd name="f20" fmla="*/ f13 1 f2"/>
                              <a:gd name="f21" fmla="*/ f16 1 672238"/>
                              <a:gd name="f22" fmla="*/ f17 1 336119"/>
                              <a:gd name="f23" fmla="*/ f18 1 672238"/>
                              <a:gd name="f24" fmla="*/ f19 1 336119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672238" h="336119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2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794959" w:rsidRDefault="00794959" w:rsidP="00794959">
                              <w:pPr>
                                <w:spacing w:line="21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5"/>
                                  <w:szCs w:val="15"/>
                                </w:rPr>
                                <w:t>Técnico</w:t>
                              </w:r>
                            </w:p>
                          </w:txbxContent>
                        </wps:txbx>
                        <wps:bodyPr vert="horz" wrap="square" lIns="5084" tIns="5084" rIns="5084" bIns="5084" anchor="ctr" anchorCtr="1" compatLnSpc="0"/>
                      </wps:wsp>
                      <wps:wsp>
                        <wps:cNvPr id="38" name="Forma Livre: Forma 34"/>
                        <wps:cNvSpPr/>
                        <wps:spPr>
                          <a:xfrm>
                            <a:off x="2104107" y="954578"/>
                            <a:ext cx="672239" cy="33611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72238"/>
                              <a:gd name="f7" fmla="val 336119"/>
                              <a:gd name="f8" fmla="+- 0 0 -90"/>
                              <a:gd name="f9" fmla="*/ f3 1 672238"/>
                              <a:gd name="f10" fmla="*/ f4 1 336119"/>
                              <a:gd name="f11" fmla="+- f7 0 f5"/>
                              <a:gd name="f12" fmla="+- f6 0 f5"/>
                              <a:gd name="f13" fmla="*/ f8 f0 1"/>
                              <a:gd name="f14" fmla="*/ f12 1 672238"/>
                              <a:gd name="f15" fmla="*/ f11 1 336119"/>
                              <a:gd name="f16" fmla="*/ 0 f12 1"/>
                              <a:gd name="f17" fmla="*/ 0 f11 1"/>
                              <a:gd name="f18" fmla="*/ 672238 f12 1"/>
                              <a:gd name="f19" fmla="*/ 336119 f11 1"/>
                              <a:gd name="f20" fmla="*/ f13 1 f2"/>
                              <a:gd name="f21" fmla="*/ f16 1 672238"/>
                              <a:gd name="f22" fmla="*/ f17 1 336119"/>
                              <a:gd name="f23" fmla="*/ f18 1 672238"/>
                              <a:gd name="f24" fmla="*/ f19 1 336119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672238" h="336119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2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794959" w:rsidRDefault="00794959" w:rsidP="00794959">
                              <w:pPr>
                                <w:spacing w:line="21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5"/>
                                  <w:szCs w:val="15"/>
                                </w:rPr>
                                <w:t>Requisitos</w:t>
                              </w:r>
                            </w:p>
                          </w:txbxContent>
                        </wps:txbx>
                        <wps:bodyPr vert="horz" wrap="square" lIns="5084" tIns="5084" rIns="5084" bIns="5084" anchor="ctr" anchorCtr="1" compatLnSpc="0"/>
                      </wps:wsp>
                      <wps:wsp>
                        <wps:cNvPr id="39" name="Forma Livre: Forma 35"/>
                        <wps:cNvSpPr/>
                        <wps:spPr>
                          <a:xfrm>
                            <a:off x="2104107" y="1431868"/>
                            <a:ext cx="672239" cy="33611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72238"/>
                              <a:gd name="f7" fmla="val 336119"/>
                              <a:gd name="f8" fmla="+- 0 0 -90"/>
                              <a:gd name="f9" fmla="*/ f3 1 672238"/>
                              <a:gd name="f10" fmla="*/ f4 1 336119"/>
                              <a:gd name="f11" fmla="+- f7 0 f5"/>
                              <a:gd name="f12" fmla="+- f6 0 f5"/>
                              <a:gd name="f13" fmla="*/ f8 f0 1"/>
                              <a:gd name="f14" fmla="*/ f12 1 672238"/>
                              <a:gd name="f15" fmla="*/ f11 1 336119"/>
                              <a:gd name="f16" fmla="*/ 0 f12 1"/>
                              <a:gd name="f17" fmla="*/ 0 f11 1"/>
                              <a:gd name="f18" fmla="*/ 672238 f12 1"/>
                              <a:gd name="f19" fmla="*/ 336119 f11 1"/>
                              <a:gd name="f20" fmla="*/ f13 1 f2"/>
                              <a:gd name="f21" fmla="*/ f16 1 672238"/>
                              <a:gd name="f22" fmla="*/ f17 1 336119"/>
                              <a:gd name="f23" fmla="*/ f18 1 672238"/>
                              <a:gd name="f24" fmla="*/ f19 1 336119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672238" h="336119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2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794959" w:rsidRDefault="00794959" w:rsidP="00794959">
                              <w:pPr>
                                <w:spacing w:line="21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5"/>
                                  <w:szCs w:val="15"/>
                                </w:rPr>
                                <w:t>Tecnologia</w:t>
                              </w:r>
                            </w:p>
                          </w:txbxContent>
                        </wps:txbx>
                        <wps:bodyPr vert="horz" wrap="square" lIns="5084" tIns="5084" rIns="5084" bIns="5084" anchor="ctr" anchorCtr="1" compatLnSpc="0"/>
                      </wps:wsp>
                      <wps:wsp>
                        <wps:cNvPr id="40" name="Forma Livre: Forma 36"/>
                        <wps:cNvSpPr/>
                        <wps:spPr>
                          <a:xfrm>
                            <a:off x="2104107" y="1909157"/>
                            <a:ext cx="672239" cy="33611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72238"/>
                              <a:gd name="f7" fmla="val 336119"/>
                              <a:gd name="f8" fmla="+- 0 0 -90"/>
                              <a:gd name="f9" fmla="*/ f3 1 672238"/>
                              <a:gd name="f10" fmla="*/ f4 1 336119"/>
                              <a:gd name="f11" fmla="+- f7 0 f5"/>
                              <a:gd name="f12" fmla="+- f6 0 f5"/>
                              <a:gd name="f13" fmla="*/ f8 f0 1"/>
                              <a:gd name="f14" fmla="*/ f12 1 672238"/>
                              <a:gd name="f15" fmla="*/ f11 1 336119"/>
                              <a:gd name="f16" fmla="*/ 0 f12 1"/>
                              <a:gd name="f17" fmla="*/ 0 f11 1"/>
                              <a:gd name="f18" fmla="*/ 672238 f12 1"/>
                              <a:gd name="f19" fmla="*/ 336119 f11 1"/>
                              <a:gd name="f20" fmla="*/ f13 1 f2"/>
                              <a:gd name="f21" fmla="*/ f16 1 672238"/>
                              <a:gd name="f22" fmla="*/ f17 1 336119"/>
                              <a:gd name="f23" fmla="*/ f18 1 672238"/>
                              <a:gd name="f24" fmla="*/ f19 1 336119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672238" h="336119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2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794959" w:rsidRDefault="00794959" w:rsidP="00794959">
                              <w:pPr>
                                <w:spacing w:line="21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5"/>
                                  <w:szCs w:val="15"/>
                                </w:rPr>
                                <w:t>Desempenho</w:t>
                              </w:r>
                            </w:p>
                          </w:txbxContent>
                        </wps:txbx>
                        <wps:bodyPr vert="horz" wrap="square" lIns="5084" tIns="5084" rIns="5084" bIns="5084" anchor="ctr" anchorCtr="1" compatLnSpc="0"/>
                      </wps:wsp>
                      <wps:wsp>
                        <wps:cNvPr id="41" name="Forma Livre: Forma 37"/>
                        <wps:cNvSpPr/>
                        <wps:spPr>
                          <a:xfrm>
                            <a:off x="2104107" y="2386446"/>
                            <a:ext cx="672239" cy="33611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72238"/>
                              <a:gd name="f7" fmla="val 336119"/>
                              <a:gd name="f8" fmla="+- 0 0 -90"/>
                              <a:gd name="f9" fmla="*/ f3 1 672238"/>
                              <a:gd name="f10" fmla="*/ f4 1 336119"/>
                              <a:gd name="f11" fmla="+- f7 0 f5"/>
                              <a:gd name="f12" fmla="+- f6 0 f5"/>
                              <a:gd name="f13" fmla="*/ f8 f0 1"/>
                              <a:gd name="f14" fmla="*/ f12 1 672238"/>
                              <a:gd name="f15" fmla="*/ f11 1 336119"/>
                              <a:gd name="f16" fmla="*/ 0 f12 1"/>
                              <a:gd name="f17" fmla="*/ 0 f11 1"/>
                              <a:gd name="f18" fmla="*/ 672238 f12 1"/>
                              <a:gd name="f19" fmla="*/ 336119 f11 1"/>
                              <a:gd name="f20" fmla="*/ f13 1 f2"/>
                              <a:gd name="f21" fmla="*/ f16 1 672238"/>
                              <a:gd name="f22" fmla="*/ f17 1 336119"/>
                              <a:gd name="f23" fmla="*/ f18 1 672238"/>
                              <a:gd name="f24" fmla="*/ f19 1 336119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672238" h="336119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2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794959" w:rsidRDefault="00794959" w:rsidP="00794959">
                              <w:pPr>
                                <w:spacing w:line="21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5"/>
                                  <w:szCs w:val="15"/>
                                </w:rPr>
                                <w:t>Qualidade</w:t>
                              </w:r>
                            </w:p>
                          </w:txbxContent>
                        </wps:txbx>
                        <wps:bodyPr vert="horz" wrap="square" lIns="5084" tIns="5084" rIns="5084" bIns="5084" anchor="ctr" anchorCtr="1" compatLnSpc="0"/>
                      </wps:wsp>
                      <wps:wsp>
                        <wps:cNvPr id="42" name="Forma Livre: Forma 38"/>
                        <wps:cNvSpPr/>
                        <wps:spPr>
                          <a:xfrm>
                            <a:off x="2749454" y="477289"/>
                            <a:ext cx="672239" cy="33611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72238"/>
                              <a:gd name="f7" fmla="val 336119"/>
                              <a:gd name="f8" fmla="+- 0 0 -90"/>
                              <a:gd name="f9" fmla="*/ f3 1 672238"/>
                              <a:gd name="f10" fmla="*/ f4 1 336119"/>
                              <a:gd name="f11" fmla="+- f7 0 f5"/>
                              <a:gd name="f12" fmla="+- f6 0 f5"/>
                              <a:gd name="f13" fmla="*/ f8 f0 1"/>
                              <a:gd name="f14" fmla="*/ f12 1 672238"/>
                              <a:gd name="f15" fmla="*/ f11 1 336119"/>
                              <a:gd name="f16" fmla="*/ 0 f12 1"/>
                              <a:gd name="f17" fmla="*/ 0 f11 1"/>
                              <a:gd name="f18" fmla="*/ 672238 f12 1"/>
                              <a:gd name="f19" fmla="*/ 336119 f11 1"/>
                              <a:gd name="f20" fmla="*/ f13 1 f2"/>
                              <a:gd name="f21" fmla="*/ f16 1 672238"/>
                              <a:gd name="f22" fmla="*/ f17 1 336119"/>
                              <a:gd name="f23" fmla="*/ f18 1 672238"/>
                              <a:gd name="f24" fmla="*/ f19 1 336119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672238" h="336119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2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794959" w:rsidRDefault="00794959" w:rsidP="00794959">
                              <w:pPr>
                                <w:spacing w:line="21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5"/>
                                  <w:szCs w:val="15"/>
                                </w:rPr>
                                <w:t>Externo</w:t>
                              </w:r>
                            </w:p>
                          </w:txbxContent>
                        </wps:txbx>
                        <wps:bodyPr vert="horz" wrap="square" lIns="5084" tIns="5084" rIns="5084" bIns="5084" anchor="ctr" anchorCtr="1" compatLnSpc="0"/>
                      </wps:wsp>
                      <wps:wsp>
                        <wps:cNvPr id="43" name="Forma Livre: Forma 39"/>
                        <wps:cNvSpPr/>
                        <wps:spPr>
                          <a:xfrm>
                            <a:off x="2917512" y="954578"/>
                            <a:ext cx="672239" cy="33611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72238"/>
                              <a:gd name="f7" fmla="val 336119"/>
                              <a:gd name="f8" fmla="+- 0 0 -90"/>
                              <a:gd name="f9" fmla="*/ f3 1 672238"/>
                              <a:gd name="f10" fmla="*/ f4 1 336119"/>
                              <a:gd name="f11" fmla="+- f7 0 f5"/>
                              <a:gd name="f12" fmla="+- f6 0 f5"/>
                              <a:gd name="f13" fmla="*/ f8 f0 1"/>
                              <a:gd name="f14" fmla="*/ f12 1 672238"/>
                              <a:gd name="f15" fmla="*/ f11 1 336119"/>
                              <a:gd name="f16" fmla="*/ 0 f12 1"/>
                              <a:gd name="f17" fmla="*/ 0 f11 1"/>
                              <a:gd name="f18" fmla="*/ 672238 f12 1"/>
                              <a:gd name="f19" fmla="*/ 336119 f11 1"/>
                              <a:gd name="f20" fmla="*/ f13 1 f2"/>
                              <a:gd name="f21" fmla="*/ f16 1 672238"/>
                              <a:gd name="f22" fmla="*/ f17 1 336119"/>
                              <a:gd name="f23" fmla="*/ f18 1 672238"/>
                              <a:gd name="f24" fmla="*/ f19 1 336119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672238" h="336119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2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794959" w:rsidRDefault="00794959" w:rsidP="00794959">
                              <w:pPr>
                                <w:spacing w:line="21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5"/>
                                  <w:szCs w:val="15"/>
                                </w:rPr>
                                <w:t>Aquisições</w:t>
                              </w:r>
                            </w:p>
                          </w:txbxContent>
                        </wps:txbx>
                        <wps:bodyPr vert="horz" wrap="square" lIns="5084" tIns="5084" rIns="5084" bIns="5084" anchor="ctr" anchorCtr="1" compatLnSpc="0"/>
                      </wps:wsp>
                      <wps:wsp>
                        <wps:cNvPr id="44" name="Forma Livre: Forma 40"/>
                        <wps:cNvSpPr/>
                        <wps:spPr>
                          <a:xfrm>
                            <a:off x="2917512" y="1431868"/>
                            <a:ext cx="672239" cy="33611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72238"/>
                              <a:gd name="f7" fmla="val 336119"/>
                              <a:gd name="f8" fmla="+- 0 0 -90"/>
                              <a:gd name="f9" fmla="*/ f3 1 672238"/>
                              <a:gd name="f10" fmla="*/ f4 1 336119"/>
                              <a:gd name="f11" fmla="+- f7 0 f5"/>
                              <a:gd name="f12" fmla="+- f6 0 f5"/>
                              <a:gd name="f13" fmla="*/ f8 f0 1"/>
                              <a:gd name="f14" fmla="*/ f12 1 672238"/>
                              <a:gd name="f15" fmla="*/ f11 1 336119"/>
                              <a:gd name="f16" fmla="*/ 0 f12 1"/>
                              <a:gd name="f17" fmla="*/ 0 f11 1"/>
                              <a:gd name="f18" fmla="*/ 672238 f12 1"/>
                              <a:gd name="f19" fmla="*/ 336119 f11 1"/>
                              <a:gd name="f20" fmla="*/ f13 1 f2"/>
                              <a:gd name="f21" fmla="*/ f16 1 672238"/>
                              <a:gd name="f22" fmla="*/ f17 1 336119"/>
                              <a:gd name="f23" fmla="*/ f18 1 672238"/>
                              <a:gd name="f24" fmla="*/ f19 1 336119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672238" h="336119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2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794959" w:rsidRDefault="00794959" w:rsidP="00794959">
                              <w:pPr>
                                <w:spacing w:line="21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5"/>
                                  <w:szCs w:val="15"/>
                                </w:rPr>
                                <w:t>Cliente</w:t>
                              </w:r>
                            </w:p>
                          </w:txbxContent>
                        </wps:txbx>
                        <wps:bodyPr vert="horz" wrap="square" lIns="5084" tIns="5084" rIns="5084" bIns="5084" anchor="ctr" anchorCtr="1" compatLnSpc="0"/>
                      </wps:wsp>
                      <wps:wsp>
                        <wps:cNvPr id="45" name="Forma Livre: Forma 41"/>
                        <wps:cNvSpPr/>
                        <wps:spPr>
                          <a:xfrm>
                            <a:off x="2917512" y="1909157"/>
                            <a:ext cx="672239" cy="33611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72238"/>
                              <a:gd name="f7" fmla="val 336119"/>
                              <a:gd name="f8" fmla="+- 0 0 -90"/>
                              <a:gd name="f9" fmla="*/ f3 1 672238"/>
                              <a:gd name="f10" fmla="*/ f4 1 336119"/>
                              <a:gd name="f11" fmla="+- f7 0 f5"/>
                              <a:gd name="f12" fmla="+- f6 0 f5"/>
                              <a:gd name="f13" fmla="*/ f8 f0 1"/>
                              <a:gd name="f14" fmla="*/ f12 1 672238"/>
                              <a:gd name="f15" fmla="*/ f11 1 336119"/>
                              <a:gd name="f16" fmla="*/ 0 f12 1"/>
                              <a:gd name="f17" fmla="*/ 0 f11 1"/>
                              <a:gd name="f18" fmla="*/ 672238 f12 1"/>
                              <a:gd name="f19" fmla="*/ 336119 f11 1"/>
                              <a:gd name="f20" fmla="*/ f13 1 f2"/>
                              <a:gd name="f21" fmla="*/ f16 1 672238"/>
                              <a:gd name="f22" fmla="*/ f17 1 336119"/>
                              <a:gd name="f23" fmla="*/ f18 1 672238"/>
                              <a:gd name="f24" fmla="*/ f19 1 336119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672238" h="336119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2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794959" w:rsidRDefault="00794959" w:rsidP="00794959">
                              <w:pPr>
                                <w:spacing w:line="21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5"/>
                                  <w:szCs w:val="15"/>
                                </w:rPr>
                                <w:t>Entidades reguladoras</w:t>
                              </w:r>
                            </w:p>
                          </w:txbxContent>
                        </wps:txbx>
                        <wps:bodyPr vert="horz" wrap="square" lIns="5084" tIns="5084" rIns="5084" bIns="5084" anchor="ctr" anchorCtr="1" compatLnSpc="0"/>
                      </wps:wsp>
                      <wps:wsp>
                        <wps:cNvPr id="46" name="Forma Livre: Forma 42"/>
                        <wps:cNvSpPr/>
                        <wps:spPr>
                          <a:xfrm>
                            <a:off x="2917512" y="2386446"/>
                            <a:ext cx="672239" cy="33611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72238"/>
                              <a:gd name="f7" fmla="val 336119"/>
                              <a:gd name="f8" fmla="+- 0 0 -90"/>
                              <a:gd name="f9" fmla="*/ f3 1 672238"/>
                              <a:gd name="f10" fmla="*/ f4 1 336119"/>
                              <a:gd name="f11" fmla="+- f7 0 f5"/>
                              <a:gd name="f12" fmla="+- f6 0 f5"/>
                              <a:gd name="f13" fmla="*/ f8 f0 1"/>
                              <a:gd name="f14" fmla="*/ f12 1 672238"/>
                              <a:gd name="f15" fmla="*/ f11 1 336119"/>
                              <a:gd name="f16" fmla="*/ 0 f12 1"/>
                              <a:gd name="f17" fmla="*/ 0 f11 1"/>
                              <a:gd name="f18" fmla="*/ 672238 f12 1"/>
                              <a:gd name="f19" fmla="*/ 336119 f11 1"/>
                              <a:gd name="f20" fmla="*/ f13 1 f2"/>
                              <a:gd name="f21" fmla="*/ f16 1 672238"/>
                              <a:gd name="f22" fmla="*/ f17 1 336119"/>
                              <a:gd name="f23" fmla="*/ f18 1 672238"/>
                              <a:gd name="f24" fmla="*/ f19 1 336119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672238" h="336119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2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794959" w:rsidRDefault="00794959" w:rsidP="00794959">
                              <w:pPr>
                                <w:spacing w:line="21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5"/>
                                  <w:szCs w:val="15"/>
                                </w:rPr>
                                <w:t>Governo</w:t>
                              </w:r>
                            </w:p>
                          </w:txbxContent>
                        </wps:txbx>
                        <wps:bodyPr vert="horz" wrap="square" lIns="5084" tIns="5084" rIns="5084" bIns="5084" anchor="ctr" anchorCtr="1" compatLnSpc="0"/>
                      </wps:wsp>
                      <wps:wsp>
                        <wps:cNvPr id="47" name="Forma Livre: Forma 43"/>
                        <wps:cNvSpPr/>
                        <wps:spPr>
                          <a:xfrm>
                            <a:off x="2917512" y="2863736"/>
                            <a:ext cx="672239" cy="33611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72238"/>
                              <a:gd name="f7" fmla="val 336119"/>
                              <a:gd name="f8" fmla="+- 0 0 -90"/>
                              <a:gd name="f9" fmla="*/ f3 1 672238"/>
                              <a:gd name="f10" fmla="*/ f4 1 336119"/>
                              <a:gd name="f11" fmla="+- f7 0 f5"/>
                              <a:gd name="f12" fmla="+- f6 0 f5"/>
                              <a:gd name="f13" fmla="*/ f8 f0 1"/>
                              <a:gd name="f14" fmla="*/ f12 1 672238"/>
                              <a:gd name="f15" fmla="*/ f11 1 336119"/>
                              <a:gd name="f16" fmla="*/ 0 f12 1"/>
                              <a:gd name="f17" fmla="*/ 0 f11 1"/>
                              <a:gd name="f18" fmla="*/ 672238 f12 1"/>
                              <a:gd name="f19" fmla="*/ 336119 f11 1"/>
                              <a:gd name="f20" fmla="*/ f13 1 f2"/>
                              <a:gd name="f21" fmla="*/ f16 1 672238"/>
                              <a:gd name="f22" fmla="*/ f17 1 336119"/>
                              <a:gd name="f23" fmla="*/ f18 1 672238"/>
                              <a:gd name="f24" fmla="*/ f19 1 336119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672238" h="336119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2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794959" w:rsidRDefault="00794959" w:rsidP="00794959">
                              <w:pPr>
                                <w:spacing w:line="21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5"/>
                                  <w:szCs w:val="15"/>
                                </w:rPr>
                                <w:t>Condições climáticas</w:t>
                              </w:r>
                            </w:p>
                          </w:txbxContent>
                        </wps:txbx>
                        <wps:bodyPr vert="horz" wrap="square" lIns="5084" tIns="5084" rIns="5084" bIns="5084" anchor="ctr" anchorCtr="1" compatLnSpc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iagram 5" o:spid="_x0000_s1026" style="width:282.65pt;height:251.95pt;mso-position-horizontal-relative:char;mso-position-vertical-relative:line" coordsize="35897,31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">
                <v:shape id="Forma Livre: Forma 3" o:spid="_x0000_s1027" style="position:absolute;left:28166;top:8134;width:1009;height:22183;visibility:visible;mso-wrap-style:square;v-text-anchor:top" coordsize="100835,2218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m9K8QA&#10;AADaAAAADwAAAGRycy9kb3ducmV2LnhtbESPzWrCQBSF9wXfYbiCm6ITXbQlOkppEd2IjXahu0vm&#10;moRm7oSZMSZ9eqdQcHk4Px9nsepMLVpyvrKsYDpJQBDnVldcKPg+rsdvIHxA1lhbJgU9eVgtB08L&#10;TLW9cUbtIRQijrBPUUEZQpNK6fOSDPqJbYijd7HOYIjSFVI7vMVxU8tZkrxIgxVHQokNfZSU/xyu&#10;JkL63ddp81lUv5k7t/3x0u2f+0yp0bB7n4MI1IVH+L+91Qpe4e9KvA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pvSvEAAAA2gAAAA8AAAAAAAAAAAAAAAAAmAIAAGRycy9k&#10;b3ducmV2LnhtbFBLBQYAAAAABAAEAPUAAACJAwAAAAA=&#10;" path="m,l,2218385r100835,e" filled="f" strokeweight=".70561mm">
                  <v:stroke joinstyle="miter"/>
                  <v:path arrowok="t" o:connecttype="custom" o:connectlocs="50415,0;100830,1109195;50415,2218389;0,1109195" o:connectangles="270,0,90,180" textboxrect="0,0,100835,2218385"/>
                </v:shape>
                <v:shape id="Forma Livre: Forma 4" o:spid="_x0000_s1028" style="position:absolute;left:28166;top:8134;width:1009;height:17411;visibility:visible;mso-wrap-style:square;v-text-anchor:top" coordsize="100835,1741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QcWsEA&#10;AADaAAAADwAAAGRycy9kb3ducmV2LnhtbERPyWrDMBC9B/oPYgK9JXJaKMGNYkqhUOjBtZMQehus&#10;iZdYI2Epsf331aHQ4+Ptu2wyvbjT4FvLCjbrBARxZXXLtYLj4WO1BeEDssbeMimYyUO2f1jsMNV2&#10;5ILuZahFDGGfooImBJdK6auGDPq1dcSRu9jBYIhwqKUecIzhppdPSfIiDbYcGxp09N5QdS1vRoEr&#10;zt8yP/8U3fNtpu6U85drWanH5fT2CiLQFP7Ff+5PrSBujVfiDZ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0HFrBAAAA2gAAAA8AAAAAAAAAAAAAAAAAmAIAAGRycy9kb3du&#10;cmV2LnhtbFBLBQYAAAAABAAEAPUAAACGAwAAAAA=&#10;" path="m,l,1741096r100835,e" filled="f" strokeweight=".70561mm">
                  <v:stroke joinstyle="miter"/>
                  <v:path arrowok="t" o:connecttype="custom" o:connectlocs="50415,0;100830,870550;50415,1741099;0,870550" o:connectangles="270,0,90,180" textboxrect="0,0,100835,1741096"/>
                </v:shape>
                <v:shape id="Forma Livre: Forma 5" o:spid="_x0000_s1029" style="position:absolute;left:28166;top:8134;width:1009;height:12638;visibility:visible;mso-wrap-style:square;v-text-anchor:top" coordsize="100835,1263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MvQMIA&#10;AADaAAAADwAAAGRycy9kb3ducmV2LnhtbESPQYvCMBSE7wv7H8Jb8CJrqgdZq1FkYcWLoLbs+dE8&#10;m2rzUpuo9d8bQfA4zMw3zGzR2VpcqfWVYwXDQQKCuHC64lJBnv19/4DwAVlj7ZgU3MnDYv75McNU&#10;uxvv6LoPpYgQ9ikqMCE0qZS+MGTRD1xDHL2Day2GKNtS6hZvEW5rOUqSsbRYcVww2NCvoeK0v1gF&#10;W7M7n33W10meL1f3zdH2/+VKqd5Xt5yCCNSFd/jVXmsFE3heiTd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4y9AwgAAANoAAAAPAAAAAAAAAAAAAAAAAJgCAABkcnMvZG93&#10;bnJldi54bWxQSwUGAAAAAAQABAD1AAAAhwMAAAAA&#10;" path="m,l,1263807r100835,e" filled="f" strokeweight=".70561mm">
                  <v:stroke joinstyle="miter"/>
                  <v:path arrowok="t" o:connecttype="custom" o:connectlocs="50415,0;100830,631905;50415,1263810;0,631905" o:connectangles="270,0,90,180" textboxrect="0,0,100835,1263807"/>
                </v:shape>
                <v:shape id="Forma Livre: Forma 6" o:spid="_x0000_s1030" style="position:absolute;left:28166;top:8134;width:1009;height:7865;visibility:visible;mso-wrap-style:square;v-text-anchor:top" coordsize="100835,786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JSJMcA&#10;AADbAAAADwAAAGRycy9kb3ducmV2LnhtbESPQWvCQBCF7wX/wzJCb3Wj0FBTVxHRIpYeqm3B25Cd&#10;JqHZ2bi71dRf3zkUepvhvXnvm9mid606U4iNZwPjUQaKuPS24crA22Fz9wAqJmSLrWcy8EMRFvPB&#10;zQwL6y/8Sud9qpSEcCzQQJ1SV2gdy5ocxpHviEX79MFhkjVU2ga8SLhr9STLcu2wYWmosaNVTeXX&#10;/tsZ+Miv16f35+kpr9L6FOzueF++HI25HfbLR1CJ+vRv/rveWsEXevlFBt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SUiTHAAAA2wAAAA8AAAAAAAAAAAAAAAAAmAIAAGRy&#10;cy9kb3ducmV2LnhtbFBLBQYAAAAABAAEAPUAAACMAwAAAAA=&#10;" path="m,l,786518r100835,e" filled="f" strokeweight=".70561mm">
                  <v:stroke joinstyle="miter"/>
                  <v:path arrowok="t" o:connecttype="custom" o:connectlocs="50415,0;100830,393261;50415,786521;0,393261" o:connectangles="270,0,90,180" textboxrect="0,0,100835,786518"/>
                </v:shape>
                <v:shape id="Forma Livre: Forma 7" o:spid="_x0000_s1031" style="position:absolute;left:28166;top:8134;width:1009;height:3092;visibility:visible;mso-wrap-style:square;v-text-anchor:top" coordsize="100835,309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hxtcQA&#10;AADbAAAADwAAAGRycy9kb3ducmV2LnhtbESPQWvCQBCF70L/wzKCt2ZjhWLTrGJTlB6koC2F3obs&#10;mASzs2F3jfHfu4LgbYb35r1v8uVgWtGT841lBdMkBUFcWt1wpeD3Z/08B+EDssbWMim4kIfl4mmU&#10;Y6btmXfU70MlYgj7DBXUIXSZlL6syaBPbEcctYN1BkNcXSW1w3MMN618SdNXabDh2FBjR0VN5XF/&#10;MgqK8n+2mQ9/hfl+wy1+9hV+RB41GQ+rdxCBhvAw36+/dMSfwu2XOI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YcbXEAAAA2wAAAA8AAAAAAAAAAAAAAAAAmAIAAGRycy9k&#10;b3ducmV2LnhtbFBLBQYAAAAABAAEAPUAAACJAwAAAAA=&#10;" path="m,l,309229r100835,e" filled="f" strokeweight=".70561mm">
                  <v:stroke joinstyle="miter"/>
                  <v:path arrowok="t" o:connecttype="custom" o:connectlocs="50415,0;100830,154616;50415,309231;0,154616" o:connectangles="270,0,90,180" textboxrect="0,0,100835,309229"/>
                </v:shape>
                <v:shape id="Forma Livre: Forma 8" o:spid="_x0000_s1032" style="position:absolute;left:17108;top:3361;width:13747;height:1411;visibility:visible;mso-wrap-style:square;v-text-anchor:top" coordsize="1374726,141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kK7sEA&#10;AADbAAAADwAAAGRycy9kb3ducmV2LnhtbERP24rCMBB9X/Afwgi+iKbrjVKNIosLIu6CVXwemrEt&#10;NpPSZLX+vRGEfZvDuc5i1ZpK3KhxpWUFn8MIBHFmdcm5gtPxexCDcB5ZY2WZFDzIwWrZ+Vhgou2d&#10;D3RLfS5CCLsEFRTe14mULivIoBvamjhwF9sY9AE2udQN3kO4qeQoimbSYMmhocCavgrKrumfUbCX&#10;u/E5jr2ZbSbRtP/TH1P6y0r1uu16DsJT6//Fb/dWh/kjeP0SDp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ZCu7BAAAA2wAAAA8AAAAAAAAAAAAAAAAAmAIAAGRycy9kb3du&#10;cmV2LnhtbFBLBQYAAAAABAAEAPUAAACGAwAAAAA=&#10;" path="m,l,70584r1374726,l1374726,141169e" filled="f" strokeweight=".70561mm">
                  <v:stroke joinstyle="miter"/>
                  <v:path arrowok="t" o:connecttype="custom" o:connectlocs="687364,0;1374727,70583;687364,141165;0,70583" o:connectangles="270,0,90,180" textboxrect="0,0,1374726,141169"/>
                </v:shape>
                <v:shape id="Forma Livre: Forma 9" o:spid="_x0000_s1033" style="position:absolute;left:20032;top:8134;width:1008;height:17411;visibility:visible;mso-wrap-style:square;v-text-anchor:top" coordsize="100835,1741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hlh8IA&#10;AADbAAAADwAAAGRycy9kb3ducmV2LnhtbERPTWvCQBC9C/0PyxR6M5tWKBKzigiFQg82sUW8Ddkx&#10;iWZnl+yqyb/vFgRv83ifk68G04kr9b61rOA1SUEQV1a3XCv42X1M5yB8QNbYWSYFI3lYLZ8mOWba&#10;3rigaxlqEUPYZ6igCcFlUvqqIYM+sY44ckfbGwwR9rXUPd5iuOnkW5q+S4Mtx4YGHW0aqs7lxShw&#10;xf5bbveH4jS7jHT63fKXa1mpl+dhvQARaAgP8d39qeP8Gfz/Eg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mGWHwgAAANsAAAAPAAAAAAAAAAAAAAAAAJgCAABkcnMvZG93&#10;bnJldi54bWxQSwUGAAAAAAQABAD1AAAAhwMAAAAA&#10;" path="m,l,1741096r100835,e" filled="f" strokeweight=".70561mm">
                  <v:stroke joinstyle="miter"/>
                  <v:path arrowok="t" o:connecttype="custom" o:connectlocs="50415,0;100830,870550;50415,1741099;0,870550" o:connectangles="270,0,90,180" textboxrect="0,0,100835,1741096"/>
                </v:shape>
                <v:shape id="Forma Livre: Forma 10" o:spid="_x0000_s1034" style="position:absolute;left:20032;top:8134;width:1008;height:12638;visibility:visible;mso-wrap-style:square;v-text-anchor:top" coordsize="100835,1263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CpGcIA&#10;AADbAAAADwAAAGRycy9kb3ducmV2LnhtbERPTWvCQBC9C/6HZYRexGxaikjMKiIovRSqBs9Ddsym&#10;zc7G7NYk/75bKPQ2j/c5+XawjXhQ52vHCp6TFARx6XTNlYLiclisQPiArLFxTApG8rDdTCc5Ztr1&#10;fKLHOVQihrDPUIEJoc2k9KUhiz5xLXHkbq6zGCLsKqk77GO4beRLmi6lxZpjg8GW9obKr/O3VfBh&#10;Tve7v8x1WhS74/j+aedXeVTqaTbs1iACDeFf/Od+03H+K/z+Eg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oKkZwgAAANsAAAAPAAAAAAAAAAAAAAAAAJgCAABkcnMvZG93&#10;bnJldi54bWxQSwUGAAAAAAQABAD1AAAAhwMAAAAA&#10;" path="m,l,1263807r100835,e" filled="f" strokeweight=".70561mm">
                  <v:stroke joinstyle="miter"/>
                  <v:path arrowok="t" o:connecttype="custom" o:connectlocs="50415,0;100830,631905;50415,1263810;0,631905" o:connectangles="270,0,90,180" textboxrect="0,0,100835,1263807"/>
                </v:shape>
                <v:shape id="Forma Livre: Forma 11" o:spid="_x0000_s1035" style="position:absolute;left:20032;top:8134;width:1008;height:7865;visibility:visible;mso-wrap-style:square;v-text-anchor:top" coordsize="100835,786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XxvMMA&#10;AADbAAAADwAAAGRycy9kb3ducmV2LnhtbERPTWsCMRC9F/ofwhS81awFF7saRUorUvGgVcHbsJnu&#10;Lt1M1iTq1l9vBMHbPN7njCatqcWJnK8sK+h1ExDEudUVFwo2P1+vAxA+IGusLZOCf/IwGT8/jTDT&#10;9swrOq1DIWII+wwVlCE0mZQ+L8mg79qGOHK/1hkMEbpCaofnGG5q+ZYkqTRYcWwosaGPkvK/9dEo&#10;2KWXy2y7eD+kRfg8OP297+fLvVKdl3Y6BBGoDQ/x3T3XcX4fbr/EA+T4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+XxvMMAAADbAAAADwAAAAAAAAAAAAAAAACYAgAAZHJzL2Rv&#10;d25yZXYueG1sUEsFBgAAAAAEAAQA9QAAAIgDAAAAAA==&#10;" path="m,l,786518r100835,e" filled="f" strokeweight=".70561mm">
                  <v:stroke joinstyle="miter"/>
                  <v:path arrowok="t" o:connecttype="custom" o:connectlocs="50415,0;100830,393261;50415,786521;0,393261" o:connectangles="270,0,90,180" textboxrect="0,0,100835,786518"/>
                </v:shape>
                <v:shape id="Forma Livre: Forma 12" o:spid="_x0000_s1036" style="position:absolute;left:20032;top:8134;width:1008;height:3092;visibility:visible;mso-wrap-style:square;v-text-anchor:top" coordsize="100835,309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HpwcQA&#10;AADbAAAADwAAAGRycy9kb3ducmV2LnhtbESPQWvCQBCF74X+h2UKvZmNFUTTrGIjlh5EUEuhtyE7&#10;JsHsbNhdY/rvXUHobYb35r1v8uVgWtGT841lBeMkBUFcWt1wpeD7uBnNQPiArLG1TAr+yMNy8fyU&#10;Y6btlffUH0IlYgj7DBXUIXSZlL6syaBPbEcctZN1BkNcXSW1w2sMN618S9OpNNhwbKixo6Km8ny4&#10;GAVF+Tv5nA0/hdnNcYvrvsKPyKNeX4bVO4hAQ/g3P66/dMSfwv2XOI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x6cHEAAAA2wAAAA8AAAAAAAAAAAAAAAAAmAIAAGRycy9k&#10;b3ducmV2LnhtbFBLBQYAAAAABAAEAPUAAACJAwAAAAA=&#10;" path="m,l,309229r100835,e" filled="f" strokeweight=".70561mm">
                  <v:stroke joinstyle="miter"/>
                  <v:path arrowok="t" o:connecttype="custom" o:connectlocs="50415,0;100830,154616;50415,309231;0,154616" o:connectangles="270,0,90,180" textboxrect="0,0,100835,309229"/>
                </v:shape>
                <v:shape id="Forma Livre: Forma 13" o:spid="_x0000_s1037" style="position:absolute;left:17108;top:3361;width:5613;height:1411;visibility:visible;mso-wrap-style:square;v-text-anchor:top" coordsize="561318,141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dPcIA&#10;AADbAAAADwAAAGRycy9kb3ducmV2LnhtbERPTWvCQBC9F/wPywi9SN3oIdroKqIIPVTE6MHjkB2T&#10;tNnZmN3G+O9dQehtHu9z5svOVKKlxpWWFYyGEQjizOqScwWn4/ZjCsJ5ZI2VZVJwJwfLRe9tjom2&#10;Nz5Qm/pchBB2CSoovK8TKV1WkEE3tDVx4C62MegDbHKpG7yFcFPJcRTF0mDJoaHAmtYFZb/pn1Hw&#10;HZ93g2vq61U7jo1eXz5/Nnut1Hu/W81AeOr8v/jl/tJh/gSev4Q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mx09wgAAANsAAAAPAAAAAAAAAAAAAAAAAJgCAABkcnMvZG93&#10;bnJldi54bWxQSwUGAAAAAAQABAD1AAAAhwMAAAAA&#10;" path="m,l,70584r561318,l561318,141169e" filled="f" strokeweight=".70561mm">
                  <v:stroke joinstyle="miter"/>
                  <v:path arrowok="t" o:connecttype="custom" o:connectlocs="280657,0;561313,70583;280657,141165;0,70583" o:connectangles="270,0,90,180" textboxrect="0,0,561318,141169"/>
                </v:shape>
                <v:shape id="Forma Livre: Forma 14" o:spid="_x0000_s1038" style="position:absolute;left:10080;top:8134;width:1312;height:17411;visibility:visible;mso-wrap-style:square;v-text-anchor:top" coordsize="131132,1741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h/F8MA&#10;AADbAAAADwAAAGRycy9kb3ducmV2LnhtbESPQWvCQBCF7wX/wzKCt7pRxEp0FRUKHq2W6nHIjtlg&#10;djZktyb213cOhd5meG/e+2a16X2tHtTGKrCByTgDRVwEW3Fp4PP8/roAFROyxTowGXhShM168LLC&#10;3IaOP+hxSqWSEI45GnApNbnWsXDkMY5DQyzaLbQek6xtqW2LnYT7Wk+zbK49ViwNDhvaOyrup29v&#10;YKFnKW7nxfVn1x0vXwfevfVnZ8xo2G+XoBL16d/8d32wgi+w8osM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h/F8MAAADbAAAADwAAAAAAAAAAAAAAAACYAgAAZHJzL2Rv&#10;d25yZXYueG1sUEsFBgAAAAAEAAQA9QAAAIgDAAAAAA==&#10;" path="m,l,1741096r131132,e" filled="f" strokeweight=".70561mm">
                  <v:stroke joinstyle="miter"/>
                  <v:path arrowok="t" o:connecttype="custom" o:connectlocs="65567,0;131134,870550;65567,1741099;0,870550" o:connectangles="270,0,90,180" textboxrect="0,0,131132,1741096"/>
                </v:shape>
                <v:shape id="Forma Livre: Forma 15" o:spid="_x0000_s1039" style="position:absolute;left:10080;top:8134;width:1312;height:12638;visibility:visible;mso-wrap-style:square;v-text-anchor:top" coordsize="131132,1263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rkrcIA&#10;AADbAAAADwAAAGRycy9kb3ducmV2LnhtbERP32vCMBB+H/g/hBP2NlP3MGZnlCHINjZw6sDXa3Mm&#10;nc2lNFlb/3sjDHy7j+/nzZeDq0VHbag8K5hOMhDEpdcVGwU/+/XDM4gQkTXWnknBmQIsF6O7Oeba&#10;97ylbheNSCEcclRgY2xyKUNpyWGY+IY4cUffOowJtkbqFvsU7mr5mGVP0mHFqcFiQytL5Wn35xQY&#10;W3x8FUWsZt+2cZ+b/s38dgel7sfD6wuISEO8if/d7zrNn8H1l3SAX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OuStwgAAANsAAAAPAAAAAAAAAAAAAAAAAJgCAABkcnMvZG93&#10;bnJldi54bWxQSwUGAAAAAAQABAD1AAAAhwMAAAAA&#10;" path="m,l,1263807r131132,e" filled="f" strokeweight=".70561mm">
                  <v:stroke joinstyle="miter"/>
                  <v:path arrowok="t" o:connecttype="custom" o:connectlocs="65567,0;131134,631905;65567,1263810;0,631905" o:connectangles="270,0,90,180" textboxrect="0,0,131132,1263807"/>
                </v:shape>
                <v:shape id="Forma Livre: Forma 16" o:spid="_x0000_s1040" style="position:absolute;left:10080;top:8134;width:1312;height:7865;visibility:visible;mso-wrap-style:square;v-text-anchor:top" coordsize="131132,786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eN3cAA&#10;AADbAAAADwAAAGRycy9kb3ducmV2LnhtbERPzYrCMBC+C75DGMGbpnqwUo1lVxA96MHuPsDQjG1p&#10;MylNbOs+/eYgePz4/vfpaBrRU+cqywpWywgEcW51xYWC35/TYgvCeWSNjWVS8CIH6WE62WOi7cB3&#10;6jNfiBDCLkEFpfdtIqXLSzLolrYlDtzDdgZ9gF0hdYdDCDeNXEfRRhqsODSU2NKxpLzOnkZBfL2c&#10;bzqrrmPd+7/XbRMP31Gs1Hw2fu1AeBr9R/x2X7SCdVgfvoQfIA/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eN3cAAAADbAAAADwAAAAAAAAAAAAAAAACYAgAAZHJzL2Rvd25y&#10;ZXYueG1sUEsFBgAAAAAEAAQA9QAAAIUDAAAAAA==&#10;" path="m,l,786518r131132,e" filled="f" strokeweight=".70561mm">
                  <v:stroke joinstyle="miter"/>
                  <v:path arrowok="t" o:connecttype="custom" o:connectlocs="65567,0;131134,393261;65567,786521;0,393261" o:connectangles="270,0,90,180" textboxrect="0,0,131132,786518"/>
                </v:shape>
                <v:shape id="Forma Livre: Forma 17" o:spid="_x0000_s1041" style="position:absolute;left:10080;top:8134;width:1312;height:3092;visibility:visible;mso-wrap-style:square;v-text-anchor:top" coordsize="131132,309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6P8UA&#10;AADbAAAADwAAAGRycy9kb3ducmV2LnhtbESPQWvCQBSE7wX/w/IEL6K7kVY0ukoRhVIKpSqCt0f2&#10;mcRm34bsatJ/3y0IPQ4z8w2zXHe2EndqfOlYQzJWIIgzZ0rONRwPu9EMhA/IBivHpOGHPKxXvacl&#10;psa1/EX3fchFhLBPUUMRQp1K6bOCLPqxq4mjd3GNxRBlk0vTYBvhtpITpabSYslxocCaNgVl3/ub&#10;1fCiTqWcq027275/Pp+vc5V8DLdaD/rd6wJEoC78hx/tN6NhksDfl/gD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2Ho/xQAAANsAAAAPAAAAAAAAAAAAAAAAAJgCAABkcnMv&#10;ZG93bnJldi54bWxQSwUGAAAAAAQABAD1AAAAigMAAAAA&#10;" path="m,l,309229r131132,e" filled="f" strokeweight=".70561mm">
                  <v:stroke joinstyle="miter"/>
                  <v:path arrowok="t" o:connecttype="custom" o:connectlocs="65567,0;131134,154616;65567,309231;0,154616" o:connectangles="270,0,90,180" textboxrect="0,0,131132,309229"/>
                </v:shape>
                <v:shape id="Forma Livre: Forma 18" o:spid="_x0000_s1042" style="position:absolute;left:13577;top:3361;width:3531;height:1411;visibility:visible;mso-wrap-style:square;v-text-anchor:top" coordsize="353079,141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unVsYA&#10;AADbAAAADwAAAGRycy9kb3ducmV2LnhtbESPT2vCQBTE7wW/w/KE3uqmkQaJrlJKS4s9+BfE2yP7&#10;TGKzb8PuVqOf3hUKPQ4z8xtmMutMI07kfG1ZwfMgAUFcWF1zqWC7+XgagfABWWNjmRRcyMNs2nuY&#10;YK7tmVd0WodSRAj7HBVUIbS5lL6oyKAf2JY4egfrDIYoXSm1w3OEm0amSZJJgzXHhQpbequo+Fn/&#10;GgXfy+179pnNL8f94vpih+0wcfOdUo/97nUMIlAX/sN/7S+tIE3h/iX+AD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unVsYAAADbAAAADwAAAAAAAAAAAAAAAACYAgAAZHJz&#10;L2Rvd25yZXYueG1sUEsFBgAAAAAEAAQA9QAAAIsDAAAAAA==&#10;" path="m353079,r,70584l,70584r,70585e" filled="f" strokeweight=".70561mm">
                  <v:stroke joinstyle="miter"/>
                  <v:path arrowok="t" o:connecttype="custom" o:connectlocs="176539,0;353077,70583;176539,141165;0,70583" o:connectangles="270,0,90,180" textboxrect="0,0,353079,141169"/>
                </v:shape>
                <v:shape id="Forma Livre: Forma 19" o:spid="_x0000_s1043" style="position:absolute;left:779;top:8134;width:1169;height:12638;visibility:visible;mso-wrap-style:square;v-text-anchor:top" coordsize="116923,1263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cAbsEA&#10;AADbAAAADwAAAGRycy9kb3ducmV2LnhtbESPQYvCMBSE7wv+h/AEb2uqLovUpiKi4FFdFY/P5tkW&#10;m5fSRFv/vVkQPA4z8w2TzDtTiQc1rrSsYDSMQBBnVpecKzj8rb+nIJxH1lhZJgVPcjBPe18Jxtq2&#10;vKPH3uciQNjFqKDwvo6ldFlBBt3Q1sTBu9rGoA+yyaVusA1wU8lxFP1KgyWHhQJrWhaU3fZ3oyBz&#10;u+3Kno5Yry/5eeHPtt2efpQa9LvFDISnzn/C7/ZGKxhP4P9L+A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XAG7BAAAA2wAAAA8AAAAAAAAAAAAAAAAAmAIAAGRycy9kb3du&#10;cmV2LnhtbFBLBQYAAAAABAAEAPUAAACGAwAAAAA=&#10;" path="m,l,1263807r116923,e" filled="f" strokeweight=".70561mm">
                  <v:stroke joinstyle="miter"/>
                  <v:path arrowok="t" o:connecttype="custom" o:connectlocs="58462,0;116924,631905;58462,1263810;0,631905" o:connectangles="270,0,90,180" textboxrect="0,0,116923,1263807"/>
                </v:shape>
                <v:shape id="Forma Livre: Forma 20" o:spid="_x0000_s1044" style="position:absolute;left:779;top:8134;width:1169;height:7865;visibility:visible;mso-wrap-style:square;v-text-anchor:top" coordsize="116923,786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WcL8QA&#10;AADbAAAADwAAAGRycy9kb3ducmV2LnhtbESPQWsCMRSE74L/ITzBm2YVKe1qlCIUxVKoruL1sXlu&#10;lm5etknUbX99Uyj0OMzMN8xi1dlG3MiH2rGCyTgDQVw6XXOl4Fi8jB5BhIissXFMCr4owGrZ7y0w&#10;1+7Oe7odYiUShEOOCkyMbS5lKA1ZDGPXEifv4rzFmKSvpPZ4T3DbyGmWPUiLNacFgy2tDZUfh6tV&#10;UGXme3Pit+Lp9bOUl253fve7jVLDQfc8BxGpi//hv/ZWK5jO4PdL+g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VnC/EAAAA2wAAAA8AAAAAAAAAAAAAAAAAmAIAAGRycy9k&#10;b3ducmV2LnhtbFBLBQYAAAAABAAEAPUAAACJAwAAAAA=&#10;" path="m,l,786518r116923,e" filled="f" strokeweight=".70561mm">
                  <v:stroke joinstyle="miter"/>
                  <v:path arrowok="t" o:connecttype="custom" o:connectlocs="58462,0;116924,393261;58462,786521;0,393261" o:connectangles="270,0,90,180" textboxrect="0,0,116923,786518"/>
                </v:shape>
                <v:shape id="Forma Livre: Forma 21" o:spid="_x0000_s1045" style="position:absolute;left:779;top:8134;width:1169;height:3092;visibility:visible;mso-wrap-style:square;v-text-anchor:top" coordsize="116923,309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WO/8QA&#10;AADbAAAADwAAAGRycy9kb3ducmV2LnhtbESPT2sCMRTE7wW/Q3iCt5pVcCmrUUQUSg92/XPw+Ng8&#10;dxc3L+km1fjtm0Khx2FmfsMsVtF04k69by0rmIwzEMSV1S3XCs6n3esbCB+QNXaWScGTPKyWg5cF&#10;Fto++ED3Y6hFgrAvUEETgiuk9FVDBv3YOuLkXW1vMCTZ11L3+Ehw08lpluXSYMtpoUFHm4aq2/Hb&#10;KIi78vDlymt5cXJb7WPIOf/8UGo0jOs5iEAx/If/2u9awXQGv1/S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Vjv/EAAAA2wAAAA8AAAAAAAAAAAAAAAAAmAIAAGRycy9k&#10;b3ducmV2LnhtbFBLBQYAAAAABAAEAPUAAACJAwAAAAA=&#10;" path="m,l,309229r116923,e" filled="f" strokeweight=".70561mm">
                  <v:stroke joinstyle="miter"/>
                  <v:path arrowok="t" o:connecttype="custom" o:connectlocs="58462,0;116924,154616;58462,309231;0,154616" o:connectangles="270,0,90,180" textboxrect="0,0,116923,309229"/>
                </v:shape>
                <v:shape id="Forma Livre: Forma 22" o:spid="_x0000_s1046" style="position:absolute;left:3897;top:3361;width:13211;height:1411;visibility:visible;mso-wrap-style:square;v-text-anchor:top" coordsize="1321102,141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qPbcEA&#10;AADbAAAADwAAAGRycy9kb3ducmV2LnhtbESPQYvCMBSE74L/ITxhb5quiko1ioiCXgSr3h/N27bY&#10;vJQm2rq/3giCx2FmvmEWq9aU4kG1Kywr+B1EIIhTqwvOFFzOu/4MhPPIGkvLpOBJDlbLbmeBsbYN&#10;n+iR+EwECLsYFeTeV7GULs3JoBvYijh4f7Y26IOsM6lrbALclHIYRRNpsOCwkGNFm5zSW3I3Cvy5&#10;dZRsp5vr/26UHd1tf2ieY6V+eu16DsJT67/hT3uvFQ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Kj23BAAAA2wAAAA8AAAAAAAAAAAAAAAAAmAIAAGRycy9kb3du&#10;cmV2LnhtbFBLBQYAAAAABAAEAPUAAACGAwAAAAA=&#10;" path="m1321102,r,70584l,70584r,70585e" filled="f" strokeweight=".70561mm">
                  <v:stroke joinstyle="miter"/>
                  <v:path arrowok="t" o:connecttype="custom" o:connectlocs="660549,0;1321097,70583;660549,141165;0,70583" o:connectangles="270,0,90,180" textboxrect="0,0,1321102,141169"/>
                </v:shape>
                <v:shape id="Forma Livre: Forma 23" o:spid="_x0000_s1047" style="position:absolute;left:13747;width:6722;height:3361;visibility:visible;mso-wrap-style:square;v-text-anchor:middle-center" coordsize="672238,336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B7/cUA&#10;AADbAAAADwAAAGRycy9kb3ducmV2LnhtbESPT2vCQBTE7wW/w/IEL0V3lVAldRURhSL00NhCj4/s&#10;axKafRuya/58+25B8DjMzG+Y7X6wteio9ZVjDcuFAkGcO1NxoeHzep5vQPiAbLB2TBpG8rDfTZ62&#10;mBrX8wd1WShEhLBPUUMZQpNK6fOSLPqFa4ij9+NaiyHKtpCmxT7CbS1XSr1IixXHhRIbOpaU/2Y3&#10;q+F0uSR9sqb35Nqp8at+zr7VctR6Nh0OryACDeERvrffjIbVGv6/xB8gd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4Hv9xQAAANsAAAAPAAAAAAAAAAAAAAAAAJgCAABkcnMv&#10;ZG93bnJldi54bWxQSwUGAAAAAAQABAD1AAAAigMAAAAA&#10;" adj="-11796480,,5400" path="m,l672238,r,336119l,336119,,xe" strokeweight=".70561mm">
                  <v:stroke joinstyle="miter"/>
                  <v:formulas/>
                  <v:path arrowok="t" o:connecttype="custom" o:connectlocs="336120,0;672239,168058;336120,336115;0,168058;0,0;672239,0;672239,336115;0,336115;0,0" o:connectangles="270,0,90,180,0,0,0,0,0" textboxrect="0,0,672238,336119"/>
                  <v:textbox inset=".14122mm,.14122mm,.14122mm,.14122mm">
                    <w:txbxContent>
                      <w:p w:rsidR="00794959" w:rsidRDefault="00794959" w:rsidP="00794959">
                        <w:pPr>
                          <w:spacing w:line="216" w:lineRule="auto"/>
                          <w:jc w:val="center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15"/>
                            <w:szCs w:val="15"/>
                          </w:rPr>
                          <w:t>Projeto</w:t>
                        </w:r>
                      </w:p>
                    </w:txbxContent>
                  </v:textbox>
                </v:shape>
                <v:shape id="Forma Livre: Forma 24" o:spid="_x0000_s1048" style="position:absolute;top:4772;width:7794;height:3362;visibility:visible;mso-wrap-style:square;v-text-anchor:middle-center" coordsize="779486,336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Ie7boA&#10;AADbAAAADwAAAGRycy9kb3ducmV2LnhtbERPSwrCMBDdC94hjOBOUwVFqlFEENyJnwOMzdhWm0lo&#10;Yo23NwvB5eP9V5toGtFR62vLCibjDARxYXXNpYLrZT9agPABWWNjmRR8yMNm3e+tMNf2zSfqzqEU&#10;KYR9jgqqEFwupS8qMujH1hEn7m5bgyHBtpS6xXcKN42cZtlcGqw5NVToaFdR8Ty/jAL72NWXY+Hi&#10;x5nuoUuSs1uUSg0HcbsEESiGv/jnPmgF0zQ2fUk/QK6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1yIe7boAAADbAAAADwAAAAAAAAAAAAAAAACYAgAAZHJzL2Rvd25yZXYueG1s&#10;UEsFBgAAAAAEAAQA9QAAAH8DAAAAAA==&#10;" adj="-11796480,,5400" path="m,l779486,r,336119l,336119,,xe" strokeweight=".70561mm">
                  <v:stroke joinstyle="miter"/>
                  <v:formulas/>
                  <v:path arrowok="t" o:connecttype="custom" o:connectlocs="389745,0;779489,168058;389745,336115;0,168058;0,0;779489,0;779489,336115;0,336115;0,0" o:connectangles="270,0,90,180,0,0,0,0,0" textboxrect="0,0,779486,336119"/>
                  <v:textbox inset=".14122mm,.14122mm,.14122mm,.14122mm">
                    <w:txbxContent>
                      <w:p w:rsidR="00794959" w:rsidRDefault="00794959" w:rsidP="00794959">
                        <w:pPr>
                          <w:spacing w:line="216" w:lineRule="auto"/>
                          <w:jc w:val="center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15"/>
                            <w:szCs w:val="15"/>
                          </w:rPr>
                          <w:t>Organizacional</w:t>
                        </w:r>
                      </w:p>
                    </w:txbxContent>
                  </v:textbox>
                </v:shape>
                <v:shape id="Forma Livre: Forma 25" o:spid="_x0000_s1049" style="position:absolute;left:1948;top:9545;width:6723;height:3361;visibility:visible;mso-wrap-style:square;v-text-anchor:middle-center" coordsize="672238,336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NKFMUA&#10;AADbAAAADwAAAGRycy9kb3ducmV2LnhtbESPT2vCQBTE7wW/w/KEXoruKqGtqauItFCEHhoreHxk&#10;X5Ng9m3Irvnz7V2h0OMwM79h1tvB1qKj1leONSzmCgRx7kzFhYaf48fsFYQPyAZrx6RhJA/bzeRh&#10;jalxPX9Tl4VCRAj7FDWUITSplD4vyaKfu4Y4er+utRiibAtpWuwj3NZyqdSztFhxXCixoX1J+SW7&#10;Wg3vh0PSJy/0lRw7NZ7qp+ysFqPWj9Nh9wYi0BD+w3/tT6NhuYL7l/gD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M0oUxQAAANsAAAAPAAAAAAAAAAAAAAAAAJgCAABkcnMv&#10;ZG93bnJldi54bWxQSwUGAAAAAAQABAD1AAAAigMAAAAA&#10;" adj="-11796480,,5400" path="m,l672238,r,336119l,336119,,xe" strokeweight=".70561mm">
                  <v:stroke joinstyle="miter"/>
                  <v:formulas/>
                  <v:path arrowok="t" o:connecttype="custom" o:connectlocs="336120,0;672239,168058;336120,336115;0,168058;0,0;672239,0;672239,336115;0,336115;0,0" o:connectangles="270,0,90,180,0,0,0,0,0" textboxrect="0,0,672238,336119"/>
                  <v:textbox inset=".14122mm,.14122mm,.14122mm,.14122mm">
                    <w:txbxContent>
                      <w:p w:rsidR="00794959" w:rsidRDefault="00794959" w:rsidP="00794959">
                        <w:pPr>
                          <w:spacing w:line="216" w:lineRule="auto"/>
                          <w:jc w:val="center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15"/>
                            <w:szCs w:val="15"/>
                          </w:rPr>
                          <w:t>Dependências do projeto</w:t>
                        </w:r>
                      </w:p>
                    </w:txbxContent>
                  </v:textbox>
                </v:shape>
                <v:shape id="Forma Livre: Forma 26" o:spid="_x0000_s1050" style="position:absolute;left:1948;top:14318;width:6723;height:3361;visibility:visible;mso-wrap-style:square;v-text-anchor:middle-center" coordsize="672238,336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B1VMIA&#10;AADbAAAADwAAAGRycy9kb3ducmV2LnhtbERPy2rCQBTdC/7DcAvdiM5YQy2po0hpQQQXjQpdXjK3&#10;SWjmTshM8/h7ZyG4PJz3ZjfYWnTU+sqxhuVCgSDOnam40HA5f83fQPiAbLB2TBpG8rDbTicbTI3r&#10;+Zu6LBQihrBPUUMZQpNK6fOSLPqFa4gj9+taiyHCtpCmxT6G21q+KPUqLVYcG0ps6KOk/C/7txo+&#10;j8ekT9Z0Ss6dGq/1LPtRy1Hr56dh/w4i0BAe4rv7YDSs4vr4Jf4Au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0HVUwgAAANsAAAAPAAAAAAAAAAAAAAAAAJgCAABkcnMvZG93&#10;bnJldi54bWxQSwUGAAAAAAQABAD1AAAAhwMAAAAA&#10;" adj="-11796480,,5400" path="m,l672238,r,336119l,336119,,xe" strokeweight=".70561mm">
                  <v:stroke joinstyle="miter"/>
                  <v:formulas/>
                  <v:path arrowok="t" o:connecttype="custom" o:connectlocs="336120,0;672239,168058;336120,336115;0,168058;0,0;672239,0;672239,336115;0,336115;0,0" o:connectangles="270,0,90,180,0,0,0,0,0" textboxrect="0,0,672238,336119"/>
                  <v:textbox inset=".14122mm,.14122mm,.14122mm,.14122mm">
                    <w:txbxContent>
                      <w:p w:rsidR="00794959" w:rsidRDefault="00794959" w:rsidP="00794959">
                        <w:pPr>
                          <w:spacing w:line="216" w:lineRule="auto"/>
                          <w:jc w:val="center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15"/>
                            <w:szCs w:val="15"/>
                          </w:rPr>
                          <w:t>Priorização</w:t>
                        </w:r>
                      </w:p>
                    </w:txbxContent>
                  </v:textbox>
                </v:shape>
                <v:shape id="Forma Livre: Forma 27" o:spid="_x0000_s1051" style="position:absolute;left:1948;top:19091;width:6723;height:3361;visibility:visible;mso-wrap-style:square;v-text-anchor:middle-center" coordsize="672238,336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Qz8UA&#10;AADbAAAADwAAAGRycy9kb3ducmV2LnhtbESPzWrDMBCE74W+g9hCLyWR3JomOFFCKQmEQA9xGshx&#10;sba2qbUyluKft68KhR6HmfmGWW9H24ieOl871pDMFQjiwpmaSw2f5/1sCcIHZIONY9IwkYft5v5u&#10;jZlxA5+oz0MpIoR9hhqqENpMSl9UZNHPXUscvS/XWQxRdqU0HQ4Rbhv5rNSrtFhzXKiwpfeKiu/8&#10;ZjXsjsd0SBf0kZ57NV2ap/yqkknrx4fxbQUi0Bj+w3/tg9HwksDvl/gD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NDPxQAAANsAAAAPAAAAAAAAAAAAAAAAAJgCAABkcnMv&#10;ZG93bnJldi54bWxQSwUGAAAAAAQABAD1AAAAigMAAAAA&#10;" adj="-11796480,,5400" path="m,l672238,r,336119l,336119,,xe" strokeweight=".70561mm">
                  <v:stroke joinstyle="miter"/>
                  <v:formulas/>
                  <v:path arrowok="t" o:connecttype="custom" o:connectlocs="336120,0;672239,168058;336120,336115;0,168058;0,0;672239,0;672239,336115;0,336115;0,0" o:connectangles="270,0,90,180,0,0,0,0,0" textboxrect="0,0,672238,336119"/>
                  <v:textbox inset=".14122mm,.14122mm,.14122mm,.14122mm">
                    <w:txbxContent>
                      <w:p w:rsidR="00794959" w:rsidRDefault="00794959" w:rsidP="00794959">
                        <w:pPr>
                          <w:spacing w:line="216" w:lineRule="auto"/>
                          <w:jc w:val="center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15"/>
                            <w:szCs w:val="15"/>
                          </w:rPr>
                          <w:t>Financiamento</w:t>
                        </w:r>
                      </w:p>
                    </w:txbxContent>
                  </v:textbox>
                </v:shape>
                <v:shape id="Forma Livre: Forma 28" o:spid="_x0000_s1052" style="position:absolute;left:9206;top:4772;width:8742;height:3362;visibility:visible;mso-wrap-style:square;v-text-anchor:middle-center" coordsize="874218,336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QsiMQA&#10;AADbAAAADwAAAGRycy9kb3ducmV2LnhtbESP0WoCMRRE3wv9h3CFvmlWS2VZjaKCKBRpu+0HXDe3&#10;m6Wbm20Sdf17UxD6OMzMGWa+7G0rzuRD41jBeJSBIK6cbrhW8PW5HeYgQkTW2DomBVcKsFw8Psyx&#10;0O7CH3QuYy0ShEOBCkyMXSFlqAxZDCPXESfv23mLMUlfS+3xkuC2lZMsm0qLDacFgx1tDFU/5ckq&#10;0LvysHoz0+P6t/Hr15zL983LVamnQb+agYjUx//wvb3XCp4n8Pcl/Q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ELIjEAAAA2wAAAA8AAAAAAAAAAAAAAAAAmAIAAGRycy9k&#10;b3ducmV2LnhtbFBLBQYAAAAABAAEAPUAAACJAwAAAAA=&#10;" adj="-11796480,,5400" path="m,l874218,r,336119l,336119,,xe" strokeweight=".70561mm">
                  <v:stroke joinstyle="miter"/>
                  <v:formulas/>
                  <v:path arrowok="t" o:connecttype="custom" o:connectlocs="437111,0;874221,168058;437111,336115;0,168058;0,0;874221,0;874221,336115;0,336115;0,0" o:connectangles="270,0,90,180,0,0,0,0,0" textboxrect="0,0,874218,336119"/>
                  <v:textbox inset=".14122mm,.14122mm,.14122mm,.14122mm">
                    <w:txbxContent>
                      <w:p w:rsidR="00794959" w:rsidRDefault="00794959" w:rsidP="00794959">
                        <w:pPr>
                          <w:spacing w:line="216" w:lineRule="auto"/>
                          <w:jc w:val="center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15"/>
                            <w:szCs w:val="15"/>
                          </w:rPr>
                          <w:t>Gerenciamento do projeto</w:t>
                        </w:r>
                      </w:p>
                    </w:txbxContent>
                  </v:textbox>
                </v:shape>
                <v:shape id="Forma Livre: Forma 29" o:spid="_x0000_s1053" style="position:absolute;left:11392;top:9545;width:6722;height:3361;visibility:visible;mso-wrap-style:square;v-text-anchor:middle-center" coordsize="672238,336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LrI8UA&#10;AADbAAAADwAAAGRycy9kb3ducmV2LnhtbESPT2vCQBTE74LfYXlCL1J3rcGW1FVEWiiCB2MLPT6y&#10;r0kw+zZk1/z59t1CweMwM79hNrvB1qKj1leONSwXCgRx7kzFhYbPy/vjCwgfkA3WjknDSB522+lk&#10;g6lxPZ+py0IhIoR9ihrKEJpUSp+XZNEvXEMcvR/XWgxRtoU0LfYRbmv5pNRaWqw4LpTY0KGk/Jrd&#10;rIa34zHpk2c6JZdOjV/1PPtWy1Hrh9mwfwURaAj38H/7w2hYreDvS/w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usjxQAAANsAAAAPAAAAAAAAAAAAAAAAAJgCAABkcnMv&#10;ZG93bnJldi54bWxQSwUGAAAAAAQABAD1AAAAigMAAAAA&#10;" adj="-11796480,,5400" path="m,l672238,r,336119l,336119,,xe" strokeweight=".70561mm">
                  <v:stroke joinstyle="miter"/>
                  <v:formulas/>
                  <v:path arrowok="t" o:connecttype="custom" o:connectlocs="336120,0;672239,168058;336120,336115;0,168058;0,0;672239,0;672239,336115;0,336115;0,0" o:connectangles="270,0,90,180,0,0,0,0,0" textboxrect="0,0,672238,336119"/>
                  <v:textbox inset=".14122mm,.14122mm,.14122mm,.14122mm">
                    <w:txbxContent>
                      <w:p w:rsidR="00794959" w:rsidRDefault="00794959" w:rsidP="00794959">
                        <w:pPr>
                          <w:spacing w:line="216" w:lineRule="auto"/>
                          <w:jc w:val="center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15"/>
                            <w:szCs w:val="15"/>
                          </w:rPr>
                          <w:t>Estimativa</w:t>
                        </w:r>
                      </w:p>
                    </w:txbxContent>
                  </v:textbox>
                </v:shape>
                <v:shape id="Forma Livre: Forma 30" o:spid="_x0000_s1054" style="position:absolute;left:11392;top:14318;width:6722;height:3361;visibility:visible;mso-wrap-style:square;v-text-anchor:middle-center" coordsize="672238,336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tzV8UA&#10;AADbAAAADwAAAGRycy9kb3ducmV2LnhtbESPT2vCQBTE7wW/w/KEXqTu2gZbUlcRsVAED0YLPT6y&#10;r0lo9m3Irvnz7buC0OMwM79hVpvB1qKj1leONSzmCgRx7kzFhYbL+ePpDYQPyAZrx6RhJA+b9eRh&#10;halxPZ+oy0IhIoR9ihrKEJpUSp+XZNHPXUMcvR/XWgxRtoU0LfYRbmv5rNRSWqw4LpTY0K6k/De7&#10;Wg37wyHpk1c6JudOjV/1LPtWi1Hrx+mwfQcRaAj/4Xv702h4SeD2Jf4A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63NXxQAAANsAAAAPAAAAAAAAAAAAAAAAAJgCAABkcnMv&#10;ZG93bnJldi54bWxQSwUGAAAAAAQABAD1AAAAigMAAAAA&#10;" adj="-11796480,,5400" path="m,l672238,r,336119l,336119,,xe" strokeweight=".70561mm">
                  <v:stroke joinstyle="miter"/>
                  <v:formulas/>
                  <v:path arrowok="t" o:connecttype="custom" o:connectlocs="336120,0;672239,168058;336120,336115;0,168058;0,0;672239,0;672239,336115;0,336115;0,0" o:connectangles="270,0,90,180,0,0,0,0,0" textboxrect="0,0,672238,336119"/>
                  <v:textbox inset=".14122mm,.14122mm,.14122mm,.14122mm">
                    <w:txbxContent>
                      <w:p w:rsidR="00794959" w:rsidRDefault="00794959" w:rsidP="00794959">
                        <w:pPr>
                          <w:spacing w:line="216" w:lineRule="auto"/>
                          <w:jc w:val="center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15"/>
                            <w:szCs w:val="15"/>
                          </w:rPr>
                          <w:t>Planejamento</w:t>
                        </w:r>
                      </w:p>
                    </w:txbxContent>
                  </v:textbox>
                </v:shape>
                <v:shape id="Forma Livre: Forma 31" o:spid="_x0000_s1055" style="position:absolute;left:11392;top:19091;width:6722;height:3361;visibility:visible;mso-wrap-style:square;v-text-anchor:middle-center" coordsize="672238,336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fWzMYA&#10;AADbAAAADwAAAGRycy9kb3ducmV2LnhtbESPT2vCQBTE7wW/w/IKvRTdtUYtqatIaUGEHhoVenxk&#10;X5PQ7NuQ3ebPt3eFQo/DzPyG2ewGW4uOWl851jCfKRDEuTMVFxrOp/fpMwgfkA3WjknDSB5228nd&#10;BlPjev6kLguFiBD2KWooQ2hSKX1ekkU/cw1x9L5dazFE2RbStNhHuK3lk1IrabHiuFBiQ68l5T/Z&#10;r9XwdjwmfbKmj+TUqfFSP2Zfaj5q/XA/7F9ABBrCf/ivfTAaFku4fYk/QG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fWzMYAAADbAAAADwAAAAAAAAAAAAAAAACYAgAAZHJz&#10;L2Rvd25yZXYueG1sUEsFBgAAAAAEAAQA9QAAAIsDAAAAAA==&#10;" adj="-11796480,,5400" path="m,l672238,r,336119l,336119,,xe" strokeweight=".70561mm">
                  <v:stroke joinstyle="miter"/>
                  <v:formulas/>
                  <v:path arrowok="t" o:connecttype="custom" o:connectlocs="336120,0;672239,168058;336120,336115;0,168058;0,0;672239,0;672239,336115;0,336115;0,0" o:connectangles="270,0,90,180,0,0,0,0,0" textboxrect="0,0,672238,336119"/>
                  <v:textbox inset=".14122mm,.14122mm,.14122mm,.14122mm">
                    <w:txbxContent>
                      <w:p w:rsidR="00794959" w:rsidRDefault="00794959" w:rsidP="00794959">
                        <w:pPr>
                          <w:spacing w:line="216" w:lineRule="auto"/>
                          <w:jc w:val="center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15"/>
                            <w:szCs w:val="15"/>
                          </w:rPr>
                          <w:t>Controle</w:t>
                        </w:r>
                      </w:p>
                    </w:txbxContent>
                  </v:textbox>
                </v:shape>
                <v:shape id="Forma Livre: Forma 32" o:spid="_x0000_s1056" style="position:absolute;left:11392;top:23864;width:6722;height:3361;visibility:visible;mso-wrap-style:square;v-text-anchor:middle-center" coordsize="672238,336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VIu8UA&#10;AADbAAAADwAAAGRycy9kb3ducmV2LnhtbESPT2vCQBTE74LfYXlCL1J3rcGW1FWktCCCh8YWenxk&#10;X5Ng9m3IbvPn27uC0OMwM79hNrvB1qKj1leONSwXCgRx7kzFhYav88fjCwgfkA3WjknDSB522+lk&#10;g6lxPX9Sl4VCRAj7FDWUITSplD4vyaJfuIY4er+utRiibAtpWuwj3NbySam1tFhxXCixobeS8kv2&#10;ZzW8H49JnzzTKTl3avyu59mPWo5aP8yG/SuIQEP4D9/bB6NhtYbbl/gD5P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dUi7xQAAANsAAAAPAAAAAAAAAAAAAAAAAJgCAABkcnMv&#10;ZG93bnJldi54bWxQSwUGAAAAAAQABAD1AAAAigMAAAAA&#10;" adj="-11796480,,5400" path="m,l672238,r,336119l,336119,,xe" strokeweight=".70561mm">
                  <v:stroke joinstyle="miter"/>
                  <v:formulas/>
                  <v:path arrowok="t" o:connecttype="custom" o:connectlocs="336120,0;672239,168058;336120,336115;0,168058;0,0;672239,0;672239,336115;0,336115;0,0" o:connectangles="270,0,90,180,0,0,0,0,0" textboxrect="0,0,672238,336119"/>
                  <v:textbox inset=".14122mm,.14122mm,.14122mm,.14122mm">
                    <w:txbxContent>
                      <w:p w:rsidR="00794959" w:rsidRDefault="00794959" w:rsidP="00794959">
                        <w:pPr>
                          <w:spacing w:line="216" w:lineRule="auto"/>
                          <w:jc w:val="center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15"/>
                            <w:szCs w:val="15"/>
                          </w:rPr>
                          <w:t>Comunicação</w:t>
                        </w:r>
                      </w:p>
                    </w:txbxContent>
                  </v:textbox>
                </v:shape>
                <v:shape id="Forma Livre: Forma 33" o:spid="_x0000_s1057" style="position:absolute;left:19360;top:4772;width:6722;height:3362;visibility:visible;mso-wrap-style:square;v-text-anchor:middle-center" coordsize="672238,336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ntIMUA&#10;AADbAAAADwAAAGRycy9kb3ducmV2LnhtbESPT2vCQBTE7wW/w/IEL1J3taGW1FVEKojgobGFHh/Z&#10;1yQ0+zZkt/nz7buC0OMwM79hNrvB1qKj1leONSwXCgRx7kzFhYaP6/HxBYQPyAZrx6RhJA+77eRh&#10;g6lxPb9Tl4VCRAj7FDWUITSplD4vyaJfuIY4et+utRiibAtpWuwj3NZypdSztFhxXCixoUNJ+U/2&#10;azW8nc9Jn6zpklw7NX7W8+xLLUetZ9Nh/woi0BD+w/f2yWh4WsPtS/wB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Oe0gxQAAANsAAAAPAAAAAAAAAAAAAAAAAJgCAABkcnMv&#10;ZG93bnJldi54bWxQSwUGAAAAAAQABAD1AAAAigMAAAAA&#10;" adj="-11796480,,5400" path="m,l672238,r,336119l,336119,,xe" strokeweight=".70561mm">
                  <v:stroke joinstyle="miter"/>
                  <v:formulas/>
                  <v:path arrowok="t" o:connecttype="custom" o:connectlocs="336120,0;672239,168058;336120,336115;0,168058;0,0;672239,0;672239,336115;0,336115;0,0" o:connectangles="270,0,90,180,0,0,0,0,0" textboxrect="0,0,672238,336119"/>
                  <v:textbox inset=".14122mm,.14122mm,.14122mm,.14122mm">
                    <w:txbxContent>
                      <w:p w:rsidR="00794959" w:rsidRDefault="00794959" w:rsidP="00794959">
                        <w:pPr>
                          <w:spacing w:line="216" w:lineRule="auto"/>
                          <w:jc w:val="center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15"/>
                            <w:szCs w:val="15"/>
                          </w:rPr>
                          <w:t>Técnico</w:t>
                        </w:r>
                      </w:p>
                    </w:txbxContent>
                  </v:textbox>
                </v:shape>
                <v:shape id="Forma Livre: Forma 34" o:spid="_x0000_s1058" style="position:absolute;left:21041;top:9545;width:6722;height:3361;visibility:visible;mso-wrap-style:square;v-text-anchor:middle-center" coordsize="672238,336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Z5UsIA&#10;AADbAAAADwAAAGRycy9kb3ducmV2LnhtbERPy2rCQBTdC/7DcAvdiM5YQy2po0hpQQQXjQpdXjK3&#10;SWjmTshM8/h7ZyG4PJz3ZjfYWnTU+sqxhuVCgSDOnam40HA5f83fQPiAbLB2TBpG8rDbTicbTI3r&#10;+Zu6LBQihrBPUUMZQpNK6fOSLPqFa4gj9+taiyHCtpCmxT6G21q+KPUqLVYcG0ps6KOk/C/7txo+&#10;j8ekT9Z0Ss6dGq/1LPtRy1Hr56dh/w4i0BAe4rv7YDSs4tj4Jf4Au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pnlSwgAAANsAAAAPAAAAAAAAAAAAAAAAAJgCAABkcnMvZG93&#10;bnJldi54bWxQSwUGAAAAAAQABAD1AAAAhwMAAAAA&#10;" adj="-11796480,,5400" path="m,l672238,r,336119l,336119,,xe" strokeweight=".70561mm">
                  <v:stroke joinstyle="miter"/>
                  <v:formulas/>
                  <v:path arrowok="t" o:connecttype="custom" o:connectlocs="336120,0;672239,168058;336120,336115;0,168058;0,0;672239,0;672239,336115;0,336115;0,0" o:connectangles="270,0,90,180,0,0,0,0,0" textboxrect="0,0,672238,336119"/>
                  <v:textbox inset=".14122mm,.14122mm,.14122mm,.14122mm">
                    <w:txbxContent>
                      <w:p w:rsidR="00794959" w:rsidRDefault="00794959" w:rsidP="00794959">
                        <w:pPr>
                          <w:spacing w:line="216" w:lineRule="auto"/>
                          <w:jc w:val="center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15"/>
                            <w:szCs w:val="15"/>
                          </w:rPr>
                          <w:t>Requisitos</w:t>
                        </w:r>
                      </w:p>
                    </w:txbxContent>
                  </v:textbox>
                </v:shape>
                <v:shape id="Forma Livre: Forma 35" o:spid="_x0000_s1059" style="position:absolute;left:21041;top:14318;width:6722;height:3361;visibility:visible;mso-wrap-style:square;v-text-anchor:middle-center" coordsize="672238,336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rcycYA&#10;AADbAAAADwAAAGRycy9kb3ducmV2LnhtbESPT2vCQBTE7wW/w/IKvRTdtQa1qatIaUGEHhoVenxk&#10;X5PQ7NuQ3ebPt3eFQo/DzPyG2ewGW4uOWl851jCfKRDEuTMVFxrOp/fpGoQPyAZrx6RhJA+77eRu&#10;g6lxPX9Sl4VCRAj7FDWUITSplD4vyaKfuYY4et+utRiibAtpWuwj3NbySamltFhxXCixodeS8p/s&#10;12p4Ox6TPlnRR3Lq1HipH7MvNR+1frgf9i8gAg3hP/zXPhgNi2e4fYk/QG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+rcycYAAADbAAAADwAAAAAAAAAAAAAAAACYAgAAZHJz&#10;L2Rvd25yZXYueG1sUEsFBgAAAAAEAAQA9QAAAIsDAAAAAA==&#10;" adj="-11796480,,5400" path="m,l672238,r,336119l,336119,,xe" strokeweight=".70561mm">
                  <v:stroke joinstyle="miter"/>
                  <v:formulas/>
                  <v:path arrowok="t" o:connecttype="custom" o:connectlocs="336120,0;672239,168058;336120,336115;0,168058;0,0;672239,0;672239,336115;0,336115;0,0" o:connectangles="270,0,90,180,0,0,0,0,0" textboxrect="0,0,672238,336119"/>
                  <v:textbox inset=".14122mm,.14122mm,.14122mm,.14122mm">
                    <w:txbxContent>
                      <w:p w:rsidR="00794959" w:rsidRDefault="00794959" w:rsidP="00794959">
                        <w:pPr>
                          <w:spacing w:line="216" w:lineRule="auto"/>
                          <w:jc w:val="center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15"/>
                            <w:szCs w:val="15"/>
                          </w:rPr>
                          <w:t>Tecnologia</w:t>
                        </w:r>
                      </w:p>
                    </w:txbxContent>
                  </v:textbox>
                </v:shape>
                <v:shape id="Forma Livre: Forma 36" o:spid="_x0000_s1060" style="position:absolute;left:21041;top:19091;width:6722;height:3361;visibility:visible;mso-wrap-style:square;v-text-anchor:middle-center" coordsize="672238,336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GKcEA&#10;AADbAAAADwAAAGRycy9kb3ducmV2LnhtbERPy2rCQBTdF/yH4QrdFJ1RQpXoKCIVitBFo4LLS+aa&#10;BDN3Qmaax993FoUuD+e93Q+2Fh21vnKsYTFXIIhzZyouNFwvp9kahA/IBmvHpGEkD/vd5GWLqXE9&#10;f1OXhULEEPYpaihDaFIpfV6SRT93DXHkHq61GCJsC2la7GO4reVSqXdpseLYUGJDx5LyZ/ZjNXyc&#10;z0mfrOgruXRqvNVv2V0tRq1fp8NhAyLQEP7Ff+5PoyGJ6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WBinBAAAA2wAAAA8AAAAAAAAAAAAAAAAAmAIAAGRycy9kb3du&#10;cmV2LnhtbFBLBQYAAAAABAAEAPUAAACGAwAAAAA=&#10;" adj="-11796480,,5400" path="m,l672238,r,336119l,336119,,xe" strokeweight=".70561mm">
                  <v:stroke joinstyle="miter"/>
                  <v:formulas/>
                  <v:path arrowok="t" o:connecttype="custom" o:connectlocs="336120,0;672239,168058;336120,336115;0,168058;0,0;672239,0;672239,336115;0,336115;0,0" o:connectangles="270,0,90,180,0,0,0,0,0" textboxrect="0,0,672238,336119"/>
                  <v:textbox inset=".14122mm,.14122mm,.14122mm,.14122mm">
                    <w:txbxContent>
                      <w:p w:rsidR="00794959" w:rsidRDefault="00794959" w:rsidP="00794959">
                        <w:pPr>
                          <w:spacing w:line="216" w:lineRule="auto"/>
                          <w:jc w:val="center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15"/>
                            <w:szCs w:val="15"/>
                          </w:rPr>
                          <w:t>Desempenho</w:t>
                        </w:r>
                      </w:p>
                    </w:txbxContent>
                  </v:textbox>
                </v:shape>
                <v:shape id="Forma Livre: Forma 37" o:spid="_x0000_s1061" style="position:absolute;left:21041;top:23864;width:6722;height:3361;visibility:visible;mso-wrap-style:square;v-text-anchor:middle-center" coordsize="672238,336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qjssUA&#10;AADbAAAADwAAAGRycy9kb3ducmV2LnhtbESPzWrDMBCE74W8g9hCL6WRXExT3CghhARKIIc6KfS4&#10;WFvb1FoZS/HP21eBQI7DzHzDLNejbURPna8da0jmCgRx4UzNpYbzaf/yDsIHZIONY9IwkYf1avaw&#10;xMy4gb+oz0MpIoR9hhqqENpMSl9UZNHPXUscvV/XWQxRdqU0HQ4Rbhv5qtSbtFhzXKiwpW1FxV9+&#10;sRp2h0M6pAs6pqdeTd/Nc/6jkknrp8dx8wEi0Bju4Vv702hIE7h+i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mqOyxQAAANsAAAAPAAAAAAAAAAAAAAAAAJgCAABkcnMv&#10;ZG93bnJldi54bWxQSwUGAAAAAAQABAD1AAAAigMAAAAA&#10;" adj="-11796480,,5400" path="m,l672238,r,336119l,336119,,xe" strokeweight=".70561mm">
                  <v:stroke joinstyle="miter"/>
                  <v:formulas/>
                  <v:path arrowok="t" o:connecttype="custom" o:connectlocs="336120,0;672239,168058;336120,336115;0,168058;0,0;672239,0;672239,336115;0,336115;0,0" o:connectangles="270,0,90,180,0,0,0,0,0" textboxrect="0,0,672238,336119"/>
                  <v:textbox inset=".14122mm,.14122mm,.14122mm,.14122mm">
                    <w:txbxContent>
                      <w:p w:rsidR="00794959" w:rsidRDefault="00794959" w:rsidP="00794959">
                        <w:pPr>
                          <w:spacing w:line="216" w:lineRule="auto"/>
                          <w:jc w:val="center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15"/>
                            <w:szCs w:val="15"/>
                          </w:rPr>
                          <w:t>Qualidade</w:t>
                        </w:r>
                      </w:p>
                    </w:txbxContent>
                  </v:textbox>
                </v:shape>
                <v:shape id="Forma Livre: Forma 38" o:spid="_x0000_s1062" style="position:absolute;left:27494;top:4772;width:6722;height:3362;visibility:visible;mso-wrap-style:square;v-text-anchor:middle-center" coordsize="672238,336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g9xcUA&#10;AADbAAAADwAAAGRycy9kb3ducmV2LnhtbESPT2vCQBTE74V+h+UVeil1VwlaUlcRsVAED0aFHh/Z&#10;1yQ0+zZk1/z59l1B8DjMzG+Y5Xqwteio9ZVjDdOJAkGcO1NxoeF8+nr/AOEDssHaMWkYycN69fy0&#10;xNS4no/UZaEQEcI+RQ1lCE0qpc9LsugnriGO3q9rLYYo20KaFvsIt7WcKTWXFiuOCyU2tC0p/8uu&#10;VsNuv0/6ZEGH5NSp8VK/ZT9qOmr9+jJsPkEEGsIjfG9/Gw3JDG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D3FxQAAANsAAAAPAAAAAAAAAAAAAAAAAJgCAABkcnMv&#10;ZG93bnJldi54bWxQSwUGAAAAAAQABAD1AAAAigMAAAAA&#10;" adj="-11796480,,5400" path="m,l672238,r,336119l,336119,,xe" strokeweight=".70561mm">
                  <v:stroke joinstyle="miter"/>
                  <v:formulas/>
                  <v:path arrowok="t" o:connecttype="custom" o:connectlocs="336120,0;672239,168058;336120,336115;0,168058;0,0;672239,0;672239,336115;0,336115;0,0" o:connectangles="270,0,90,180,0,0,0,0,0" textboxrect="0,0,672238,336119"/>
                  <v:textbox inset=".14122mm,.14122mm,.14122mm,.14122mm">
                    <w:txbxContent>
                      <w:p w:rsidR="00794959" w:rsidRDefault="00794959" w:rsidP="00794959">
                        <w:pPr>
                          <w:spacing w:line="216" w:lineRule="auto"/>
                          <w:jc w:val="center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15"/>
                            <w:szCs w:val="15"/>
                          </w:rPr>
                          <w:t>Externo</w:t>
                        </w:r>
                      </w:p>
                    </w:txbxContent>
                  </v:textbox>
                </v:shape>
                <v:shape id="Forma Livre: Forma 39" o:spid="_x0000_s1063" style="position:absolute;left:29175;top:9545;width:6722;height:3361;visibility:visible;mso-wrap-style:square;v-text-anchor:middle-center" coordsize="672238,336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SYXsUA&#10;AADbAAAADwAAAGRycy9kb3ducmV2LnhtbESPT2vCQBTE7wW/w/KEXqTu2gZbUlcRsVAED0YLPT6y&#10;r0lo9m3Irvnz7buC0OMwM79hVpvB1qKj1leONSzmCgRx7kzFhYbL+ePpDYQPyAZrx6RhJA+b9eRh&#10;halxPZ+oy0IhIoR9ihrKEJpUSp+XZNHPXUMcvR/XWgxRtoU0LfYRbmv5rNRSWqw4LpTY0K6k/De7&#10;Wg37wyHpk1c6JudOjV/1LPtWi1Hrx+mwfQcRaAj/4Xv702hIXuD2Jf4A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JhexQAAANsAAAAPAAAAAAAAAAAAAAAAAJgCAABkcnMv&#10;ZG93bnJldi54bWxQSwUGAAAAAAQABAD1AAAAigMAAAAA&#10;" adj="-11796480,,5400" path="m,l672238,r,336119l,336119,,xe" strokeweight=".70561mm">
                  <v:stroke joinstyle="miter"/>
                  <v:formulas/>
                  <v:path arrowok="t" o:connecttype="custom" o:connectlocs="336120,0;672239,168058;336120,336115;0,168058;0,0;672239,0;672239,336115;0,336115;0,0" o:connectangles="270,0,90,180,0,0,0,0,0" textboxrect="0,0,672238,336119"/>
                  <v:textbox inset=".14122mm,.14122mm,.14122mm,.14122mm">
                    <w:txbxContent>
                      <w:p w:rsidR="00794959" w:rsidRDefault="00794959" w:rsidP="00794959">
                        <w:pPr>
                          <w:spacing w:line="216" w:lineRule="auto"/>
                          <w:jc w:val="center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15"/>
                            <w:szCs w:val="15"/>
                          </w:rPr>
                          <w:t>Aquisições</w:t>
                        </w:r>
                      </w:p>
                    </w:txbxContent>
                  </v:textbox>
                </v:shape>
                <v:shape id="Forma Livre: Forma 40" o:spid="_x0000_s1064" style="position:absolute;left:29175;top:14318;width:6722;height:3361;visibility:visible;mso-wrap-style:square;v-text-anchor:middle-center" coordsize="672238,336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0AKsUA&#10;AADbAAAADwAAAGRycy9kb3ducmV2LnhtbESPzWrDMBCE74W+g9hALiWREkRTnCihlBZKoIc6KeS4&#10;WBvbxFoZS/XP21eFQo/DzHzD7A6ja0RPXag9G1gtFQjiwtuaSwPn09viCUSIyBYbz2RgogCH/f3d&#10;DjPrB/6kPo+lSBAOGRqoYmwzKUNRkcOw9C1x8q6+cxiT7EppOxwS3DVyrdSjdFhzWqiwpZeKilv+&#10;7Qy8Ho960Bv60KdeTV/NQ35Rq8mY+Wx83oKINMb/8F/73RrQGn6/pB8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7QAqxQAAANsAAAAPAAAAAAAAAAAAAAAAAJgCAABkcnMv&#10;ZG93bnJldi54bWxQSwUGAAAAAAQABAD1AAAAigMAAAAA&#10;" adj="-11796480,,5400" path="m,l672238,r,336119l,336119,,xe" strokeweight=".70561mm">
                  <v:stroke joinstyle="miter"/>
                  <v:formulas/>
                  <v:path arrowok="t" o:connecttype="custom" o:connectlocs="336120,0;672239,168058;336120,336115;0,168058;0,0;672239,0;672239,336115;0,336115;0,0" o:connectangles="270,0,90,180,0,0,0,0,0" textboxrect="0,0,672238,336119"/>
                  <v:textbox inset=".14122mm,.14122mm,.14122mm,.14122mm">
                    <w:txbxContent>
                      <w:p w:rsidR="00794959" w:rsidRDefault="00794959" w:rsidP="00794959">
                        <w:pPr>
                          <w:spacing w:line="216" w:lineRule="auto"/>
                          <w:jc w:val="center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15"/>
                            <w:szCs w:val="15"/>
                          </w:rPr>
                          <w:t>Cliente</w:t>
                        </w:r>
                      </w:p>
                    </w:txbxContent>
                  </v:textbox>
                </v:shape>
                <v:shape id="Forma Livre: Forma 41" o:spid="_x0000_s1065" style="position:absolute;left:29175;top:19091;width:6722;height:3361;visibility:visible;mso-wrap-style:square;v-text-anchor:middle-center" coordsize="672238,336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lscUA&#10;AADbAAAADwAAAGRycy9kb3ducmV2LnhtbESPT2vCQBTE7wW/w/KEXqTuWqItqauIWCiCB6OFHh/Z&#10;1yQ0+zZk1/z59t2C0OMwM79h1tvB1qKj1leONSzmCgRx7kzFhYbr5f3pFYQPyAZrx6RhJA/bzeRh&#10;jalxPZ+py0IhIoR9ihrKEJpUSp+XZNHPXUMcvW/XWgxRtoU0LfYRbmv5rNRKWqw4LpTY0L6k/Ce7&#10;WQ2H4zHpkxc6JZdOjZ/1LPtSi1Hrx+mwewMRaAj/4Xv7w2hIlvD3Jf4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oaWxxQAAANsAAAAPAAAAAAAAAAAAAAAAAJgCAABkcnMv&#10;ZG93bnJldi54bWxQSwUGAAAAAAQABAD1AAAAigMAAAAA&#10;" adj="-11796480,,5400" path="m,l672238,r,336119l,336119,,xe" strokeweight=".70561mm">
                  <v:stroke joinstyle="miter"/>
                  <v:formulas/>
                  <v:path arrowok="t" o:connecttype="custom" o:connectlocs="336120,0;672239,168058;336120,336115;0,168058;0,0;672239,0;672239,336115;0,336115;0,0" o:connectangles="270,0,90,180,0,0,0,0,0" textboxrect="0,0,672238,336119"/>
                  <v:textbox inset=".14122mm,.14122mm,.14122mm,.14122mm">
                    <w:txbxContent>
                      <w:p w:rsidR="00794959" w:rsidRDefault="00794959" w:rsidP="00794959">
                        <w:pPr>
                          <w:spacing w:line="216" w:lineRule="auto"/>
                          <w:jc w:val="center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15"/>
                            <w:szCs w:val="15"/>
                          </w:rPr>
                          <w:t>Entidades reguladoras</w:t>
                        </w:r>
                      </w:p>
                    </w:txbxContent>
                  </v:textbox>
                </v:shape>
                <v:shape id="Forma Livre: Forma 42" o:spid="_x0000_s1066" style="position:absolute;left:29175;top:23864;width:6722;height:3361;visibility:visible;mso-wrap-style:square;v-text-anchor:middle-center" coordsize="672238,336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M7xsUA&#10;AADbAAAADwAAAGRycy9kb3ducmV2LnhtbESPT2vCQBTE70K/w/IKXqTuWoKW1FVEWhDBQ6NCj4/s&#10;axKafRuy2/z59q4g9DjMzG+Y9Xawteio9ZVjDYu5AkGcO1NxoeFy/nx5A+EDssHaMWkYycN28zRZ&#10;Y2pcz1/UZaEQEcI+RQ1lCE0qpc9LsujnriGO3o9rLYYo20KaFvsIt7V8VWopLVYcF0psaF9S/pv9&#10;WQ0fx2PSJys6JedOjdd6ln2rxaj19HnYvYMINIT/8KN9MBqSJdy/x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czvGxQAAANsAAAAPAAAAAAAAAAAAAAAAAJgCAABkcnMv&#10;ZG93bnJldi54bWxQSwUGAAAAAAQABAD1AAAAigMAAAAA&#10;" adj="-11796480,,5400" path="m,l672238,r,336119l,336119,,xe" strokeweight=".70561mm">
                  <v:stroke joinstyle="miter"/>
                  <v:formulas/>
                  <v:path arrowok="t" o:connecttype="custom" o:connectlocs="336120,0;672239,168058;336120,336115;0,168058;0,0;672239,0;672239,336115;0,336115;0,0" o:connectangles="270,0,90,180,0,0,0,0,0" textboxrect="0,0,672238,336119"/>
                  <v:textbox inset=".14122mm,.14122mm,.14122mm,.14122mm">
                    <w:txbxContent>
                      <w:p w:rsidR="00794959" w:rsidRDefault="00794959" w:rsidP="00794959">
                        <w:pPr>
                          <w:spacing w:line="216" w:lineRule="auto"/>
                          <w:jc w:val="center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15"/>
                            <w:szCs w:val="15"/>
                          </w:rPr>
                          <w:t>Governo</w:t>
                        </w:r>
                      </w:p>
                    </w:txbxContent>
                  </v:textbox>
                </v:shape>
                <v:shape id="Forma Livre: Forma 43" o:spid="_x0000_s1067" style="position:absolute;left:29175;top:28637;width:6722;height:3361;visibility:visible;mso-wrap-style:square;v-text-anchor:middle-center" coordsize="672238,336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+eXcUA&#10;AADbAAAADwAAAGRycy9kb3ducmV2LnhtbESPzWrDMBCE74W+g9hCL6WRUkwT3CihhARKIIfaCfS4&#10;WFvb1FoZS/HP21eBQI7DzHzDrDajbURPna8da5jPFAjiwpmaSw2nfP+6BOEDssHGMWmYyMNm/fiw&#10;wtS4gb+pz0IpIoR9ihqqENpUSl9UZNHPXEscvV/XWQxRdqU0HQ4Rbhv5ptS7tFhzXKiwpW1FxV92&#10;sRp2h0MyJAs6JnmvpnPzkv2o+aT189P4+QEi0Bju4Vv7y2hIFnD9En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P55dxQAAANsAAAAPAAAAAAAAAAAAAAAAAJgCAABkcnMv&#10;ZG93bnJldi54bWxQSwUGAAAAAAQABAD1AAAAigMAAAAA&#10;" adj="-11796480,,5400" path="m,l672238,r,336119l,336119,,xe" strokeweight=".70561mm">
                  <v:stroke joinstyle="miter"/>
                  <v:formulas/>
                  <v:path arrowok="t" o:connecttype="custom" o:connectlocs="336120,0;672239,168058;336120,336115;0,168058;0,0;672239,0;672239,336115;0,336115;0,0" o:connectangles="270,0,90,180,0,0,0,0,0" textboxrect="0,0,672238,336119"/>
                  <v:textbox inset=".14122mm,.14122mm,.14122mm,.14122mm">
                    <w:txbxContent>
                      <w:p w:rsidR="00794959" w:rsidRDefault="00794959" w:rsidP="00794959">
                        <w:pPr>
                          <w:spacing w:line="216" w:lineRule="auto"/>
                          <w:jc w:val="center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15"/>
                            <w:szCs w:val="15"/>
                          </w:rPr>
                          <w:t>Condições climáticas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94959" w:rsidRPr="00E7700C" w:rsidRDefault="00794959" w:rsidP="00794959">
      <w:pPr>
        <w:pStyle w:val="Standard"/>
        <w:spacing w:after="120"/>
        <w:jc w:val="both"/>
        <w:rPr>
          <w:rFonts w:ascii="Arial" w:hAnsi="Arial" w:cs="Arial"/>
        </w:rPr>
      </w:pPr>
      <w:r w:rsidRPr="00E7700C">
        <w:rPr>
          <w:rFonts w:ascii="Arial" w:hAnsi="Arial" w:cs="Arial"/>
        </w:rPr>
        <w:t>Probabilidade e Impacto dos Riscos</w:t>
      </w:r>
    </w:p>
    <w:tbl>
      <w:tblPr>
        <w:tblW w:w="334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1644"/>
      </w:tblGrid>
      <w:tr w:rsidR="00794959" w:rsidRPr="00E7700C" w:rsidTr="00E32F06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E7700C">
              <w:rPr>
                <w:rFonts w:ascii="Arial" w:hAnsi="Arial" w:cs="Arial"/>
                <w:bCs/>
                <w:color w:val="FFFFFF"/>
              </w:rPr>
              <w:t>Probabilidade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E7700C">
              <w:rPr>
                <w:rFonts w:ascii="Arial" w:hAnsi="Arial" w:cs="Arial"/>
                <w:bCs/>
                <w:color w:val="FFFFFF"/>
              </w:rPr>
              <w:t>% de certeza</w:t>
            </w:r>
          </w:p>
        </w:tc>
      </w:tr>
      <w:tr w:rsidR="00794959" w:rsidRPr="00E7700C" w:rsidTr="00E32F0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959" w:rsidRPr="00E7700C" w:rsidRDefault="00794959" w:rsidP="00E32F06">
            <w:pPr>
              <w:pStyle w:val="TableContents"/>
              <w:rPr>
                <w:rFonts w:ascii="Arial" w:hAnsi="Arial" w:cs="Arial"/>
                <w:b w:val="0"/>
              </w:rPr>
            </w:pPr>
            <w:r w:rsidRPr="00E7700C">
              <w:rPr>
                <w:rFonts w:ascii="Arial" w:hAnsi="Arial" w:cs="Arial"/>
                <w:b w:val="0"/>
              </w:rPr>
              <w:t>1-Muito baixa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  <w:b w:val="0"/>
              </w:rPr>
            </w:pPr>
            <w:r w:rsidRPr="00E7700C">
              <w:rPr>
                <w:rFonts w:ascii="Arial" w:hAnsi="Arial" w:cs="Arial"/>
                <w:b w:val="0"/>
              </w:rPr>
              <w:t>0 a 20%</w:t>
            </w:r>
          </w:p>
        </w:tc>
      </w:tr>
      <w:tr w:rsidR="00794959" w:rsidRPr="00E7700C" w:rsidTr="00E32F0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959" w:rsidRPr="00E7700C" w:rsidRDefault="00794959" w:rsidP="00E32F06">
            <w:pPr>
              <w:pStyle w:val="TableContents"/>
              <w:rPr>
                <w:rFonts w:ascii="Arial" w:hAnsi="Arial" w:cs="Arial"/>
                <w:b w:val="0"/>
              </w:rPr>
            </w:pPr>
            <w:r w:rsidRPr="00E7700C">
              <w:rPr>
                <w:rFonts w:ascii="Arial" w:hAnsi="Arial" w:cs="Arial"/>
                <w:b w:val="0"/>
              </w:rPr>
              <w:t>2-Baixa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  <w:b w:val="0"/>
              </w:rPr>
            </w:pPr>
            <w:r w:rsidRPr="00E7700C">
              <w:rPr>
                <w:rFonts w:ascii="Arial" w:hAnsi="Arial" w:cs="Arial"/>
                <w:b w:val="0"/>
              </w:rPr>
              <w:t>20 a 40%</w:t>
            </w:r>
          </w:p>
        </w:tc>
      </w:tr>
      <w:tr w:rsidR="00794959" w:rsidRPr="00E7700C" w:rsidTr="00E32F0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959" w:rsidRPr="00E7700C" w:rsidRDefault="00794959" w:rsidP="00E32F06">
            <w:pPr>
              <w:pStyle w:val="TableContents"/>
              <w:rPr>
                <w:rFonts w:ascii="Arial" w:hAnsi="Arial" w:cs="Arial"/>
                <w:b w:val="0"/>
              </w:rPr>
            </w:pPr>
            <w:r w:rsidRPr="00E7700C">
              <w:rPr>
                <w:rFonts w:ascii="Arial" w:hAnsi="Arial" w:cs="Arial"/>
                <w:b w:val="0"/>
              </w:rPr>
              <w:t>3-Média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  <w:b w:val="0"/>
              </w:rPr>
            </w:pPr>
            <w:r w:rsidRPr="00E7700C">
              <w:rPr>
                <w:rFonts w:ascii="Arial" w:hAnsi="Arial" w:cs="Arial"/>
                <w:b w:val="0"/>
              </w:rPr>
              <w:t>40 a 60%</w:t>
            </w:r>
          </w:p>
        </w:tc>
      </w:tr>
      <w:tr w:rsidR="00794959" w:rsidRPr="00E7700C" w:rsidTr="00E32F0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959" w:rsidRPr="00E7700C" w:rsidRDefault="00794959" w:rsidP="00E32F06">
            <w:pPr>
              <w:pStyle w:val="TableContents"/>
              <w:rPr>
                <w:rFonts w:ascii="Arial" w:hAnsi="Arial" w:cs="Arial"/>
                <w:b w:val="0"/>
              </w:rPr>
            </w:pPr>
            <w:r w:rsidRPr="00E7700C">
              <w:rPr>
                <w:rFonts w:ascii="Arial" w:hAnsi="Arial" w:cs="Arial"/>
                <w:b w:val="0"/>
              </w:rPr>
              <w:t>4-Alta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  <w:b w:val="0"/>
              </w:rPr>
            </w:pPr>
            <w:r w:rsidRPr="00E7700C">
              <w:rPr>
                <w:rFonts w:ascii="Arial" w:hAnsi="Arial" w:cs="Arial"/>
                <w:b w:val="0"/>
              </w:rPr>
              <w:t>60 a 80%</w:t>
            </w:r>
          </w:p>
        </w:tc>
      </w:tr>
      <w:tr w:rsidR="00794959" w:rsidRPr="00E7700C" w:rsidTr="00E32F0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959" w:rsidRPr="00E7700C" w:rsidRDefault="00794959" w:rsidP="00E32F06">
            <w:pPr>
              <w:pStyle w:val="TableContents"/>
              <w:rPr>
                <w:rFonts w:ascii="Arial" w:hAnsi="Arial" w:cs="Arial"/>
                <w:b w:val="0"/>
              </w:rPr>
            </w:pPr>
            <w:r w:rsidRPr="00E7700C">
              <w:rPr>
                <w:rFonts w:ascii="Arial" w:hAnsi="Arial" w:cs="Arial"/>
                <w:b w:val="0"/>
              </w:rPr>
              <w:t>5-Muito Alta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  <w:b w:val="0"/>
              </w:rPr>
            </w:pPr>
            <w:r w:rsidRPr="00E7700C">
              <w:rPr>
                <w:rFonts w:ascii="Arial" w:hAnsi="Arial" w:cs="Arial"/>
                <w:b w:val="0"/>
              </w:rPr>
              <w:t>&gt; 80%</w:t>
            </w:r>
          </w:p>
        </w:tc>
      </w:tr>
    </w:tbl>
    <w:p w:rsidR="00794959" w:rsidRPr="00E7700C" w:rsidRDefault="00794959" w:rsidP="00794959">
      <w:pPr>
        <w:pStyle w:val="Standard"/>
        <w:spacing w:after="120"/>
        <w:jc w:val="both"/>
        <w:rPr>
          <w:rFonts w:ascii="Arial" w:hAnsi="Arial" w:cs="Arial"/>
        </w:rPr>
      </w:pPr>
    </w:p>
    <w:tbl>
      <w:tblPr>
        <w:tblW w:w="170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</w:tblGrid>
      <w:tr w:rsidR="00794959" w:rsidRPr="00E7700C" w:rsidTr="00E32F06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E7700C">
              <w:rPr>
                <w:rFonts w:ascii="Arial" w:hAnsi="Arial" w:cs="Arial"/>
                <w:bCs/>
                <w:color w:val="FFFFFF"/>
              </w:rPr>
              <w:t>Impacto</w:t>
            </w:r>
          </w:p>
        </w:tc>
      </w:tr>
      <w:tr w:rsidR="00794959" w:rsidRPr="00E7700C" w:rsidTr="00E32F06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94959" w:rsidRPr="00E7700C" w:rsidRDefault="00794959" w:rsidP="00E32F06">
            <w:pPr>
              <w:pStyle w:val="TableContents"/>
              <w:rPr>
                <w:rFonts w:ascii="Arial" w:hAnsi="Arial" w:cs="Arial"/>
                <w:b w:val="0"/>
              </w:rPr>
            </w:pPr>
            <w:r w:rsidRPr="00E7700C">
              <w:rPr>
                <w:rFonts w:ascii="Arial" w:hAnsi="Arial" w:cs="Arial"/>
                <w:b w:val="0"/>
              </w:rPr>
              <w:t>1-Muito baixo</w:t>
            </w:r>
          </w:p>
        </w:tc>
      </w:tr>
      <w:tr w:rsidR="00794959" w:rsidRPr="00E7700C" w:rsidTr="00E32F06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94959" w:rsidRPr="00E7700C" w:rsidRDefault="00794959" w:rsidP="00E32F06">
            <w:pPr>
              <w:pStyle w:val="TableContents"/>
              <w:rPr>
                <w:rFonts w:ascii="Arial" w:hAnsi="Arial" w:cs="Arial"/>
                <w:b w:val="0"/>
              </w:rPr>
            </w:pPr>
            <w:r w:rsidRPr="00E7700C">
              <w:rPr>
                <w:rFonts w:ascii="Arial" w:hAnsi="Arial" w:cs="Arial"/>
                <w:b w:val="0"/>
              </w:rPr>
              <w:t>2-Baixo</w:t>
            </w:r>
          </w:p>
        </w:tc>
      </w:tr>
      <w:tr w:rsidR="00794959" w:rsidRPr="00E7700C" w:rsidTr="00E32F06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94959" w:rsidRPr="00E7700C" w:rsidRDefault="00794959" w:rsidP="00E32F06">
            <w:pPr>
              <w:pStyle w:val="TableContents"/>
              <w:rPr>
                <w:rFonts w:ascii="Arial" w:hAnsi="Arial" w:cs="Arial"/>
                <w:b w:val="0"/>
              </w:rPr>
            </w:pPr>
            <w:r w:rsidRPr="00E7700C">
              <w:rPr>
                <w:rFonts w:ascii="Arial" w:hAnsi="Arial" w:cs="Arial"/>
                <w:b w:val="0"/>
              </w:rPr>
              <w:t>3-Médio</w:t>
            </w:r>
          </w:p>
        </w:tc>
      </w:tr>
      <w:tr w:rsidR="00794959" w:rsidRPr="00E7700C" w:rsidTr="00E32F06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94959" w:rsidRPr="00E7700C" w:rsidRDefault="00794959" w:rsidP="00E32F06">
            <w:pPr>
              <w:pStyle w:val="TableContents"/>
              <w:rPr>
                <w:rFonts w:ascii="Arial" w:hAnsi="Arial" w:cs="Arial"/>
                <w:b w:val="0"/>
              </w:rPr>
            </w:pPr>
            <w:r w:rsidRPr="00E7700C">
              <w:rPr>
                <w:rFonts w:ascii="Arial" w:hAnsi="Arial" w:cs="Arial"/>
                <w:b w:val="0"/>
              </w:rPr>
              <w:t>4-Alto</w:t>
            </w:r>
          </w:p>
        </w:tc>
      </w:tr>
      <w:tr w:rsidR="00794959" w:rsidRPr="00E7700C" w:rsidTr="00E32F06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94959" w:rsidRPr="00E7700C" w:rsidRDefault="00794959" w:rsidP="00E32F06">
            <w:pPr>
              <w:pStyle w:val="TableContents"/>
              <w:rPr>
                <w:rFonts w:ascii="Arial" w:hAnsi="Arial" w:cs="Arial"/>
                <w:b w:val="0"/>
              </w:rPr>
            </w:pPr>
            <w:r w:rsidRPr="00E7700C">
              <w:rPr>
                <w:rFonts w:ascii="Arial" w:hAnsi="Arial" w:cs="Arial"/>
                <w:b w:val="0"/>
              </w:rPr>
              <w:t>5-Muito Alto</w:t>
            </w:r>
          </w:p>
        </w:tc>
      </w:tr>
    </w:tbl>
    <w:p w:rsidR="00794959" w:rsidRPr="00E7700C" w:rsidRDefault="00794959" w:rsidP="00794959">
      <w:pPr>
        <w:pStyle w:val="Standard"/>
        <w:spacing w:after="120"/>
        <w:jc w:val="both"/>
        <w:rPr>
          <w:rFonts w:ascii="Arial" w:hAnsi="Arial" w:cs="Arial"/>
        </w:rPr>
      </w:pPr>
    </w:p>
    <w:p w:rsidR="00794959" w:rsidRPr="00E7700C" w:rsidRDefault="00794959" w:rsidP="00794959">
      <w:pPr>
        <w:pStyle w:val="Standard"/>
        <w:tabs>
          <w:tab w:val="left" w:pos="108"/>
        </w:tabs>
        <w:ind w:left="13"/>
        <w:rPr>
          <w:rFonts w:ascii="Arial" w:hAnsi="Arial" w:cs="Arial"/>
          <w:bCs/>
          <w:iCs/>
        </w:rPr>
      </w:pPr>
      <w:r w:rsidRPr="00E7700C">
        <w:rPr>
          <w:rFonts w:ascii="Arial" w:hAnsi="Arial" w:cs="Arial"/>
          <w:bCs/>
          <w:iCs/>
        </w:rPr>
        <w:t>O impacto varia de acordo com a área impactada. Veja o quadro abaixo orientando como classificar o impacto.</w:t>
      </w:r>
    </w:p>
    <w:p w:rsidR="00794959" w:rsidRPr="00E7700C" w:rsidRDefault="00794959" w:rsidP="00794959">
      <w:pPr>
        <w:pStyle w:val="Standard"/>
        <w:tabs>
          <w:tab w:val="left" w:pos="108"/>
        </w:tabs>
        <w:ind w:left="13"/>
        <w:rPr>
          <w:rFonts w:ascii="Arial" w:hAnsi="Arial" w:cs="Arial"/>
          <w:bCs/>
          <w:iCs/>
        </w:rPr>
      </w:pPr>
      <w:r w:rsidRPr="00E7700C">
        <w:rPr>
          <w:rFonts w:ascii="Arial" w:hAnsi="Arial" w:cs="Arial"/>
          <w:bCs/>
          <w:iCs/>
        </w:rPr>
        <w:t>Quando um risco impactar mais de uma área, deverá ser usada a área mais impactada.</w:t>
      </w:r>
    </w:p>
    <w:p w:rsidR="00794959" w:rsidRPr="00E7700C" w:rsidRDefault="00794959" w:rsidP="00794959">
      <w:pPr>
        <w:pStyle w:val="Standard"/>
        <w:tabs>
          <w:tab w:val="left" w:pos="108"/>
        </w:tabs>
        <w:ind w:left="13"/>
        <w:rPr>
          <w:rFonts w:ascii="Arial" w:hAnsi="Arial" w:cs="Arial"/>
          <w:bCs/>
          <w:iCs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1701"/>
        <w:gridCol w:w="1701"/>
        <w:gridCol w:w="1701"/>
        <w:gridCol w:w="1701"/>
      </w:tblGrid>
      <w:tr w:rsidR="00794959" w:rsidRPr="00E7700C" w:rsidTr="00E32F06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94959" w:rsidRPr="00E7700C" w:rsidRDefault="00794959" w:rsidP="00E32F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E7700C">
              <w:rPr>
                <w:rFonts w:ascii="Arial" w:hAnsi="Arial" w:cs="Arial"/>
                <w:bCs/>
                <w:color w:val="FFFFFF"/>
              </w:rPr>
              <w:t>Muito baixo</w:t>
            </w:r>
          </w:p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E7700C">
              <w:rPr>
                <w:rFonts w:ascii="Arial" w:hAnsi="Arial" w:cs="Arial"/>
                <w:bCs/>
                <w:color w:val="FFFFFF"/>
              </w:rPr>
              <w:t>(Nota = 1)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E7700C">
              <w:rPr>
                <w:rFonts w:ascii="Arial" w:hAnsi="Arial" w:cs="Arial"/>
                <w:bCs/>
                <w:color w:val="FFFFFF"/>
              </w:rPr>
              <w:t>Baixo</w:t>
            </w:r>
          </w:p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E7700C">
              <w:rPr>
                <w:rFonts w:ascii="Arial" w:hAnsi="Arial" w:cs="Arial"/>
                <w:bCs/>
                <w:color w:val="FFFFFF"/>
              </w:rPr>
              <w:t>(Nota = 2)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E7700C">
              <w:rPr>
                <w:rFonts w:ascii="Arial" w:hAnsi="Arial" w:cs="Arial"/>
                <w:bCs/>
                <w:color w:val="FFFFFF"/>
              </w:rPr>
              <w:t>Médio</w:t>
            </w:r>
          </w:p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E7700C">
              <w:rPr>
                <w:rFonts w:ascii="Arial" w:hAnsi="Arial" w:cs="Arial"/>
                <w:bCs/>
                <w:color w:val="FFFFFF"/>
              </w:rPr>
              <w:t>(Nota = 3)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E7700C">
              <w:rPr>
                <w:rFonts w:ascii="Arial" w:hAnsi="Arial" w:cs="Arial"/>
                <w:bCs/>
                <w:color w:val="FFFFFF"/>
              </w:rPr>
              <w:t>Alto</w:t>
            </w:r>
          </w:p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E7700C">
              <w:rPr>
                <w:rFonts w:ascii="Arial" w:hAnsi="Arial" w:cs="Arial"/>
                <w:bCs/>
                <w:color w:val="FFFFFF"/>
              </w:rPr>
              <w:t>(Nota = 4)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E7700C">
              <w:rPr>
                <w:rFonts w:ascii="Arial" w:hAnsi="Arial" w:cs="Arial"/>
                <w:bCs/>
                <w:color w:val="FFFFFF"/>
              </w:rPr>
              <w:t>Muito alto</w:t>
            </w:r>
          </w:p>
          <w:p w:rsidR="00794959" w:rsidRPr="00E7700C" w:rsidRDefault="00794959" w:rsidP="00E32F06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E7700C">
              <w:rPr>
                <w:rFonts w:ascii="Arial" w:hAnsi="Arial" w:cs="Arial"/>
                <w:bCs/>
                <w:color w:val="FFFFFF"/>
              </w:rPr>
              <w:t>(Nota = 5)</w:t>
            </w:r>
          </w:p>
        </w:tc>
      </w:tr>
      <w:tr w:rsidR="00794959" w:rsidRPr="00E7700C" w:rsidTr="00E32F06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4959" w:rsidRPr="00E7700C" w:rsidRDefault="00794959" w:rsidP="00E32F06">
            <w:pPr>
              <w:pStyle w:val="TableContents"/>
              <w:rPr>
                <w:rFonts w:ascii="Arial" w:hAnsi="Arial" w:cs="Arial"/>
                <w:b w:val="0"/>
              </w:rPr>
            </w:pPr>
            <w:r w:rsidRPr="00E7700C">
              <w:rPr>
                <w:rFonts w:ascii="Arial" w:hAnsi="Arial" w:cs="Arial"/>
                <w:b w:val="0"/>
              </w:rPr>
              <w:t>Custo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94959" w:rsidRPr="00E7700C" w:rsidRDefault="00794959" w:rsidP="00E32F06">
            <w:pPr>
              <w:pStyle w:val="TableContents"/>
              <w:rPr>
                <w:rFonts w:ascii="Arial" w:hAnsi="Arial" w:cs="Arial"/>
                <w:b w:val="0"/>
              </w:rPr>
            </w:pPr>
            <w:r w:rsidRPr="00E7700C">
              <w:rPr>
                <w:rFonts w:ascii="Arial" w:hAnsi="Arial" w:cs="Arial"/>
                <w:b w:val="0"/>
              </w:rPr>
              <w:t>Até 2% no orçamento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94959" w:rsidRPr="00E7700C" w:rsidRDefault="00794959" w:rsidP="00E32F06">
            <w:pPr>
              <w:pStyle w:val="TableContents"/>
              <w:rPr>
                <w:rFonts w:ascii="Arial" w:hAnsi="Arial" w:cs="Arial"/>
                <w:b w:val="0"/>
              </w:rPr>
            </w:pPr>
            <w:r w:rsidRPr="00E7700C">
              <w:rPr>
                <w:rFonts w:ascii="Arial" w:hAnsi="Arial" w:cs="Arial"/>
                <w:b w:val="0"/>
              </w:rPr>
              <w:t>De 2 a 5% no orçamento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94959" w:rsidRPr="00E7700C" w:rsidRDefault="00794959" w:rsidP="00E32F06">
            <w:pPr>
              <w:pStyle w:val="TableContents"/>
              <w:rPr>
                <w:rFonts w:ascii="Arial" w:hAnsi="Arial" w:cs="Arial"/>
                <w:b w:val="0"/>
              </w:rPr>
            </w:pPr>
            <w:r w:rsidRPr="00E7700C">
              <w:rPr>
                <w:rFonts w:ascii="Arial" w:hAnsi="Arial" w:cs="Arial"/>
                <w:b w:val="0"/>
              </w:rPr>
              <w:t>De 5 a 8% no orçamento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94959" w:rsidRPr="00E7700C" w:rsidRDefault="00794959" w:rsidP="00E32F06">
            <w:pPr>
              <w:pStyle w:val="TableContents"/>
              <w:rPr>
                <w:rFonts w:ascii="Arial" w:hAnsi="Arial" w:cs="Arial"/>
                <w:b w:val="0"/>
              </w:rPr>
            </w:pPr>
            <w:r w:rsidRPr="00E7700C">
              <w:rPr>
                <w:rFonts w:ascii="Arial" w:hAnsi="Arial" w:cs="Arial"/>
                <w:b w:val="0"/>
              </w:rPr>
              <w:t>De 8 a 10% no orçamento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94959" w:rsidRPr="00E7700C" w:rsidRDefault="00794959" w:rsidP="00E32F06">
            <w:pPr>
              <w:pStyle w:val="TableContents"/>
              <w:rPr>
                <w:rFonts w:ascii="Arial" w:hAnsi="Arial" w:cs="Arial"/>
                <w:b w:val="0"/>
              </w:rPr>
            </w:pPr>
            <w:r w:rsidRPr="00E7700C">
              <w:rPr>
                <w:rFonts w:ascii="Arial" w:hAnsi="Arial" w:cs="Arial"/>
                <w:b w:val="0"/>
              </w:rPr>
              <w:t>Acima de 10% no orçamento</w:t>
            </w:r>
          </w:p>
        </w:tc>
      </w:tr>
      <w:tr w:rsidR="00794959" w:rsidRPr="00E7700C" w:rsidTr="00E32F06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4959" w:rsidRPr="00E7700C" w:rsidRDefault="00794959" w:rsidP="00E32F06">
            <w:pPr>
              <w:pStyle w:val="TableContents"/>
              <w:rPr>
                <w:rFonts w:ascii="Arial" w:hAnsi="Arial" w:cs="Arial"/>
                <w:b w:val="0"/>
              </w:rPr>
            </w:pPr>
            <w:r w:rsidRPr="00E7700C">
              <w:rPr>
                <w:rFonts w:ascii="Arial" w:hAnsi="Arial" w:cs="Arial"/>
                <w:b w:val="0"/>
              </w:rPr>
              <w:t>Tempo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94959" w:rsidRPr="00E7700C" w:rsidRDefault="00794959" w:rsidP="00E32F06">
            <w:pPr>
              <w:pStyle w:val="TableContents"/>
              <w:rPr>
                <w:rFonts w:ascii="Arial" w:hAnsi="Arial" w:cs="Arial"/>
                <w:b w:val="0"/>
              </w:rPr>
            </w:pPr>
            <w:r w:rsidRPr="00E7700C">
              <w:rPr>
                <w:rFonts w:ascii="Arial" w:hAnsi="Arial" w:cs="Arial"/>
                <w:b w:val="0"/>
              </w:rPr>
              <w:t xml:space="preserve">Até 2% no </w:t>
            </w:r>
            <w:r w:rsidRPr="00E7700C">
              <w:rPr>
                <w:rFonts w:ascii="Arial" w:hAnsi="Arial" w:cs="Arial"/>
                <w:b w:val="0"/>
              </w:rPr>
              <w:lastRenderedPageBreak/>
              <w:t>prazo total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94959" w:rsidRPr="00E7700C" w:rsidRDefault="00794959" w:rsidP="00E32F06">
            <w:pPr>
              <w:pStyle w:val="TableContents"/>
              <w:rPr>
                <w:rFonts w:ascii="Arial" w:hAnsi="Arial" w:cs="Arial"/>
                <w:b w:val="0"/>
              </w:rPr>
            </w:pPr>
            <w:r w:rsidRPr="00E7700C">
              <w:rPr>
                <w:rFonts w:ascii="Arial" w:hAnsi="Arial" w:cs="Arial"/>
                <w:b w:val="0"/>
              </w:rPr>
              <w:lastRenderedPageBreak/>
              <w:t xml:space="preserve">De 2 a 5% no </w:t>
            </w:r>
            <w:r w:rsidRPr="00E7700C">
              <w:rPr>
                <w:rFonts w:ascii="Arial" w:hAnsi="Arial" w:cs="Arial"/>
                <w:b w:val="0"/>
              </w:rPr>
              <w:lastRenderedPageBreak/>
              <w:t>prazo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94959" w:rsidRPr="00E7700C" w:rsidRDefault="00794959" w:rsidP="00E32F06">
            <w:pPr>
              <w:pStyle w:val="TableContents"/>
              <w:rPr>
                <w:rFonts w:ascii="Arial" w:hAnsi="Arial" w:cs="Arial"/>
                <w:b w:val="0"/>
              </w:rPr>
            </w:pPr>
            <w:r w:rsidRPr="00E7700C">
              <w:rPr>
                <w:rFonts w:ascii="Arial" w:hAnsi="Arial" w:cs="Arial"/>
                <w:b w:val="0"/>
              </w:rPr>
              <w:lastRenderedPageBreak/>
              <w:t xml:space="preserve">De 5 a 8% no </w:t>
            </w:r>
            <w:r w:rsidRPr="00E7700C">
              <w:rPr>
                <w:rFonts w:ascii="Arial" w:hAnsi="Arial" w:cs="Arial"/>
                <w:b w:val="0"/>
              </w:rPr>
              <w:lastRenderedPageBreak/>
              <w:t>prazo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94959" w:rsidRPr="00E7700C" w:rsidRDefault="00794959" w:rsidP="00E32F06">
            <w:pPr>
              <w:pStyle w:val="TableContents"/>
              <w:rPr>
                <w:rFonts w:ascii="Arial" w:hAnsi="Arial" w:cs="Arial"/>
                <w:b w:val="0"/>
              </w:rPr>
            </w:pPr>
            <w:r w:rsidRPr="00E7700C">
              <w:rPr>
                <w:rFonts w:ascii="Arial" w:hAnsi="Arial" w:cs="Arial"/>
                <w:b w:val="0"/>
              </w:rPr>
              <w:lastRenderedPageBreak/>
              <w:t xml:space="preserve">De 8 a 10% no </w:t>
            </w:r>
            <w:r w:rsidRPr="00E7700C">
              <w:rPr>
                <w:rFonts w:ascii="Arial" w:hAnsi="Arial" w:cs="Arial"/>
                <w:b w:val="0"/>
              </w:rPr>
              <w:lastRenderedPageBreak/>
              <w:t>prazo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94959" w:rsidRPr="00E7700C" w:rsidRDefault="00794959" w:rsidP="00E32F06">
            <w:pPr>
              <w:pStyle w:val="TableContents"/>
              <w:rPr>
                <w:rFonts w:ascii="Arial" w:hAnsi="Arial" w:cs="Arial"/>
                <w:b w:val="0"/>
              </w:rPr>
            </w:pPr>
            <w:r w:rsidRPr="00E7700C">
              <w:rPr>
                <w:rFonts w:ascii="Arial" w:hAnsi="Arial" w:cs="Arial"/>
                <w:b w:val="0"/>
              </w:rPr>
              <w:lastRenderedPageBreak/>
              <w:t xml:space="preserve">Acima de 10% </w:t>
            </w:r>
            <w:r w:rsidRPr="00E7700C">
              <w:rPr>
                <w:rFonts w:ascii="Arial" w:hAnsi="Arial" w:cs="Arial"/>
                <w:b w:val="0"/>
              </w:rPr>
              <w:lastRenderedPageBreak/>
              <w:t>no prazo</w:t>
            </w:r>
          </w:p>
        </w:tc>
      </w:tr>
      <w:tr w:rsidR="00794959" w:rsidRPr="00E7700C" w:rsidTr="00E32F06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4959" w:rsidRPr="00E7700C" w:rsidRDefault="00794959" w:rsidP="00E32F06">
            <w:pPr>
              <w:pStyle w:val="TableContents"/>
              <w:rPr>
                <w:rFonts w:ascii="Arial" w:hAnsi="Arial" w:cs="Arial"/>
                <w:b w:val="0"/>
              </w:rPr>
            </w:pPr>
            <w:r w:rsidRPr="00E7700C">
              <w:rPr>
                <w:rFonts w:ascii="Arial" w:hAnsi="Arial" w:cs="Arial"/>
                <w:b w:val="0"/>
              </w:rPr>
              <w:lastRenderedPageBreak/>
              <w:t>Escopo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94959" w:rsidRPr="00E7700C" w:rsidRDefault="00794959" w:rsidP="00E32F06">
            <w:pPr>
              <w:pStyle w:val="TableContents"/>
              <w:rPr>
                <w:rFonts w:ascii="Arial" w:hAnsi="Arial" w:cs="Arial"/>
                <w:b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94959" w:rsidRPr="00E7700C" w:rsidRDefault="00794959" w:rsidP="00E32F06">
            <w:pPr>
              <w:pStyle w:val="TableContents"/>
              <w:rPr>
                <w:rFonts w:ascii="Arial" w:hAnsi="Arial" w:cs="Arial"/>
                <w:b w:val="0"/>
              </w:rPr>
            </w:pPr>
            <w:r w:rsidRPr="00E7700C">
              <w:rPr>
                <w:rFonts w:ascii="Arial" w:hAnsi="Arial" w:cs="Arial"/>
                <w:b w:val="0"/>
              </w:rPr>
              <w:t>Mudança impactará no custo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94959" w:rsidRPr="00E7700C" w:rsidRDefault="00794959" w:rsidP="00E32F06">
            <w:pPr>
              <w:pStyle w:val="TableContents"/>
              <w:rPr>
                <w:rFonts w:ascii="Arial" w:hAnsi="Arial" w:cs="Arial"/>
                <w:b w:val="0"/>
              </w:rPr>
            </w:pPr>
            <w:r w:rsidRPr="00E7700C">
              <w:rPr>
                <w:rFonts w:ascii="Arial" w:hAnsi="Arial" w:cs="Arial"/>
                <w:b w:val="0"/>
              </w:rPr>
              <w:t xml:space="preserve">Mudança impactará no custo e no tempo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94959" w:rsidRPr="00E7700C" w:rsidRDefault="00794959" w:rsidP="00E32F06">
            <w:pPr>
              <w:pStyle w:val="TableContents"/>
              <w:rPr>
                <w:rFonts w:ascii="Arial" w:hAnsi="Arial" w:cs="Arial"/>
                <w:b w:val="0"/>
              </w:rPr>
            </w:pPr>
            <w:r w:rsidRPr="00E7700C">
              <w:rPr>
                <w:rFonts w:ascii="Arial" w:hAnsi="Arial" w:cs="Arial"/>
                <w:b w:val="0"/>
              </w:rPr>
              <w:t xml:space="preserve">Mudança impactará no custo, tempo e </w:t>
            </w:r>
            <w:proofErr w:type="gramStart"/>
            <w:r w:rsidRPr="00E7700C">
              <w:rPr>
                <w:rFonts w:ascii="Arial" w:hAnsi="Arial" w:cs="Arial"/>
                <w:b w:val="0"/>
              </w:rPr>
              <w:t>qualidade</w:t>
            </w:r>
            <w:proofErr w:type="gramEnd"/>
            <w:r w:rsidRPr="00E7700C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94959" w:rsidRPr="00E7700C" w:rsidRDefault="00794959" w:rsidP="00E32F06">
            <w:pPr>
              <w:pStyle w:val="TableContents"/>
              <w:rPr>
                <w:rFonts w:ascii="Arial" w:hAnsi="Arial" w:cs="Arial"/>
                <w:b w:val="0"/>
              </w:rPr>
            </w:pPr>
          </w:p>
        </w:tc>
      </w:tr>
    </w:tbl>
    <w:p w:rsidR="00794959" w:rsidRPr="00E7700C" w:rsidRDefault="00794959" w:rsidP="00794959">
      <w:pPr>
        <w:pStyle w:val="Standard"/>
        <w:tabs>
          <w:tab w:val="left" w:pos="108"/>
        </w:tabs>
        <w:jc w:val="both"/>
        <w:rPr>
          <w:rFonts w:ascii="Arial" w:hAnsi="Arial" w:cs="Arial"/>
          <w:b/>
          <w:bCs/>
        </w:rPr>
      </w:pPr>
    </w:p>
    <w:p w:rsidR="00794959" w:rsidRPr="00E7700C" w:rsidRDefault="00794959" w:rsidP="00794959">
      <w:pPr>
        <w:pStyle w:val="Standard"/>
        <w:tabs>
          <w:tab w:val="left" w:pos="108"/>
        </w:tabs>
        <w:jc w:val="both"/>
        <w:rPr>
          <w:rFonts w:ascii="Arial" w:hAnsi="Arial" w:cs="Arial"/>
          <w:bCs/>
          <w:iCs/>
        </w:rPr>
      </w:pPr>
      <w:r w:rsidRPr="00E7700C">
        <w:rPr>
          <w:rFonts w:ascii="Arial" w:hAnsi="Arial" w:cs="Arial"/>
          <w:bCs/>
          <w:iCs/>
        </w:rPr>
        <w:t>O grau do risco (G = I x P) está definido na matriz de probabilidade x impacto demonstrada abaixo.</w:t>
      </w:r>
    </w:p>
    <w:p w:rsidR="00794959" w:rsidRPr="00E7700C" w:rsidRDefault="00794959" w:rsidP="00794959">
      <w:pPr>
        <w:pStyle w:val="Standard"/>
        <w:tabs>
          <w:tab w:val="left" w:pos="108"/>
        </w:tabs>
        <w:jc w:val="both"/>
        <w:rPr>
          <w:rFonts w:ascii="Arial" w:hAnsi="Arial" w:cs="Arial"/>
          <w:bCs/>
          <w:iCs/>
        </w:rPr>
      </w:pPr>
      <w:proofErr w:type="gramStart"/>
      <w:r w:rsidRPr="00E7700C">
        <w:rPr>
          <w:rFonts w:ascii="Arial" w:hAnsi="Arial" w:cs="Arial"/>
          <w:bCs/>
          <w:iCs/>
        </w:rPr>
        <w:t>Matriz de Probabilidade x Impacto</w:t>
      </w:r>
      <w:proofErr w:type="gramEnd"/>
    </w:p>
    <w:p w:rsidR="00794959" w:rsidRPr="00E7700C" w:rsidRDefault="00794959" w:rsidP="00794959">
      <w:pPr>
        <w:pStyle w:val="Standard"/>
        <w:tabs>
          <w:tab w:val="left" w:pos="108"/>
        </w:tabs>
        <w:jc w:val="both"/>
        <w:rPr>
          <w:rFonts w:ascii="Arial" w:hAnsi="Arial" w:cs="Arial"/>
        </w:rPr>
      </w:pPr>
    </w:p>
    <w:tbl>
      <w:tblPr>
        <w:tblW w:w="4077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1"/>
        <w:gridCol w:w="360"/>
        <w:gridCol w:w="57"/>
        <w:gridCol w:w="363"/>
        <w:gridCol w:w="399"/>
        <w:gridCol w:w="21"/>
        <w:gridCol w:w="420"/>
        <w:gridCol w:w="320"/>
        <w:gridCol w:w="100"/>
        <w:gridCol w:w="644"/>
        <w:gridCol w:w="160"/>
      </w:tblGrid>
      <w:tr w:rsidR="00794959" w:rsidRPr="00E7700C" w:rsidTr="00E32F06">
        <w:trPr>
          <w:trHeight w:val="255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  <w:r w:rsidRPr="00E7700C">
              <w:rPr>
                <w:rFonts w:ascii="Arial" w:hAnsi="Arial" w:cs="Arial"/>
                <w:bCs/>
                <w:iCs/>
              </w:rPr>
              <w:t>Probabilidade</w:t>
            </w:r>
          </w:p>
        </w:tc>
        <w:tc>
          <w:tcPr>
            <w:tcW w:w="415" w:type="dxa"/>
            <w:gridSpan w:val="2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39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39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39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794959" w:rsidRPr="00E7700C" w:rsidTr="00E32F06">
        <w:trPr>
          <w:trHeight w:val="255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  <w:proofErr w:type="gramStart"/>
            <w:r w:rsidRPr="00E7700C">
              <w:rPr>
                <w:rFonts w:ascii="Arial" w:hAnsi="Arial" w:cs="Arial"/>
                <w:bCs/>
                <w:iCs/>
              </w:rPr>
              <w:t>5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  <w:proofErr w:type="gramStart"/>
            <w:r w:rsidRPr="00E7700C">
              <w:rPr>
                <w:rFonts w:ascii="Arial" w:hAnsi="Arial" w:cs="Arial"/>
                <w:bCs/>
                <w:iCs/>
              </w:rPr>
              <w:t>5</w:t>
            </w:r>
            <w:proofErr w:type="gramEnd"/>
          </w:p>
        </w:tc>
        <w:tc>
          <w:tcPr>
            <w:tcW w:w="407" w:type="dxa"/>
            <w:gridSpan w:val="2"/>
            <w:tcBorders>
              <w:top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  <w:r w:rsidRPr="00E7700C">
              <w:rPr>
                <w:rFonts w:ascii="Arial" w:hAnsi="Arial" w:cs="Arial"/>
                <w:bCs/>
                <w:iCs/>
              </w:rPr>
              <w:t>10</w:t>
            </w:r>
          </w:p>
        </w:tc>
        <w:tc>
          <w:tcPr>
            <w:tcW w:w="407" w:type="dxa"/>
            <w:gridSpan w:val="2"/>
            <w:tcBorders>
              <w:top w:val="single" w:sz="4" w:space="0" w:color="000000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  <w:r w:rsidRPr="00E7700C">
              <w:rPr>
                <w:rFonts w:ascii="Arial" w:hAnsi="Arial" w:cs="Arial"/>
                <w:bCs/>
                <w:iCs/>
              </w:rPr>
              <w:t>15</w:t>
            </w:r>
          </w:p>
        </w:tc>
        <w:tc>
          <w:tcPr>
            <w:tcW w:w="407" w:type="dxa"/>
            <w:tcBorders>
              <w:top w:val="single" w:sz="4" w:space="0" w:color="000000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  <w:r w:rsidRPr="00E7700C">
              <w:rPr>
                <w:rFonts w:ascii="Arial" w:hAnsi="Arial" w:cs="Arial"/>
                <w:bCs/>
                <w:iCs/>
              </w:rPr>
              <w:t>20</w:t>
            </w:r>
          </w:p>
        </w:tc>
        <w:tc>
          <w:tcPr>
            <w:tcW w:w="40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  <w:r w:rsidRPr="00E7700C">
              <w:rPr>
                <w:rFonts w:ascii="Arial" w:hAnsi="Arial" w:cs="Arial"/>
                <w:bCs/>
                <w:iCs/>
              </w:rPr>
              <w:t>25</w:t>
            </w:r>
          </w:p>
        </w:tc>
        <w:tc>
          <w:tcPr>
            <w:tcW w:w="6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794959" w:rsidRPr="00E7700C" w:rsidTr="00E32F06">
        <w:trPr>
          <w:trHeight w:val="255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  <w:proofErr w:type="gramStart"/>
            <w:r w:rsidRPr="00E7700C">
              <w:rPr>
                <w:rFonts w:ascii="Arial" w:hAnsi="Arial" w:cs="Arial"/>
                <w:bCs/>
                <w:iCs/>
              </w:rPr>
              <w:t>4</w:t>
            </w:r>
            <w:proofErr w:type="gramEnd"/>
          </w:p>
        </w:tc>
        <w:tc>
          <w:tcPr>
            <w:tcW w:w="360" w:type="dxa"/>
            <w:tcBorders>
              <w:left w:val="single" w:sz="4" w:space="0" w:color="000000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  <w:proofErr w:type="gramStart"/>
            <w:r w:rsidRPr="00E7700C">
              <w:rPr>
                <w:rFonts w:ascii="Arial" w:hAnsi="Arial" w:cs="Arial"/>
                <w:bCs/>
                <w:iCs/>
              </w:rPr>
              <w:t>4</w:t>
            </w:r>
            <w:proofErr w:type="gramEnd"/>
          </w:p>
        </w:tc>
        <w:tc>
          <w:tcPr>
            <w:tcW w:w="407" w:type="dxa"/>
            <w:gridSpan w:val="2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  <w:proofErr w:type="gramStart"/>
            <w:r w:rsidRPr="00E7700C">
              <w:rPr>
                <w:rFonts w:ascii="Arial" w:hAnsi="Arial" w:cs="Arial"/>
                <w:bCs/>
                <w:iCs/>
              </w:rPr>
              <w:t>8</w:t>
            </w:r>
            <w:proofErr w:type="gramEnd"/>
          </w:p>
        </w:tc>
        <w:tc>
          <w:tcPr>
            <w:tcW w:w="407" w:type="dxa"/>
            <w:gridSpan w:val="2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  <w:r w:rsidRPr="00E7700C">
              <w:rPr>
                <w:rFonts w:ascii="Arial" w:hAnsi="Arial" w:cs="Arial"/>
                <w:bCs/>
                <w:iCs/>
              </w:rPr>
              <w:t>12</w:t>
            </w:r>
          </w:p>
        </w:tc>
        <w:tc>
          <w:tcPr>
            <w:tcW w:w="407" w:type="dxa"/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  <w:r w:rsidRPr="00E7700C">
              <w:rPr>
                <w:rFonts w:ascii="Arial" w:hAnsi="Arial" w:cs="Arial"/>
                <w:bCs/>
                <w:iCs/>
              </w:rPr>
              <w:t>16</w:t>
            </w:r>
          </w:p>
        </w:tc>
        <w:tc>
          <w:tcPr>
            <w:tcW w:w="407" w:type="dxa"/>
            <w:gridSpan w:val="2"/>
            <w:tcBorders>
              <w:right w:val="single" w:sz="4" w:space="0" w:color="000000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  <w:r w:rsidRPr="00E7700C">
              <w:rPr>
                <w:rFonts w:ascii="Arial" w:hAnsi="Arial" w:cs="Arial"/>
                <w:bCs/>
                <w:iCs/>
              </w:rPr>
              <w:t>20</w:t>
            </w:r>
          </w:p>
        </w:tc>
        <w:tc>
          <w:tcPr>
            <w:tcW w:w="6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794959" w:rsidRPr="00E7700C" w:rsidTr="00E32F06">
        <w:trPr>
          <w:trHeight w:val="255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  <w:proofErr w:type="gramStart"/>
            <w:r w:rsidRPr="00E7700C">
              <w:rPr>
                <w:rFonts w:ascii="Arial" w:hAnsi="Arial" w:cs="Arial"/>
                <w:bCs/>
                <w:iCs/>
              </w:rPr>
              <w:t>3</w:t>
            </w:r>
            <w:proofErr w:type="gramEnd"/>
          </w:p>
        </w:tc>
        <w:tc>
          <w:tcPr>
            <w:tcW w:w="360" w:type="dxa"/>
            <w:tcBorders>
              <w:left w:val="single" w:sz="4" w:space="0" w:color="000000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  <w:proofErr w:type="gramStart"/>
            <w:r w:rsidRPr="00E7700C">
              <w:rPr>
                <w:rFonts w:ascii="Arial" w:hAnsi="Arial" w:cs="Arial"/>
                <w:bCs/>
                <w:iCs/>
              </w:rPr>
              <w:t>3</w:t>
            </w:r>
            <w:proofErr w:type="gramEnd"/>
          </w:p>
        </w:tc>
        <w:tc>
          <w:tcPr>
            <w:tcW w:w="407" w:type="dxa"/>
            <w:gridSpan w:val="2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  <w:proofErr w:type="gramStart"/>
            <w:r w:rsidRPr="00E7700C">
              <w:rPr>
                <w:rFonts w:ascii="Arial" w:hAnsi="Arial" w:cs="Arial"/>
                <w:bCs/>
                <w:iCs/>
              </w:rPr>
              <w:t>6</w:t>
            </w:r>
            <w:proofErr w:type="gramEnd"/>
          </w:p>
        </w:tc>
        <w:tc>
          <w:tcPr>
            <w:tcW w:w="407" w:type="dxa"/>
            <w:gridSpan w:val="2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  <w:proofErr w:type="gramStart"/>
            <w:r w:rsidRPr="00E7700C">
              <w:rPr>
                <w:rFonts w:ascii="Arial" w:hAnsi="Arial" w:cs="Arial"/>
                <w:bCs/>
                <w:iCs/>
              </w:rPr>
              <w:t>9</w:t>
            </w:r>
            <w:proofErr w:type="gramEnd"/>
          </w:p>
        </w:tc>
        <w:tc>
          <w:tcPr>
            <w:tcW w:w="407" w:type="dxa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  <w:r w:rsidRPr="00E7700C">
              <w:rPr>
                <w:rFonts w:ascii="Arial" w:hAnsi="Arial" w:cs="Arial"/>
                <w:bCs/>
                <w:iCs/>
              </w:rPr>
              <w:t>12</w:t>
            </w:r>
          </w:p>
        </w:tc>
        <w:tc>
          <w:tcPr>
            <w:tcW w:w="407" w:type="dxa"/>
            <w:gridSpan w:val="2"/>
            <w:tcBorders>
              <w:right w:val="single" w:sz="4" w:space="0" w:color="000000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  <w:r w:rsidRPr="00E7700C">
              <w:rPr>
                <w:rFonts w:ascii="Arial" w:hAnsi="Arial" w:cs="Arial"/>
                <w:bCs/>
                <w:iCs/>
              </w:rPr>
              <w:t>15</w:t>
            </w:r>
          </w:p>
        </w:tc>
        <w:tc>
          <w:tcPr>
            <w:tcW w:w="6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794959" w:rsidRPr="00E7700C" w:rsidTr="00E32F06">
        <w:trPr>
          <w:trHeight w:val="255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  <w:proofErr w:type="gramStart"/>
            <w:r w:rsidRPr="00E7700C">
              <w:rPr>
                <w:rFonts w:ascii="Arial" w:hAnsi="Arial" w:cs="Arial"/>
                <w:bCs/>
                <w:iCs/>
              </w:rPr>
              <w:t>2</w:t>
            </w:r>
            <w:proofErr w:type="gramEnd"/>
          </w:p>
        </w:tc>
        <w:tc>
          <w:tcPr>
            <w:tcW w:w="360" w:type="dxa"/>
            <w:tcBorders>
              <w:left w:val="single" w:sz="4" w:space="0" w:color="000000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  <w:proofErr w:type="gramStart"/>
            <w:r w:rsidRPr="00E7700C">
              <w:rPr>
                <w:rFonts w:ascii="Arial" w:hAnsi="Arial" w:cs="Arial"/>
                <w:bCs/>
                <w:iCs/>
              </w:rPr>
              <w:t>2</w:t>
            </w:r>
            <w:proofErr w:type="gramEnd"/>
          </w:p>
        </w:tc>
        <w:tc>
          <w:tcPr>
            <w:tcW w:w="407" w:type="dxa"/>
            <w:gridSpan w:val="2"/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  <w:proofErr w:type="gramStart"/>
            <w:r w:rsidRPr="00E7700C">
              <w:rPr>
                <w:rFonts w:ascii="Arial" w:hAnsi="Arial" w:cs="Arial"/>
                <w:bCs/>
                <w:iCs/>
              </w:rPr>
              <w:t>4</w:t>
            </w:r>
            <w:proofErr w:type="gramEnd"/>
          </w:p>
        </w:tc>
        <w:tc>
          <w:tcPr>
            <w:tcW w:w="407" w:type="dxa"/>
            <w:gridSpan w:val="2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  <w:proofErr w:type="gramStart"/>
            <w:r w:rsidRPr="00E7700C">
              <w:rPr>
                <w:rFonts w:ascii="Arial" w:hAnsi="Arial" w:cs="Arial"/>
                <w:bCs/>
                <w:iCs/>
              </w:rPr>
              <w:t>6</w:t>
            </w:r>
            <w:proofErr w:type="gramEnd"/>
          </w:p>
        </w:tc>
        <w:tc>
          <w:tcPr>
            <w:tcW w:w="407" w:type="dxa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  <w:proofErr w:type="gramStart"/>
            <w:r w:rsidRPr="00E7700C">
              <w:rPr>
                <w:rFonts w:ascii="Arial" w:hAnsi="Arial" w:cs="Arial"/>
                <w:bCs/>
                <w:iCs/>
              </w:rPr>
              <w:t>8</w:t>
            </w:r>
            <w:proofErr w:type="gramEnd"/>
          </w:p>
        </w:tc>
        <w:tc>
          <w:tcPr>
            <w:tcW w:w="407" w:type="dxa"/>
            <w:gridSpan w:val="2"/>
            <w:tcBorders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  <w:r w:rsidRPr="00E7700C">
              <w:rPr>
                <w:rFonts w:ascii="Arial" w:hAnsi="Arial" w:cs="Arial"/>
                <w:bCs/>
                <w:iCs/>
              </w:rPr>
              <w:t>10</w:t>
            </w:r>
          </w:p>
        </w:tc>
        <w:tc>
          <w:tcPr>
            <w:tcW w:w="6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794959" w:rsidRPr="00E7700C" w:rsidTr="00E32F06">
        <w:trPr>
          <w:trHeight w:val="255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  <w:proofErr w:type="gramStart"/>
            <w:r w:rsidRPr="00E7700C">
              <w:rPr>
                <w:rFonts w:ascii="Arial" w:hAnsi="Arial" w:cs="Arial"/>
                <w:bCs/>
                <w:iCs/>
              </w:rPr>
              <w:t>1</w:t>
            </w:r>
            <w:proofErr w:type="gramEnd"/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  <w:proofErr w:type="gramStart"/>
            <w:r w:rsidRPr="00E7700C">
              <w:rPr>
                <w:rFonts w:ascii="Arial" w:hAnsi="Arial" w:cs="Arial"/>
                <w:bCs/>
                <w:iCs/>
              </w:rPr>
              <w:t>1</w:t>
            </w:r>
            <w:proofErr w:type="gramEnd"/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  <w:proofErr w:type="gramStart"/>
            <w:r w:rsidRPr="00E7700C">
              <w:rPr>
                <w:rFonts w:ascii="Arial" w:hAnsi="Arial" w:cs="Arial"/>
                <w:bCs/>
                <w:iCs/>
              </w:rPr>
              <w:t>2</w:t>
            </w:r>
            <w:proofErr w:type="gramEnd"/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  <w:proofErr w:type="gramStart"/>
            <w:r w:rsidRPr="00E7700C">
              <w:rPr>
                <w:rFonts w:ascii="Arial" w:hAnsi="Arial" w:cs="Arial"/>
                <w:bCs/>
                <w:iCs/>
              </w:rPr>
              <w:t>3</w:t>
            </w:r>
            <w:proofErr w:type="gramEnd"/>
          </w:p>
        </w:tc>
        <w:tc>
          <w:tcPr>
            <w:tcW w:w="407" w:type="dxa"/>
            <w:tcBorders>
              <w:bottom w:val="single" w:sz="4" w:space="0" w:color="000000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  <w:proofErr w:type="gramStart"/>
            <w:r w:rsidRPr="00E7700C">
              <w:rPr>
                <w:rFonts w:ascii="Arial" w:hAnsi="Arial" w:cs="Arial"/>
                <w:bCs/>
                <w:iCs/>
              </w:rPr>
              <w:t>4</w:t>
            </w:r>
            <w:proofErr w:type="gramEnd"/>
          </w:p>
        </w:tc>
        <w:tc>
          <w:tcPr>
            <w:tcW w:w="4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  <w:proofErr w:type="gramStart"/>
            <w:r w:rsidRPr="00E7700C">
              <w:rPr>
                <w:rFonts w:ascii="Arial" w:hAnsi="Arial" w:cs="Arial"/>
                <w:bCs/>
                <w:iCs/>
              </w:rPr>
              <w:t>5</w:t>
            </w:r>
            <w:proofErr w:type="gramEnd"/>
          </w:p>
        </w:tc>
        <w:tc>
          <w:tcPr>
            <w:tcW w:w="6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794959" w:rsidRPr="00E7700C" w:rsidTr="00E32F06">
        <w:trPr>
          <w:trHeight w:val="255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  <w:r w:rsidRPr="00E7700C">
              <w:rPr>
                <w:rFonts w:ascii="Arial" w:hAnsi="Arial" w:cs="Arial"/>
                <w:bCs/>
                <w:iCs/>
              </w:rPr>
              <w:t>Impacto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  <w:proofErr w:type="gramStart"/>
            <w:r w:rsidRPr="00E7700C">
              <w:rPr>
                <w:rFonts w:ascii="Arial" w:hAnsi="Arial" w:cs="Arial"/>
                <w:bCs/>
                <w:iCs/>
              </w:rPr>
              <w:t>1</w:t>
            </w:r>
            <w:proofErr w:type="gramEnd"/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  <w:proofErr w:type="gramStart"/>
            <w:r w:rsidRPr="00E7700C">
              <w:rPr>
                <w:rFonts w:ascii="Arial" w:hAnsi="Arial" w:cs="Arial"/>
                <w:bCs/>
                <w:iCs/>
              </w:rPr>
              <w:t>2</w:t>
            </w:r>
            <w:proofErr w:type="gramEnd"/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  <w:proofErr w:type="gramStart"/>
            <w:r w:rsidRPr="00E7700C">
              <w:rPr>
                <w:rFonts w:ascii="Arial" w:hAnsi="Arial" w:cs="Arial"/>
                <w:bCs/>
                <w:iCs/>
              </w:rPr>
              <w:t>3</w:t>
            </w:r>
            <w:proofErr w:type="gramEnd"/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  <w:proofErr w:type="gramStart"/>
            <w:r w:rsidRPr="00E7700C">
              <w:rPr>
                <w:rFonts w:ascii="Arial" w:hAnsi="Arial" w:cs="Arial"/>
                <w:bCs/>
                <w:iCs/>
              </w:rPr>
              <w:t>4</w:t>
            </w:r>
            <w:proofErr w:type="gramEnd"/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  <w:proofErr w:type="gramStart"/>
            <w:r w:rsidRPr="00E7700C">
              <w:rPr>
                <w:rFonts w:ascii="Arial" w:hAnsi="Arial" w:cs="Arial"/>
                <w:bCs/>
                <w:iCs/>
              </w:rPr>
              <w:t>5</w:t>
            </w:r>
            <w:proofErr w:type="gramEnd"/>
          </w:p>
        </w:tc>
        <w:tc>
          <w:tcPr>
            <w:tcW w:w="6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94959" w:rsidRPr="00E7700C" w:rsidRDefault="00794959" w:rsidP="00E32F06">
            <w:pPr>
              <w:pStyle w:val="Standard"/>
              <w:tabs>
                <w:tab w:val="left" w:pos="108"/>
              </w:tabs>
              <w:ind w:left="13"/>
              <w:jc w:val="both"/>
              <w:rPr>
                <w:rFonts w:ascii="Arial" w:hAnsi="Arial" w:cs="Arial"/>
                <w:bCs/>
                <w:iCs/>
              </w:rPr>
            </w:pPr>
          </w:p>
        </w:tc>
      </w:tr>
    </w:tbl>
    <w:p w:rsidR="00794959" w:rsidRPr="00E7700C" w:rsidRDefault="00794959" w:rsidP="00794959">
      <w:pPr>
        <w:pStyle w:val="Descrio"/>
        <w:rPr>
          <w:rFonts w:ascii="Arial" w:hAnsi="Arial" w:cs="Arial"/>
          <w:sz w:val="24"/>
          <w:szCs w:val="24"/>
          <w:lang w:val="pt-BR"/>
        </w:rPr>
      </w:pPr>
    </w:p>
    <w:p w:rsidR="00794959" w:rsidRPr="00E7700C" w:rsidRDefault="00794959" w:rsidP="00794959">
      <w:pPr>
        <w:pStyle w:val="Descrio"/>
        <w:rPr>
          <w:rFonts w:ascii="Arial" w:hAnsi="Arial" w:cs="Arial"/>
          <w:sz w:val="24"/>
          <w:szCs w:val="24"/>
          <w:lang w:val="pt-BR"/>
        </w:rPr>
      </w:pPr>
      <w:r w:rsidRPr="00E7700C">
        <w:rPr>
          <w:rFonts w:ascii="Arial" w:hAnsi="Arial" w:cs="Arial"/>
          <w:sz w:val="24"/>
          <w:szCs w:val="24"/>
          <w:lang w:val="pt-BR"/>
        </w:rPr>
        <w:t xml:space="preserve">Os graus de riscos serão priorizados da seguinte forma: </w:t>
      </w:r>
    </w:p>
    <w:p w:rsidR="00794959" w:rsidRPr="00E7700C" w:rsidRDefault="00794959" w:rsidP="00794959">
      <w:pPr>
        <w:pStyle w:val="Descrio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E7700C">
        <w:rPr>
          <w:rFonts w:ascii="Arial" w:hAnsi="Arial" w:cs="Arial"/>
          <w:sz w:val="24"/>
          <w:szCs w:val="24"/>
          <w:lang w:val="pt-BR"/>
        </w:rPr>
        <w:t>Vermelho</w:t>
      </w:r>
      <w:r w:rsidRPr="00E7700C">
        <w:rPr>
          <w:rFonts w:ascii="Arial" w:hAnsi="Arial" w:cs="Arial"/>
          <w:sz w:val="24"/>
          <w:szCs w:val="24"/>
        </w:rPr>
        <w:t>:</w:t>
      </w:r>
      <w:r w:rsidRPr="00E7700C">
        <w:rPr>
          <w:rFonts w:ascii="Arial" w:hAnsi="Arial" w:cs="Arial"/>
          <w:sz w:val="24"/>
          <w:szCs w:val="24"/>
          <w:lang w:val="pt-BR"/>
        </w:rPr>
        <w:t xml:space="preserve"> risco elevado</w:t>
      </w:r>
      <w:r w:rsidRPr="00E7700C">
        <w:rPr>
          <w:rFonts w:ascii="Arial" w:hAnsi="Arial" w:cs="Arial"/>
          <w:sz w:val="24"/>
          <w:szCs w:val="24"/>
        </w:rPr>
        <w:t>;</w:t>
      </w:r>
    </w:p>
    <w:p w:rsidR="00794959" w:rsidRPr="00E7700C" w:rsidRDefault="00794959" w:rsidP="00794959">
      <w:pPr>
        <w:pStyle w:val="Descrio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E7700C">
        <w:rPr>
          <w:rFonts w:ascii="Arial" w:hAnsi="Arial" w:cs="Arial"/>
          <w:sz w:val="24"/>
          <w:szCs w:val="24"/>
          <w:lang w:val="pt-BR"/>
        </w:rPr>
        <w:t>Amarelo</w:t>
      </w:r>
      <w:r w:rsidRPr="00E7700C">
        <w:rPr>
          <w:rFonts w:ascii="Arial" w:hAnsi="Arial" w:cs="Arial"/>
          <w:sz w:val="24"/>
          <w:szCs w:val="24"/>
        </w:rPr>
        <w:t>:</w:t>
      </w:r>
      <w:r w:rsidRPr="00E7700C">
        <w:rPr>
          <w:rFonts w:ascii="Arial" w:hAnsi="Arial" w:cs="Arial"/>
          <w:sz w:val="24"/>
          <w:szCs w:val="24"/>
          <w:lang w:val="pt-BR"/>
        </w:rPr>
        <w:t xml:space="preserve"> risco médio</w:t>
      </w:r>
      <w:r w:rsidRPr="00E7700C">
        <w:rPr>
          <w:rFonts w:ascii="Arial" w:hAnsi="Arial" w:cs="Arial"/>
          <w:sz w:val="24"/>
          <w:szCs w:val="24"/>
        </w:rPr>
        <w:t xml:space="preserve">; </w:t>
      </w:r>
    </w:p>
    <w:p w:rsidR="00794959" w:rsidRPr="00E7700C" w:rsidRDefault="00794959" w:rsidP="00794959">
      <w:pPr>
        <w:pStyle w:val="Descrio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E7700C">
        <w:rPr>
          <w:rFonts w:ascii="Arial" w:hAnsi="Arial" w:cs="Arial"/>
          <w:sz w:val="24"/>
          <w:szCs w:val="24"/>
        </w:rPr>
        <w:t>Verde:</w:t>
      </w:r>
      <w:r w:rsidRPr="00E7700C">
        <w:rPr>
          <w:rFonts w:ascii="Arial" w:hAnsi="Arial" w:cs="Arial"/>
          <w:sz w:val="24"/>
          <w:szCs w:val="24"/>
          <w:lang w:val="pt-BR"/>
        </w:rPr>
        <w:t xml:space="preserve"> risco baixo</w:t>
      </w:r>
      <w:r w:rsidRPr="00E7700C">
        <w:rPr>
          <w:rFonts w:ascii="Arial" w:hAnsi="Arial" w:cs="Arial"/>
          <w:sz w:val="24"/>
          <w:szCs w:val="24"/>
        </w:rPr>
        <w:t>.</w:t>
      </w:r>
    </w:p>
    <w:p w:rsidR="00794959" w:rsidRPr="00E7700C" w:rsidRDefault="00794959" w:rsidP="00794959">
      <w:pPr>
        <w:pStyle w:val="Standard"/>
        <w:spacing w:after="120"/>
        <w:jc w:val="both"/>
        <w:rPr>
          <w:rFonts w:ascii="Arial" w:hAnsi="Arial" w:cs="Arial"/>
        </w:rPr>
      </w:pPr>
    </w:p>
    <w:p w:rsidR="00794959" w:rsidRPr="00E7700C" w:rsidRDefault="00794959" w:rsidP="00794959">
      <w:pPr>
        <w:pStyle w:val="Standard"/>
        <w:tabs>
          <w:tab w:val="left" w:pos="381"/>
        </w:tabs>
        <w:jc w:val="both"/>
        <w:rPr>
          <w:rFonts w:ascii="Arial" w:hAnsi="Arial" w:cs="Arial"/>
          <w:bCs/>
          <w:color w:val="000000"/>
        </w:rPr>
      </w:pPr>
      <w:r w:rsidRPr="00E7700C">
        <w:rPr>
          <w:rFonts w:ascii="Arial" w:hAnsi="Arial" w:cs="Arial"/>
          <w:bCs/>
          <w:color w:val="000000"/>
        </w:rPr>
        <w:t>Estratégias para Riscos Negativos ou Ameaças</w:t>
      </w:r>
    </w:p>
    <w:p w:rsidR="00794959" w:rsidRPr="00E7700C" w:rsidRDefault="00794959" w:rsidP="00794959">
      <w:pPr>
        <w:pStyle w:val="Standard"/>
        <w:spacing w:after="120"/>
        <w:jc w:val="both"/>
        <w:rPr>
          <w:rFonts w:ascii="Arial" w:hAnsi="Arial" w:cs="Arial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7"/>
        <w:gridCol w:w="5194"/>
        <w:gridCol w:w="3137"/>
      </w:tblGrid>
      <w:tr w:rsidR="00794959" w:rsidRPr="00E7700C" w:rsidTr="00E32F06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spacing w:after="240"/>
              <w:rPr>
                <w:rFonts w:ascii="Arial" w:eastAsia="Times" w:hAnsi="Arial" w:cs="Arial"/>
                <w:sz w:val="24"/>
                <w:szCs w:val="24"/>
                <w:lang w:eastAsia="pt-BR"/>
              </w:rPr>
            </w:pPr>
            <w:r w:rsidRPr="00E7700C">
              <w:rPr>
                <w:rFonts w:ascii="Arial" w:eastAsia="Times" w:hAnsi="Arial" w:cs="Arial"/>
                <w:sz w:val="24"/>
                <w:szCs w:val="24"/>
                <w:lang w:eastAsia="pt-BR"/>
              </w:rPr>
              <w:t>Estratégia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spacing w:after="240"/>
              <w:rPr>
                <w:rFonts w:ascii="Arial" w:eastAsia="Times" w:hAnsi="Arial" w:cs="Arial"/>
                <w:sz w:val="24"/>
                <w:szCs w:val="24"/>
                <w:lang w:eastAsia="pt-BR"/>
              </w:rPr>
            </w:pPr>
            <w:r w:rsidRPr="00E7700C">
              <w:rPr>
                <w:rFonts w:ascii="Arial" w:eastAsia="Times" w:hAnsi="Arial" w:cs="Arial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spacing w:after="240"/>
              <w:rPr>
                <w:rFonts w:ascii="Arial" w:eastAsia="Times" w:hAnsi="Arial" w:cs="Arial"/>
                <w:sz w:val="24"/>
                <w:szCs w:val="24"/>
                <w:lang w:eastAsia="pt-BR"/>
              </w:rPr>
            </w:pPr>
            <w:r w:rsidRPr="00E7700C">
              <w:rPr>
                <w:rFonts w:ascii="Arial" w:eastAsia="Times" w:hAnsi="Arial" w:cs="Arial"/>
                <w:sz w:val="24"/>
                <w:szCs w:val="24"/>
                <w:lang w:eastAsia="pt-BR"/>
              </w:rPr>
              <w:t>Exemplo</w:t>
            </w:r>
          </w:p>
        </w:tc>
      </w:tr>
      <w:tr w:rsidR="00794959" w:rsidRPr="00E7700C" w:rsidTr="00E32F06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spacing w:after="240"/>
              <w:rPr>
                <w:rFonts w:ascii="Arial" w:eastAsia="Times" w:hAnsi="Arial" w:cs="Arial"/>
                <w:sz w:val="24"/>
                <w:szCs w:val="24"/>
                <w:lang w:eastAsia="pt-BR"/>
              </w:rPr>
            </w:pPr>
            <w:r w:rsidRPr="00E7700C">
              <w:rPr>
                <w:rFonts w:ascii="Arial" w:eastAsia="Times" w:hAnsi="Arial" w:cs="Arial"/>
                <w:sz w:val="24"/>
                <w:szCs w:val="24"/>
                <w:lang w:eastAsia="pt-BR"/>
              </w:rPr>
              <w:t>Eliminar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spacing w:after="240"/>
              <w:rPr>
                <w:rFonts w:ascii="Arial" w:eastAsia="Times" w:hAnsi="Arial" w:cs="Arial"/>
                <w:sz w:val="24"/>
                <w:szCs w:val="24"/>
                <w:lang w:eastAsia="pt-BR"/>
              </w:rPr>
            </w:pPr>
            <w:r w:rsidRPr="00E7700C">
              <w:rPr>
                <w:rFonts w:ascii="Arial" w:eastAsia="Times" w:hAnsi="Arial" w:cs="Arial"/>
                <w:sz w:val="24"/>
                <w:szCs w:val="24"/>
                <w:lang w:eastAsia="pt-BR"/>
              </w:rPr>
              <w:t>Remover em 100% a probabilidade que a ameaça ocorra.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spacing w:after="240"/>
              <w:rPr>
                <w:rFonts w:ascii="Arial" w:eastAsia="Times" w:hAnsi="Arial" w:cs="Arial"/>
                <w:sz w:val="24"/>
                <w:szCs w:val="24"/>
                <w:lang w:eastAsia="pt-BR"/>
              </w:rPr>
            </w:pPr>
            <w:r w:rsidRPr="00E7700C">
              <w:rPr>
                <w:rFonts w:ascii="Arial" w:eastAsia="Times" w:hAnsi="Arial" w:cs="Arial"/>
                <w:sz w:val="24"/>
                <w:szCs w:val="24"/>
                <w:lang w:eastAsia="pt-BR"/>
              </w:rPr>
              <w:t>Cancelar o projeto;</w:t>
            </w:r>
          </w:p>
        </w:tc>
      </w:tr>
      <w:tr w:rsidR="00794959" w:rsidRPr="00E7700C" w:rsidTr="00E32F06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spacing w:after="240"/>
              <w:rPr>
                <w:rFonts w:ascii="Arial" w:eastAsia="Times" w:hAnsi="Arial" w:cs="Arial"/>
                <w:sz w:val="24"/>
                <w:szCs w:val="24"/>
                <w:lang w:eastAsia="pt-BR"/>
              </w:rPr>
            </w:pPr>
            <w:r w:rsidRPr="00E7700C">
              <w:rPr>
                <w:rFonts w:ascii="Arial" w:eastAsia="Times" w:hAnsi="Arial" w:cs="Arial"/>
                <w:sz w:val="24"/>
                <w:szCs w:val="24"/>
                <w:lang w:eastAsia="pt-BR"/>
              </w:rPr>
              <w:t>Transferir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spacing w:after="240"/>
              <w:rPr>
                <w:rFonts w:ascii="Arial" w:eastAsia="Times" w:hAnsi="Arial" w:cs="Arial"/>
                <w:sz w:val="24"/>
                <w:szCs w:val="24"/>
                <w:lang w:eastAsia="pt-BR"/>
              </w:rPr>
            </w:pPr>
            <w:r w:rsidRPr="00E7700C">
              <w:rPr>
                <w:rFonts w:ascii="Arial" w:eastAsia="Times" w:hAnsi="Arial" w:cs="Arial"/>
                <w:sz w:val="24"/>
                <w:szCs w:val="24"/>
                <w:lang w:eastAsia="pt-BR"/>
              </w:rPr>
              <w:t>Transferir total ou parcial o impacto em relação a uma ameaça para um terceiro.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spacing w:after="240"/>
              <w:rPr>
                <w:rFonts w:ascii="Arial" w:eastAsia="Times" w:hAnsi="Arial" w:cs="Arial"/>
                <w:sz w:val="24"/>
                <w:szCs w:val="24"/>
                <w:lang w:eastAsia="pt-BR"/>
              </w:rPr>
            </w:pPr>
            <w:r w:rsidRPr="00E7700C">
              <w:rPr>
                <w:rFonts w:ascii="Arial" w:eastAsia="Times" w:hAnsi="Arial" w:cs="Arial"/>
                <w:sz w:val="24"/>
                <w:szCs w:val="24"/>
                <w:lang w:eastAsia="pt-BR"/>
              </w:rPr>
              <w:t>Fazer um seguro;</w:t>
            </w:r>
          </w:p>
        </w:tc>
      </w:tr>
      <w:tr w:rsidR="00794959" w:rsidRPr="00E7700C" w:rsidTr="00E32F06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spacing w:after="240"/>
              <w:rPr>
                <w:rFonts w:ascii="Arial" w:eastAsia="Times" w:hAnsi="Arial" w:cs="Arial"/>
                <w:sz w:val="24"/>
                <w:szCs w:val="24"/>
                <w:lang w:eastAsia="pt-BR"/>
              </w:rPr>
            </w:pPr>
            <w:r w:rsidRPr="00E7700C">
              <w:rPr>
                <w:rFonts w:ascii="Arial" w:eastAsia="Times" w:hAnsi="Arial" w:cs="Arial"/>
                <w:sz w:val="24"/>
                <w:szCs w:val="24"/>
                <w:lang w:eastAsia="pt-BR"/>
              </w:rPr>
              <w:t>Mitigar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spacing w:after="240"/>
              <w:rPr>
                <w:rFonts w:ascii="Arial" w:eastAsia="Times" w:hAnsi="Arial" w:cs="Arial"/>
                <w:sz w:val="24"/>
                <w:szCs w:val="24"/>
                <w:lang w:eastAsia="pt-BR"/>
              </w:rPr>
            </w:pPr>
            <w:r w:rsidRPr="00E7700C">
              <w:rPr>
                <w:rFonts w:ascii="Arial" w:eastAsia="Times" w:hAnsi="Arial" w:cs="Arial"/>
                <w:sz w:val="24"/>
                <w:szCs w:val="24"/>
                <w:lang w:eastAsia="pt-BR"/>
              </w:rPr>
              <w:t>Reduzir a probabilidade e/ou impacto de um risco.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spacing w:after="240"/>
              <w:rPr>
                <w:rFonts w:ascii="Arial" w:eastAsia="Times" w:hAnsi="Arial" w:cs="Arial"/>
                <w:sz w:val="24"/>
                <w:szCs w:val="24"/>
                <w:lang w:eastAsia="pt-BR"/>
              </w:rPr>
            </w:pPr>
            <w:r w:rsidRPr="00E7700C">
              <w:rPr>
                <w:rFonts w:ascii="Arial" w:eastAsia="Times" w:hAnsi="Arial" w:cs="Arial"/>
                <w:sz w:val="24"/>
                <w:szCs w:val="24"/>
                <w:lang w:eastAsia="pt-BR"/>
              </w:rPr>
              <w:t>Redundância de recursos;</w:t>
            </w:r>
          </w:p>
        </w:tc>
      </w:tr>
      <w:tr w:rsidR="00794959" w:rsidRPr="00E7700C" w:rsidTr="00E32F06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spacing w:after="240"/>
              <w:rPr>
                <w:rFonts w:ascii="Arial" w:eastAsia="Times" w:hAnsi="Arial" w:cs="Arial"/>
                <w:sz w:val="24"/>
                <w:szCs w:val="24"/>
                <w:lang w:eastAsia="pt-BR"/>
              </w:rPr>
            </w:pPr>
            <w:r w:rsidRPr="00E7700C">
              <w:rPr>
                <w:rFonts w:ascii="Arial" w:eastAsia="Times" w:hAnsi="Arial" w:cs="Arial"/>
                <w:sz w:val="24"/>
                <w:szCs w:val="24"/>
                <w:lang w:eastAsia="pt-BR"/>
              </w:rPr>
              <w:t>Aceitar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spacing w:after="240"/>
              <w:rPr>
                <w:rFonts w:ascii="Arial" w:eastAsia="Times" w:hAnsi="Arial" w:cs="Arial"/>
                <w:sz w:val="24"/>
                <w:szCs w:val="24"/>
                <w:lang w:eastAsia="pt-BR"/>
              </w:rPr>
            </w:pPr>
            <w:r w:rsidRPr="00E7700C">
              <w:rPr>
                <w:rFonts w:ascii="Arial" w:eastAsia="Times" w:hAnsi="Arial" w:cs="Arial"/>
                <w:sz w:val="24"/>
                <w:szCs w:val="24"/>
                <w:lang w:eastAsia="pt-BR"/>
              </w:rPr>
              <w:t>De forma ativa, estabelecendo plano de contingência caso o evento ocorra; ou de forma passiva, o risco será tratado quando ocorrer.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spacing w:after="240"/>
              <w:rPr>
                <w:rFonts w:ascii="Arial" w:eastAsia="Times" w:hAnsi="Arial" w:cs="Arial"/>
                <w:sz w:val="24"/>
                <w:szCs w:val="24"/>
                <w:lang w:eastAsia="pt-BR"/>
              </w:rPr>
            </w:pPr>
          </w:p>
        </w:tc>
      </w:tr>
    </w:tbl>
    <w:p w:rsidR="00794959" w:rsidRPr="00E7700C" w:rsidRDefault="00794959" w:rsidP="00794959">
      <w:pPr>
        <w:pStyle w:val="Standard"/>
        <w:spacing w:after="120"/>
        <w:jc w:val="both"/>
        <w:rPr>
          <w:rFonts w:ascii="Arial" w:hAnsi="Arial" w:cs="Arial"/>
        </w:rPr>
      </w:pPr>
    </w:p>
    <w:p w:rsidR="00794959" w:rsidRPr="00E7700C" w:rsidRDefault="00794959" w:rsidP="00794959">
      <w:pPr>
        <w:pStyle w:val="Standard"/>
        <w:tabs>
          <w:tab w:val="left" w:pos="381"/>
        </w:tabs>
        <w:jc w:val="both"/>
        <w:rPr>
          <w:rFonts w:ascii="Arial" w:hAnsi="Arial" w:cs="Arial"/>
          <w:bCs/>
          <w:color w:val="000000"/>
        </w:rPr>
      </w:pPr>
      <w:r w:rsidRPr="00E7700C">
        <w:rPr>
          <w:rFonts w:ascii="Arial" w:hAnsi="Arial" w:cs="Arial"/>
          <w:bCs/>
          <w:color w:val="000000"/>
        </w:rPr>
        <w:t>Estratégias para Riscos Positivos ou Oportunidades</w:t>
      </w:r>
    </w:p>
    <w:p w:rsidR="00794959" w:rsidRPr="00E7700C" w:rsidRDefault="00794959" w:rsidP="00794959">
      <w:pPr>
        <w:pStyle w:val="Standard"/>
        <w:tabs>
          <w:tab w:val="left" w:pos="381"/>
        </w:tabs>
        <w:jc w:val="both"/>
        <w:rPr>
          <w:rFonts w:ascii="Arial" w:hAnsi="Arial" w:cs="Arial"/>
          <w:bCs/>
          <w:color w:val="000000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0"/>
        <w:gridCol w:w="8038"/>
      </w:tblGrid>
      <w:tr w:rsidR="00794959" w:rsidRPr="00E7700C" w:rsidTr="00E32F06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spacing w:after="240"/>
              <w:rPr>
                <w:rFonts w:ascii="Arial" w:eastAsia="Times" w:hAnsi="Arial" w:cs="Arial"/>
                <w:sz w:val="24"/>
                <w:szCs w:val="24"/>
                <w:lang w:eastAsia="pt-BR"/>
              </w:rPr>
            </w:pPr>
            <w:r w:rsidRPr="00E7700C">
              <w:rPr>
                <w:rFonts w:ascii="Arial" w:eastAsia="Times" w:hAnsi="Arial" w:cs="Arial"/>
                <w:sz w:val="24"/>
                <w:szCs w:val="24"/>
                <w:lang w:eastAsia="pt-BR"/>
              </w:rPr>
              <w:t>Estratégia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spacing w:after="240"/>
              <w:rPr>
                <w:rFonts w:ascii="Arial" w:eastAsia="Times" w:hAnsi="Arial" w:cs="Arial"/>
                <w:sz w:val="24"/>
                <w:szCs w:val="24"/>
                <w:lang w:eastAsia="pt-BR"/>
              </w:rPr>
            </w:pPr>
            <w:r w:rsidRPr="00E7700C">
              <w:rPr>
                <w:rFonts w:ascii="Arial" w:eastAsia="Times" w:hAnsi="Arial" w:cs="Arial"/>
                <w:sz w:val="24"/>
                <w:szCs w:val="24"/>
                <w:lang w:eastAsia="pt-BR"/>
              </w:rPr>
              <w:t>Descrição</w:t>
            </w:r>
          </w:p>
        </w:tc>
      </w:tr>
      <w:tr w:rsidR="00794959" w:rsidRPr="00E7700C" w:rsidTr="00E32F06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spacing w:after="240"/>
              <w:rPr>
                <w:rFonts w:ascii="Arial" w:eastAsia="Times" w:hAnsi="Arial" w:cs="Arial"/>
                <w:sz w:val="24"/>
                <w:szCs w:val="24"/>
                <w:lang w:eastAsia="pt-BR"/>
              </w:rPr>
            </w:pPr>
            <w:r w:rsidRPr="00E7700C">
              <w:rPr>
                <w:rFonts w:ascii="Arial" w:eastAsia="Times" w:hAnsi="Arial" w:cs="Arial"/>
                <w:sz w:val="24"/>
                <w:szCs w:val="24"/>
                <w:lang w:eastAsia="pt-BR"/>
              </w:rPr>
              <w:lastRenderedPageBreak/>
              <w:t>Explorar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spacing w:after="240"/>
              <w:rPr>
                <w:rFonts w:ascii="Arial" w:eastAsia="Times" w:hAnsi="Arial" w:cs="Arial"/>
                <w:sz w:val="24"/>
                <w:szCs w:val="24"/>
                <w:lang w:eastAsia="pt-BR"/>
              </w:rPr>
            </w:pPr>
            <w:r w:rsidRPr="00E7700C">
              <w:rPr>
                <w:rFonts w:ascii="Arial" w:eastAsia="Times" w:hAnsi="Arial" w:cs="Arial"/>
                <w:sz w:val="24"/>
                <w:szCs w:val="24"/>
                <w:lang w:eastAsia="pt-BR"/>
              </w:rPr>
              <w:t>Garantir que a oportunidade ocorra para explorar seus benefícios;</w:t>
            </w:r>
          </w:p>
        </w:tc>
      </w:tr>
      <w:tr w:rsidR="00794959" w:rsidRPr="00E7700C" w:rsidTr="00E32F06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spacing w:after="240"/>
              <w:rPr>
                <w:rFonts w:ascii="Arial" w:eastAsia="Times" w:hAnsi="Arial" w:cs="Arial"/>
                <w:sz w:val="24"/>
                <w:szCs w:val="24"/>
                <w:lang w:eastAsia="pt-BR"/>
              </w:rPr>
            </w:pPr>
            <w:r w:rsidRPr="00E7700C">
              <w:rPr>
                <w:rFonts w:ascii="Arial" w:eastAsia="Times" w:hAnsi="Arial" w:cs="Arial"/>
                <w:sz w:val="24"/>
                <w:szCs w:val="24"/>
                <w:lang w:eastAsia="pt-BR"/>
              </w:rPr>
              <w:t>Compartilhar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spacing w:after="240"/>
              <w:rPr>
                <w:rFonts w:ascii="Arial" w:eastAsia="Times" w:hAnsi="Arial" w:cs="Arial"/>
                <w:sz w:val="24"/>
                <w:szCs w:val="24"/>
                <w:lang w:eastAsia="pt-BR"/>
              </w:rPr>
            </w:pPr>
            <w:r w:rsidRPr="00E7700C">
              <w:rPr>
                <w:rFonts w:ascii="Arial" w:eastAsia="Times" w:hAnsi="Arial" w:cs="Arial"/>
                <w:sz w:val="24"/>
                <w:szCs w:val="24"/>
                <w:lang w:eastAsia="pt-BR"/>
              </w:rPr>
              <w:t>Transferir total ou parcial a propriedade da oportunidade para um terceiro que tem maior capacidade de explorá-la;</w:t>
            </w:r>
          </w:p>
        </w:tc>
      </w:tr>
      <w:tr w:rsidR="00794959" w:rsidRPr="00E7700C" w:rsidTr="00E32F06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spacing w:after="240"/>
              <w:rPr>
                <w:rFonts w:ascii="Arial" w:eastAsia="Times" w:hAnsi="Arial" w:cs="Arial"/>
                <w:sz w:val="24"/>
                <w:szCs w:val="24"/>
                <w:lang w:eastAsia="pt-BR"/>
              </w:rPr>
            </w:pPr>
            <w:r w:rsidRPr="00E7700C">
              <w:rPr>
                <w:rFonts w:ascii="Arial" w:eastAsia="Times" w:hAnsi="Arial" w:cs="Arial"/>
                <w:sz w:val="24"/>
                <w:szCs w:val="24"/>
                <w:lang w:eastAsia="pt-BR"/>
              </w:rPr>
              <w:t>Melhorar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spacing w:after="240"/>
              <w:rPr>
                <w:rFonts w:ascii="Arial" w:eastAsia="Times" w:hAnsi="Arial" w:cs="Arial"/>
                <w:sz w:val="24"/>
                <w:szCs w:val="24"/>
                <w:lang w:eastAsia="pt-BR"/>
              </w:rPr>
            </w:pPr>
            <w:r w:rsidRPr="00E7700C">
              <w:rPr>
                <w:rFonts w:ascii="Arial" w:eastAsia="Times" w:hAnsi="Arial" w:cs="Arial"/>
                <w:sz w:val="24"/>
                <w:szCs w:val="24"/>
                <w:lang w:eastAsia="pt-BR"/>
              </w:rPr>
              <w:t>Aumentar probabilidade e/ou impacto de uma oportunidade;</w:t>
            </w:r>
          </w:p>
        </w:tc>
      </w:tr>
      <w:tr w:rsidR="00794959" w:rsidRPr="00E7700C" w:rsidTr="00E32F06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spacing w:after="240"/>
              <w:rPr>
                <w:rFonts w:ascii="Arial" w:eastAsia="Times" w:hAnsi="Arial" w:cs="Arial"/>
                <w:sz w:val="24"/>
                <w:szCs w:val="24"/>
                <w:lang w:eastAsia="pt-BR"/>
              </w:rPr>
            </w:pPr>
            <w:r w:rsidRPr="00E7700C">
              <w:rPr>
                <w:rFonts w:ascii="Arial" w:eastAsia="Times" w:hAnsi="Arial" w:cs="Arial"/>
                <w:sz w:val="24"/>
                <w:szCs w:val="24"/>
                <w:lang w:eastAsia="pt-BR"/>
              </w:rPr>
              <w:t>Aceitar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59" w:rsidRPr="00E7700C" w:rsidRDefault="00794959" w:rsidP="00E32F06">
            <w:pPr>
              <w:spacing w:after="240"/>
              <w:rPr>
                <w:rFonts w:ascii="Arial" w:eastAsia="Times" w:hAnsi="Arial" w:cs="Arial"/>
                <w:sz w:val="24"/>
                <w:szCs w:val="24"/>
                <w:lang w:eastAsia="pt-BR"/>
              </w:rPr>
            </w:pPr>
            <w:r w:rsidRPr="00E7700C">
              <w:rPr>
                <w:rFonts w:ascii="Arial" w:eastAsia="Times" w:hAnsi="Arial" w:cs="Arial"/>
                <w:sz w:val="24"/>
                <w:szCs w:val="24"/>
                <w:lang w:eastAsia="pt-BR"/>
              </w:rPr>
              <w:t>Tirar proveito caso a oportunidade ocorra.</w:t>
            </w:r>
          </w:p>
        </w:tc>
      </w:tr>
    </w:tbl>
    <w:p w:rsidR="00794959" w:rsidRPr="00E7700C" w:rsidRDefault="00794959" w:rsidP="00794959">
      <w:pPr>
        <w:pStyle w:val="Standard"/>
        <w:tabs>
          <w:tab w:val="left" w:pos="381"/>
        </w:tabs>
        <w:jc w:val="both"/>
        <w:rPr>
          <w:rFonts w:ascii="Arial" w:hAnsi="Arial" w:cs="Arial"/>
          <w:bCs/>
          <w:color w:val="000000"/>
        </w:rPr>
      </w:pPr>
    </w:p>
    <w:p w:rsidR="00794959" w:rsidRPr="00E7700C" w:rsidRDefault="00794959" w:rsidP="00794959">
      <w:pPr>
        <w:pStyle w:val="Descrio"/>
        <w:rPr>
          <w:rFonts w:ascii="Arial" w:hAnsi="Arial" w:cs="Arial"/>
          <w:sz w:val="24"/>
          <w:szCs w:val="24"/>
          <w:lang w:val="pt-BR"/>
        </w:rPr>
      </w:pPr>
      <w:r w:rsidRPr="00E7700C">
        <w:rPr>
          <w:rFonts w:ascii="Arial" w:hAnsi="Arial" w:cs="Arial"/>
          <w:sz w:val="24"/>
          <w:szCs w:val="24"/>
          <w:lang w:val="pt-BR"/>
        </w:rPr>
        <w:t>O GP e os responsáveis definidos na matriz de responsabilidade devem acompanhar os riscos identificados, monitorar os riscos residuais, identificar novos riscos, executar os planos de respostas a riscos e avaliar sua eficácia durante todo o ciclo de vida do projeto.</w:t>
      </w:r>
    </w:p>
    <w:p w:rsidR="00794959" w:rsidRPr="00E7700C" w:rsidRDefault="00794959" w:rsidP="00794959">
      <w:pPr>
        <w:pStyle w:val="Descrio"/>
        <w:rPr>
          <w:rFonts w:ascii="Arial" w:hAnsi="Arial" w:cs="Arial"/>
          <w:sz w:val="24"/>
          <w:szCs w:val="24"/>
          <w:lang w:val="pt-BR"/>
        </w:rPr>
      </w:pPr>
    </w:p>
    <w:p w:rsidR="00794959" w:rsidRPr="00E7700C" w:rsidRDefault="00794959" w:rsidP="00794959">
      <w:pPr>
        <w:pStyle w:val="Descrio"/>
        <w:rPr>
          <w:rFonts w:ascii="Arial" w:hAnsi="Arial" w:cs="Arial"/>
          <w:sz w:val="24"/>
          <w:szCs w:val="24"/>
          <w:lang w:val="pt-BR"/>
        </w:rPr>
      </w:pPr>
      <w:r w:rsidRPr="00E7700C">
        <w:rPr>
          <w:rFonts w:ascii="Arial" w:hAnsi="Arial" w:cs="Arial"/>
          <w:sz w:val="24"/>
          <w:szCs w:val="24"/>
          <w:lang w:val="pt-BR"/>
        </w:rPr>
        <w:t>O gerente de projeto executa o que foi planejado na análise de riscos e controla os riscos novos identificados durante a execução do projeto. </w:t>
      </w:r>
    </w:p>
    <w:p w:rsidR="00794959" w:rsidRPr="00E7700C" w:rsidRDefault="00794959" w:rsidP="00794959">
      <w:pPr>
        <w:pStyle w:val="Descrio"/>
        <w:rPr>
          <w:rFonts w:ascii="Arial" w:hAnsi="Arial" w:cs="Arial"/>
          <w:sz w:val="24"/>
          <w:szCs w:val="24"/>
          <w:lang w:val="pt-BR"/>
        </w:rPr>
      </w:pPr>
      <w:r w:rsidRPr="00E7700C">
        <w:rPr>
          <w:rFonts w:ascii="Arial" w:hAnsi="Arial" w:cs="Arial"/>
          <w:sz w:val="24"/>
          <w:szCs w:val="24"/>
          <w:lang w:val="pt-BR"/>
        </w:rPr>
        <w:t>Este processo consiste de:</w:t>
      </w:r>
    </w:p>
    <w:p w:rsidR="00794959" w:rsidRPr="00E7700C" w:rsidRDefault="00794959" w:rsidP="00794959">
      <w:pPr>
        <w:pStyle w:val="Descrio"/>
        <w:rPr>
          <w:rFonts w:ascii="Arial" w:hAnsi="Arial" w:cs="Arial"/>
          <w:sz w:val="24"/>
          <w:szCs w:val="24"/>
          <w:lang w:val="pt-BR"/>
        </w:rPr>
      </w:pPr>
    </w:p>
    <w:p w:rsidR="00794959" w:rsidRPr="00E7700C" w:rsidRDefault="00794959" w:rsidP="00794959">
      <w:pPr>
        <w:pStyle w:val="Descrio"/>
        <w:numPr>
          <w:ilvl w:val="0"/>
          <w:numId w:val="21"/>
        </w:numPr>
        <w:rPr>
          <w:rFonts w:ascii="Arial" w:hAnsi="Arial" w:cs="Arial"/>
          <w:sz w:val="24"/>
          <w:szCs w:val="24"/>
          <w:lang w:val="pt-BR"/>
        </w:rPr>
      </w:pPr>
      <w:r w:rsidRPr="00E7700C">
        <w:rPr>
          <w:rFonts w:ascii="Arial" w:hAnsi="Arial" w:cs="Arial"/>
          <w:sz w:val="24"/>
          <w:szCs w:val="24"/>
          <w:lang w:val="pt-BR"/>
        </w:rPr>
        <w:t>Identificar, analisar, e planejar para riscos novos;</w:t>
      </w:r>
    </w:p>
    <w:p w:rsidR="00794959" w:rsidRPr="00E7700C" w:rsidRDefault="00794959" w:rsidP="00794959">
      <w:pPr>
        <w:pStyle w:val="Descrio"/>
        <w:numPr>
          <w:ilvl w:val="0"/>
          <w:numId w:val="21"/>
        </w:numPr>
        <w:rPr>
          <w:rFonts w:ascii="Arial" w:hAnsi="Arial" w:cs="Arial"/>
          <w:sz w:val="24"/>
          <w:szCs w:val="24"/>
          <w:lang w:val="pt-BR"/>
        </w:rPr>
      </w:pPr>
      <w:r w:rsidRPr="00E7700C">
        <w:rPr>
          <w:rFonts w:ascii="Arial" w:hAnsi="Arial" w:cs="Arial"/>
          <w:sz w:val="24"/>
          <w:szCs w:val="24"/>
          <w:lang w:val="pt-BR"/>
        </w:rPr>
        <w:t>Monitorar os riscos identificados;</w:t>
      </w:r>
    </w:p>
    <w:p w:rsidR="00794959" w:rsidRPr="00E7700C" w:rsidRDefault="00794959" w:rsidP="00794959">
      <w:pPr>
        <w:pStyle w:val="Descrio"/>
        <w:numPr>
          <w:ilvl w:val="0"/>
          <w:numId w:val="21"/>
        </w:numPr>
        <w:rPr>
          <w:rFonts w:ascii="Arial" w:hAnsi="Arial" w:cs="Arial"/>
          <w:sz w:val="24"/>
          <w:szCs w:val="24"/>
          <w:lang w:val="pt-BR"/>
        </w:rPr>
      </w:pPr>
      <w:r w:rsidRPr="00E7700C">
        <w:rPr>
          <w:rFonts w:ascii="Arial" w:hAnsi="Arial" w:cs="Arial"/>
          <w:sz w:val="24"/>
          <w:szCs w:val="24"/>
          <w:lang w:val="pt-BR"/>
        </w:rPr>
        <w:t>Analisar novamente os riscos existentes de acordo com as mudanças de contexto;</w:t>
      </w:r>
    </w:p>
    <w:p w:rsidR="00794959" w:rsidRPr="00E7700C" w:rsidRDefault="00794959" w:rsidP="00794959">
      <w:pPr>
        <w:pStyle w:val="Descrio"/>
        <w:numPr>
          <w:ilvl w:val="0"/>
          <w:numId w:val="21"/>
        </w:numPr>
        <w:rPr>
          <w:rFonts w:ascii="Arial" w:hAnsi="Arial" w:cs="Arial"/>
          <w:sz w:val="24"/>
          <w:szCs w:val="24"/>
          <w:lang w:val="pt-BR"/>
        </w:rPr>
      </w:pPr>
      <w:r w:rsidRPr="00E7700C">
        <w:rPr>
          <w:rFonts w:ascii="Arial" w:hAnsi="Arial" w:cs="Arial"/>
          <w:sz w:val="24"/>
          <w:szCs w:val="24"/>
          <w:lang w:val="pt-BR"/>
        </w:rPr>
        <w:t>Monitorar condições para ativar planos de contingência;</w:t>
      </w:r>
    </w:p>
    <w:p w:rsidR="00794959" w:rsidRPr="00E7700C" w:rsidRDefault="00794959" w:rsidP="00794959">
      <w:pPr>
        <w:pStyle w:val="Descrio"/>
        <w:numPr>
          <w:ilvl w:val="0"/>
          <w:numId w:val="21"/>
        </w:numPr>
        <w:rPr>
          <w:rFonts w:ascii="Arial" w:hAnsi="Arial" w:cs="Arial"/>
          <w:sz w:val="24"/>
          <w:szCs w:val="24"/>
          <w:lang w:val="pt-BR"/>
        </w:rPr>
      </w:pPr>
      <w:r w:rsidRPr="00E7700C">
        <w:rPr>
          <w:rFonts w:ascii="Arial" w:hAnsi="Arial" w:cs="Arial"/>
          <w:sz w:val="24"/>
          <w:szCs w:val="24"/>
          <w:lang w:val="pt-BR"/>
        </w:rPr>
        <w:t>Monitorar riscos residuais;</w:t>
      </w:r>
    </w:p>
    <w:p w:rsidR="00794959" w:rsidRPr="00E7700C" w:rsidRDefault="00794959" w:rsidP="00794959">
      <w:pPr>
        <w:pStyle w:val="Descrio"/>
        <w:numPr>
          <w:ilvl w:val="0"/>
          <w:numId w:val="21"/>
        </w:numPr>
        <w:rPr>
          <w:rFonts w:ascii="Arial" w:hAnsi="Arial" w:cs="Arial"/>
          <w:sz w:val="24"/>
          <w:szCs w:val="24"/>
          <w:lang w:val="pt-BR"/>
        </w:rPr>
      </w:pPr>
      <w:r w:rsidRPr="00E7700C">
        <w:rPr>
          <w:rFonts w:ascii="Arial" w:hAnsi="Arial" w:cs="Arial"/>
          <w:sz w:val="24"/>
          <w:szCs w:val="24"/>
          <w:lang w:val="pt-BR"/>
        </w:rPr>
        <w:t>Rever a execução do plano de respostas aos riscos para avaliar sua eficácia;</w:t>
      </w:r>
    </w:p>
    <w:p w:rsidR="00794959" w:rsidRPr="00E7700C" w:rsidRDefault="00794959" w:rsidP="00794959">
      <w:pPr>
        <w:pStyle w:val="Descrio"/>
        <w:numPr>
          <w:ilvl w:val="0"/>
          <w:numId w:val="21"/>
        </w:numPr>
        <w:rPr>
          <w:rFonts w:ascii="Arial" w:hAnsi="Arial" w:cs="Arial"/>
          <w:sz w:val="24"/>
          <w:szCs w:val="24"/>
          <w:lang w:val="pt-BR"/>
        </w:rPr>
      </w:pPr>
      <w:r w:rsidRPr="00E7700C">
        <w:rPr>
          <w:rFonts w:ascii="Arial" w:hAnsi="Arial" w:cs="Arial"/>
          <w:sz w:val="24"/>
          <w:szCs w:val="24"/>
          <w:lang w:val="pt-BR"/>
        </w:rPr>
        <w:t>Determina se as premissas do projeto ainda são válidas;</w:t>
      </w:r>
    </w:p>
    <w:p w:rsidR="00794959" w:rsidRPr="00E7700C" w:rsidRDefault="00794959" w:rsidP="00794959">
      <w:pPr>
        <w:pStyle w:val="Descrio"/>
        <w:numPr>
          <w:ilvl w:val="0"/>
          <w:numId w:val="21"/>
        </w:numPr>
        <w:rPr>
          <w:rFonts w:ascii="Arial" w:hAnsi="Arial" w:cs="Arial"/>
          <w:sz w:val="24"/>
          <w:szCs w:val="24"/>
          <w:lang w:val="pt-BR"/>
        </w:rPr>
      </w:pPr>
      <w:r w:rsidRPr="00E7700C">
        <w:rPr>
          <w:rFonts w:ascii="Arial" w:hAnsi="Arial" w:cs="Arial"/>
          <w:sz w:val="24"/>
          <w:szCs w:val="24"/>
          <w:lang w:val="pt-BR"/>
        </w:rPr>
        <w:t>Determinar se as políticas e os procedimentos de gestão de risco estão sendo seguidas;</w:t>
      </w:r>
    </w:p>
    <w:p w:rsidR="00794959" w:rsidRPr="00E7700C" w:rsidRDefault="00794959" w:rsidP="00794959">
      <w:pPr>
        <w:pStyle w:val="Descrio"/>
        <w:numPr>
          <w:ilvl w:val="0"/>
          <w:numId w:val="21"/>
        </w:numPr>
        <w:rPr>
          <w:rFonts w:ascii="Arial" w:hAnsi="Arial" w:cs="Arial"/>
          <w:sz w:val="24"/>
          <w:szCs w:val="24"/>
          <w:lang w:val="pt-BR"/>
        </w:rPr>
      </w:pPr>
      <w:r w:rsidRPr="00E7700C">
        <w:rPr>
          <w:rFonts w:ascii="Arial" w:hAnsi="Arial" w:cs="Arial"/>
          <w:sz w:val="24"/>
          <w:szCs w:val="24"/>
          <w:lang w:val="pt-BR"/>
        </w:rPr>
        <w:t>Determinar se as reservas de contingência de custo e prazo devem ser modificadas com os riscos do projeto.</w:t>
      </w:r>
    </w:p>
    <w:p w:rsidR="00794959" w:rsidRPr="00E7700C" w:rsidRDefault="00794959" w:rsidP="00794959">
      <w:pPr>
        <w:pStyle w:val="Descrio"/>
        <w:rPr>
          <w:rFonts w:ascii="Arial" w:hAnsi="Arial" w:cs="Arial"/>
          <w:sz w:val="24"/>
          <w:szCs w:val="24"/>
        </w:rPr>
      </w:pPr>
      <w:proofErr w:type="spellStart"/>
      <w:r w:rsidRPr="00E7700C">
        <w:rPr>
          <w:rFonts w:ascii="Arial" w:hAnsi="Arial" w:cs="Arial"/>
          <w:b/>
          <w:bCs/>
          <w:sz w:val="24"/>
          <w:szCs w:val="24"/>
          <w:lang w:val="pt-BR"/>
        </w:rPr>
        <w:t>Checklist</w:t>
      </w:r>
      <w:proofErr w:type="spellEnd"/>
    </w:p>
    <w:p w:rsidR="00794959" w:rsidRPr="00E7700C" w:rsidRDefault="00794959" w:rsidP="00794959">
      <w:pPr>
        <w:pStyle w:val="Descrio"/>
        <w:numPr>
          <w:ilvl w:val="0"/>
          <w:numId w:val="22"/>
        </w:numPr>
        <w:rPr>
          <w:rFonts w:ascii="Arial" w:hAnsi="Arial" w:cs="Arial"/>
          <w:sz w:val="24"/>
          <w:szCs w:val="24"/>
          <w:lang w:val="pt-BR"/>
        </w:rPr>
      </w:pPr>
      <w:proofErr w:type="gramStart"/>
      <w:r w:rsidRPr="00E7700C">
        <w:rPr>
          <w:rFonts w:ascii="Arial" w:hAnsi="Arial" w:cs="Arial"/>
          <w:sz w:val="24"/>
          <w:szCs w:val="24"/>
          <w:lang w:val="pt-BR"/>
        </w:rPr>
        <w:t>Implementar</w:t>
      </w:r>
      <w:proofErr w:type="gramEnd"/>
      <w:r w:rsidRPr="00E7700C">
        <w:rPr>
          <w:rFonts w:ascii="Arial" w:hAnsi="Arial" w:cs="Arial"/>
          <w:sz w:val="24"/>
          <w:szCs w:val="24"/>
          <w:lang w:val="pt-BR"/>
        </w:rPr>
        <w:t xml:space="preserve"> a análise de risco aprovada.</w:t>
      </w:r>
    </w:p>
    <w:p w:rsidR="00794959" w:rsidRPr="00E7700C" w:rsidRDefault="00794959" w:rsidP="00794959">
      <w:pPr>
        <w:pStyle w:val="Descrio"/>
        <w:numPr>
          <w:ilvl w:val="0"/>
          <w:numId w:val="22"/>
        </w:numPr>
        <w:rPr>
          <w:rFonts w:ascii="Arial" w:hAnsi="Arial" w:cs="Arial"/>
          <w:sz w:val="24"/>
          <w:szCs w:val="24"/>
          <w:lang w:val="pt-BR"/>
        </w:rPr>
      </w:pPr>
      <w:r w:rsidRPr="00E7700C">
        <w:rPr>
          <w:rFonts w:ascii="Arial" w:hAnsi="Arial" w:cs="Arial"/>
          <w:sz w:val="24"/>
          <w:szCs w:val="24"/>
          <w:lang w:val="pt-BR"/>
        </w:rPr>
        <w:t>Identificar novos riscos e gerenciá-los adequadamente.</w:t>
      </w:r>
    </w:p>
    <w:p w:rsidR="00794959" w:rsidRPr="00E7700C" w:rsidRDefault="00794959" w:rsidP="00794959">
      <w:pPr>
        <w:pStyle w:val="Descrio"/>
        <w:numPr>
          <w:ilvl w:val="0"/>
          <w:numId w:val="22"/>
        </w:numPr>
        <w:rPr>
          <w:rFonts w:ascii="Arial" w:hAnsi="Arial" w:cs="Arial"/>
          <w:sz w:val="24"/>
          <w:szCs w:val="24"/>
          <w:lang w:val="pt-BR"/>
        </w:rPr>
      </w:pPr>
      <w:r w:rsidRPr="00E7700C">
        <w:rPr>
          <w:rFonts w:ascii="Arial" w:hAnsi="Arial" w:cs="Arial"/>
          <w:sz w:val="24"/>
          <w:szCs w:val="24"/>
          <w:lang w:val="pt-BR"/>
        </w:rPr>
        <w:t>Atualizar o plano de resposta de riscos com os riscos novos. </w:t>
      </w:r>
    </w:p>
    <w:p w:rsidR="00794959" w:rsidRPr="00E7700C" w:rsidRDefault="00794959" w:rsidP="00794959">
      <w:pPr>
        <w:pStyle w:val="Descrio"/>
        <w:numPr>
          <w:ilvl w:val="0"/>
          <w:numId w:val="22"/>
        </w:numPr>
        <w:rPr>
          <w:rFonts w:ascii="Arial" w:hAnsi="Arial" w:cs="Arial"/>
          <w:sz w:val="24"/>
          <w:szCs w:val="24"/>
          <w:lang w:val="pt-BR"/>
        </w:rPr>
      </w:pPr>
      <w:r w:rsidRPr="00E7700C">
        <w:rPr>
          <w:rFonts w:ascii="Arial" w:hAnsi="Arial" w:cs="Arial"/>
          <w:sz w:val="24"/>
          <w:szCs w:val="24"/>
          <w:lang w:val="pt-BR"/>
        </w:rPr>
        <w:t>Incluir um sumário dos riscos nas reuniões de status.</w:t>
      </w:r>
    </w:p>
    <w:p w:rsidR="00794959" w:rsidRPr="00E7700C" w:rsidRDefault="00794959" w:rsidP="00794959">
      <w:pPr>
        <w:pStyle w:val="Descrio"/>
        <w:numPr>
          <w:ilvl w:val="0"/>
          <w:numId w:val="22"/>
        </w:numPr>
        <w:rPr>
          <w:rFonts w:ascii="Arial" w:hAnsi="Arial" w:cs="Arial"/>
          <w:sz w:val="24"/>
          <w:szCs w:val="24"/>
          <w:lang w:val="pt-BR"/>
        </w:rPr>
      </w:pPr>
      <w:r w:rsidRPr="00E7700C">
        <w:rPr>
          <w:rFonts w:ascii="Arial" w:hAnsi="Arial" w:cs="Arial"/>
          <w:sz w:val="24"/>
          <w:szCs w:val="24"/>
          <w:lang w:val="pt-BR"/>
        </w:rPr>
        <w:t>Revisar todos os documentos impactados.</w:t>
      </w:r>
    </w:p>
    <w:p w:rsidR="00794959" w:rsidRPr="00E7700C" w:rsidRDefault="00794959" w:rsidP="00794959">
      <w:pPr>
        <w:pStyle w:val="Descrio"/>
        <w:numPr>
          <w:ilvl w:val="0"/>
          <w:numId w:val="22"/>
        </w:numPr>
        <w:rPr>
          <w:rFonts w:ascii="Arial" w:hAnsi="Arial" w:cs="Arial"/>
          <w:sz w:val="24"/>
          <w:szCs w:val="24"/>
          <w:lang w:val="pt-BR"/>
        </w:rPr>
      </w:pPr>
      <w:r w:rsidRPr="00E7700C">
        <w:rPr>
          <w:rFonts w:ascii="Arial" w:hAnsi="Arial" w:cs="Arial"/>
          <w:sz w:val="24"/>
          <w:szCs w:val="24"/>
          <w:lang w:val="pt-BR"/>
        </w:rPr>
        <w:t>Conduzir sessões para avaliar os riscos se necessário.</w:t>
      </w:r>
    </w:p>
    <w:p w:rsidR="00794959" w:rsidRDefault="00794959" w:rsidP="00EA0050"/>
    <w:p w:rsidR="00B15506" w:rsidRDefault="00B15506" w:rsidP="00B15506">
      <w:pPr>
        <w:pStyle w:val="Ttulo1"/>
        <w:pBdr>
          <w:bottom w:val="single" w:sz="1" w:space="2" w:color="000000"/>
        </w:pBdr>
        <w:rPr>
          <w:rFonts w:ascii="Arial" w:hAnsi="Arial"/>
          <w:szCs w:val="24"/>
          <w:u w:val="none"/>
        </w:rPr>
      </w:pPr>
      <w:bookmarkStart w:id="27" w:name="_Toc508656427"/>
      <w:bookmarkStart w:id="28" w:name="_Toc508717819"/>
      <w:r>
        <w:rPr>
          <w:rFonts w:ascii="Arial" w:hAnsi="Arial"/>
          <w:szCs w:val="24"/>
          <w:u w:val="none"/>
        </w:rPr>
        <w:t>REFERÊNCIA</w:t>
      </w:r>
      <w:r w:rsidR="00856732">
        <w:rPr>
          <w:rFonts w:ascii="Arial" w:hAnsi="Arial"/>
          <w:szCs w:val="24"/>
          <w:u w:val="none"/>
        </w:rPr>
        <w:t>S BIBLIOGRÁFICAS</w:t>
      </w:r>
      <w:bookmarkEnd w:id="27"/>
      <w:bookmarkEnd w:id="28"/>
    </w:p>
    <w:p w:rsidR="00867BBE" w:rsidRDefault="00867BBE" w:rsidP="00867BBE">
      <w:pPr>
        <w:pStyle w:val="Ttulo2"/>
        <w:spacing w:after="120"/>
        <w:ind w:left="709" w:hanging="360"/>
        <w:rPr>
          <w:rFonts w:ascii="Arial" w:eastAsia="SimSun" w:hAnsi="Arial" w:cs="Tahoma"/>
          <w:szCs w:val="24"/>
        </w:rPr>
      </w:pPr>
      <w:bookmarkStart w:id="29" w:name="_Toc508302056"/>
      <w:bookmarkStart w:id="30" w:name="_Toc508648603"/>
      <w:bookmarkStart w:id="31" w:name="_Toc508717820"/>
      <w:r>
        <w:rPr>
          <w:rFonts w:ascii="Arial" w:eastAsia="SimSun" w:hAnsi="Arial" w:cs="Tahoma"/>
          <w:szCs w:val="24"/>
        </w:rPr>
        <w:t>5.1. Documentos</w:t>
      </w:r>
      <w:bookmarkEnd w:id="29"/>
      <w:bookmarkEnd w:id="30"/>
      <w:bookmarkEnd w:id="31"/>
      <w:r>
        <w:rPr>
          <w:rFonts w:ascii="Arial" w:eastAsia="SimSun" w:hAnsi="Arial" w:cs="Tahoma"/>
          <w:szCs w:val="24"/>
        </w:rPr>
        <w:t xml:space="preserve"> </w:t>
      </w:r>
    </w:p>
    <w:p w:rsidR="00867BBE" w:rsidRDefault="00867BBE" w:rsidP="00867BBE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C33C1" w:rsidRDefault="005C33C1" w:rsidP="005C33C1">
      <w:pPr>
        <w:pStyle w:val="Corpodetexto"/>
        <w:spacing w:before="170"/>
        <w:ind w:left="1778" w:hanging="360"/>
        <w:jc w:val="left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>-</w:t>
      </w:r>
      <w:r>
        <w:rPr>
          <w:rFonts w:ascii="Arial" w:hAnsi="Arial"/>
          <w:b w:val="0"/>
          <w:bCs w:val="0"/>
          <w:sz w:val="24"/>
          <w:szCs w:val="24"/>
        </w:rPr>
        <w:tab/>
        <w:t>Planejamento Estratégico da Secretaria 2015-2018.</w:t>
      </w:r>
    </w:p>
    <w:p w:rsidR="005C33C1" w:rsidRDefault="005C33C1" w:rsidP="005C33C1">
      <w:pPr>
        <w:pStyle w:val="Corpodetexto"/>
        <w:spacing w:before="170"/>
        <w:ind w:left="1778" w:hanging="360"/>
        <w:jc w:val="left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>-</w:t>
      </w:r>
      <w:r>
        <w:rPr>
          <w:rFonts w:ascii="Arial" w:hAnsi="Arial"/>
          <w:b w:val="0"/>
          <w:bCs w:val="0"/>
          <w:sz w:val="24"/>
          <w:szCs w:val="24"/>
        </w:rPr>
        <w:tab/>
      </w:r>
      <w:r>
        <w:rPr>
          <w:rStyle w:val="Forte"/>
          <w:rFonts w:ascii="Arial" w:hAnsi="Arial"/>
          <w:sz w:val="24"/>
          <w:szCs w:val="24"/>
        </w:rPr>
        <w:t>Guia de Comitê de TIC do SISP (versão 2.0 – 2016).</w:t>
      </w:r>
      <w:r>
        <w:rPr>
          <w:rFonts w:ascii="Arial" w:hAnsi="Arial"/>
          <w:b w:val="0"/>
          <w:bCs w:val="0"/>
          <w:sz w:val="24"/>
          <w:szCs w:val="24"/>
        </w:rPr>
        <w:t xml:space="preserve"> </w:t>
      </w:r>
    </w:p>
    <w:p w:rsidR="005C33C1" w:rsidRDefault="005C33C1" w:rsidP="005C33C1">
      <w:pPr>
        <w:pStyle w:val="Corpodetexto"/>
        <w:spacing w:before="170"/>
        <w:ind w:left="1778" w:hanging="360"/>
        <w:jc w:val="left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>-</w:t>
      </w:r>
      <w:r>
        <w:rPr>
          <w:rFonts w:ascii="Arial" w:hAnsi="Arial"/>
          <w:b w:val="0"/>
          <w:bCs w:val="0"/>
          <w:sz w:val="24"/>
          <w:szCs w:val="24"/>
        </w:rPr>
        <w:tab/>
        <w:t>Guia do PDTIC do S</w:t>
      </w:r>
      <w:r w:rsidRPr="003F6515">
        <w:rPr>
          <w:rFonts w:ascii="Arial" w:hAnsi="Arial"/>
          <w:b w:val="0"/>
          <w:bCs w:val="0"/>
          <w:sz w:val="24"/>
          <w:szCs w:val="24"/>
        </w:rPr>
        <w:t xml:space="preserve">ISP </w:t>
      </w:r>
      <w:r>
        <w:rPr>
          <w:rFonts w:ascii="Arial" w:hAnsi="Arial"/>
          <w:b w:val="0"/>
          <w:bCs w:val="0"/>
          <w:sz w:val="24"/>
          <w:szCs w:val="24"/>
        </w:rPr>
        <w:t xml:space="preserve">(Versão </w:t>
      </w:r>
      <w:r w:rsidRPr="003F6515">
        <w:rPr>
          <w:rFonts w:ascii="Arial" w:hAnsi="Arial"/>
          <w:b w:val="0"/>
          <w:bCs w:val="0"/>
          <w:sz w:val="24"/>
          <w:szCs w:val="24"/>
        </w:rPr>
        <w:t>2.0</w:t>
      </w:r>
      <w:r>
        <w:rPr>
          <w:rFonts w:ascii="Arial" w:hAnsi="Arial"/>
          <w:b w:val="0"/>
          <w:bCs w:val="0"/>
          <w:sz w:val="24"/>
          <w:szCs w:val="24"/>
        </w:rPr>
        <w:t xml:space="preserve"> </w:t>
      </w:r>
      <w:r w:rsidRPr="003F6515">
        <w:rPr>
          <w:rFonts w:ascii="Arial" w:hAnsi="Arial"/>
          <w:b w:val="0"/>
          <w:bCs w:val="0"/>
          <w:sz w:val="24"/>
          <w:szCs w:val="24"/>
        </w:rPr>
        <w:t>Beta</w:t>
      </w:r>
      <w:r>
        <w:rPr>
          <w:rFonts w:ascii="Arial" w:hAnsi="Arial"/>
          <w:b w:val="0"/>
          <w:bCs w:val="0"/>
          <w:sz w:val="24"/>
          <w:szCs w:val="24"/>
        </w:rPr>
        <w:t xml:space="preserve"> – 2015).</w:t>
      </w:r>
    </w:p>
    <w:p w:rsidR="005C33C1" w:rsidRDefault="005C33C1" w:rsidP="005C33C1">
      <w:pPr>
        <w:pStyle w:val="Corpodetexto"/>
        <w:spacing w:before="170"/>
        <w:ind w:left="1778" w:hanging="360"/>
        <w:jc w:val="left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lastRenderedPageBreak/>
        <w:t xml:space="preserve">-    Guia de </w:t>
      </w:r>
      <w:r w:rsidRPr="00D65AD7">
        <w:rPr>
          <w:rFonts w:ascii="Arial" w:hAnsi="Arial"/>
          <w:b w:val="0"/>
          <w:bCs w:val="0"/>
          <w:sz w:val="24"/>
          <w:szCs w:val="24"/>
        </w:rPr>
        <w:t xml:space="preserve">Gerenciamento de Projetos do SISP (Versão </w:t>
      </w:r>
      <w:r>
        <w:rPr>
          <w:rFonts w:ascii="Arial" w:hAnsi="Arial"/>
          <w:b w:val="0"/>
          <w:bCs w:val="0"/>
          <w:sz w:val="24"/>
          <w:szCs w:val="24"/>
        </w:rPr>
        <w:t xml:space="preserve">1.0 </w:t>
      </w:r>
      <w:r w:rsidRPr="00D65AD7">
        <w:rPr>
          <w:rFonts w:ascii="Arial" w:hAnsi="Arial"/>
          <w:b w:val="0"/>
          <w:bCs w:val="0"/>
          <w:sz w:val="24"/>
          <w:szCs w:val="24"/>
        </w:rPr>
        <w:t>MGP-SISP</w:t>
      </w:r>
      <w:r>
        <w:rPr>
          <w:rFonts w:ascii="Arial" w:hAnsi="Arial"/>
          <w:b w:val="0"/>
          <w:bCs w:val="0"/>
          <w:sz w:val="24"/>
          <w:szCs w:val="24"/>
        </w:rPr>
        <w:t xml:space="preserve"> – 2011).</w:t>
      </w:r>
    </w:p>
    <w:p w:rsidR="005C33C1" w:rsidRDefault="005C33C1" w:rsidP="005C33C1">
      <w:pPr>
        <w:pStyle w:val="Corpodetexto"/>
        <w:spacing w:before="170"/>
        <w:ind w:left="1778" w:hanging="360"/>
        <w:jc w:val="left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 xml:space="preserve">- </w:t>
      </w:r>
      <w:r>
        <w:rPr>
          <w:rFonts w:ascii="Arial" w:hAnsi="Arial"/>
          <w:b w:val="0"/>
          <w:bCs w:val="0"/>
          <w:sz w:val="24"/>
          <w:szCs w:val="24"/>
        </w:rPr>
        <w:tab/>
        <w:t xml:space="preserve">Guia de </w:t>
      </w:r>
      <w:r w:rsidRPr="00046F7C">
        <w:rPr>
          <w:rFonts w:ascii="Arial" w:hAnsi="Arial"/>
          <w:b w:val="0"/>
          <w:bCs w:val="0"/>
          <w:sz w:val="24"/>
          <w:szCs w:val="24"/>
        </w:rPr>
        <w:t>Meto</w:t>
      </w:r>
      <w:r>
        <w:rPr>
          <w:rFonts w:ascii="Arial" w:hAnsi="Arial"/>
          <w:b w:val="0"/>
          <w:bCs w:val="0"/>
          <w:sz w:val="24"/>
          <w:szCs w:val="24"/>
        </w:rPr>
        <w:t>do</w:t>
      </w:r>
      <w:r w:rsidRPr="00046F7C">
        <w:rPr>
          <w:rFonts w:ascii="Arial" w:hAnsi="Arial"/>
          <w:b w:val="0"/>
          <w:bCs w:val="0"/>
          <w:sz w:val="24"/>
          <w:szCs w:val="24"/>
        </w:rPr>
        <w:t>logia de Gerenciamento de Portfólio de Projetos</w:t>
      </w:r>
      <w:r>
        <w:rPr>
          <w:rFonts w:ascii="Arial" w:hAnsi="Arial"/>
          <w:b w:val="0"/>
          <w:bCs w:val="0"/>
          <w:sz w:val="24"/>
          <w:szCs w:val="24"/>
        </w:rPr>
        <w:t xml:space="preserve"> </w:t>
      </w:r>
      <w:r w:rsidRPr="00D65AD7">
        <w:rPr>
          <w:rFonts w:ascii="Arial" w:hAnsi="Arial"/>
          <w:b w:val="0"/>
          <w:bCs w:val="0"/>
          <w:sz w:val="24"/>
          <w:szCs w:val="24"/>
        </w:rPr>
        <w:t xml:space="preserve">do SISP (Versão </w:t>
      </w:r>
      <w:r>
        <w:rPr>
          <w:rFonts w:ascii="Arial" w:hAnsi="Arial"/>
          <w:b w:val="0"/>
          <w:bCs w:val="0"/>
          <w:sz w:val="24"/>
          <w:szCs w:val="24"/>
        </w:rPr>
        <w:t xml:space="preserve">1.0 </w:t>
      </w:r>
      <w:r w:rsidRPr="00D65AD7">
        <w:rPr>
          <w:rFonts w:ascii="Arial" w:hAnsi="Arial"/>
          <w:b w:val="0"/>
          <w:bCs w:val="0"/>
          <w:sz w:val="24"/>
          <w:szCs w:val="24"/>
        </w:rPr>
        <w:t>MG</w:t>
      </w:r>
      <w:r>
        <w:rPr>
          <w:rFonts w:ascii="Arial" w:hAnsi="Arial"/>
          <w:b w:val="0"/>
          <w:bCs w:val="0"/>
          <w:sz w:val="24"/>
          <w:szCs w:val="24"/>
        </w:rPr>
        <w:t>P</w:t>
      </w:r>
      <w:r w:rsidRPr="00D65AD7">
        <w:rPr>
          <w:rFonts w:ascii="Arial" w:hAnsi="Arial"/>
          <w:b w:val="0"/>
          <w:bCs w:val="0"/>
          <w:sz w:val="24"/>
          <w:szCs w:val="24"/>
        </w:rPr>
        <w:t>P-SISP</w:t>
      </w:r>
      <w:r>
        <w:rPr>
          <w:rFonts w:ascii="Arial" w:hAnsi="Arial"/>
          <w:b w:val="0"/>
          <w:bCs w:val="0"/>
          <w:sz w:val="24"/>
          <w:szCs w:val="24"/>
        </w:rPr>
        <w:t xml:space="preserve"> – 2013).</w:t>
      </w:r>
    </w:p>
    <w:p w:rsidR="005C33C1" w:rsidRDefault="005C33C1" w:rsidP="005C33C1">
      <w:pPr>
        <w:pStyle w:val="Corpodetexto"/>
        <w:spacing w:before="170"/>
        <w:ind w:left="1778" w:hanging="360"/>
        <w:jc w:val="left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 xml:space="preserve">- </w:t>
      </w:r>
      <w:r>
        <w:rPr>
          <w:rFonts w:ascii="Arial" w:hAnsi="Arial"/>
          <w:b w:val="0"/>
          <w:bCs w:val="0"/>
          <w:sz w:val="24"/>
          <w:szCs w:val="24"/>
        </w:rPr>
        <w:tab/>
        <w:t xml:space="preserve">Guia de </w:t>
      </w:r>
      <w:r w:rsidRPr="00B07A1C">
        <w:rPr>
          <w:rFonts w:ascii="Arial" w:hAnsi="Arial"/>
          <w:b w:val="0"/>
          <w:bCs w:val="0"/>
          <w:sz w:val="24"/>
          <w:szCs w:val="24"/>
        </w:rPr>
        <w:t xml:space="preserve">Processo de Software </w:t>
      </w:r>
      <w:r>
        <w:rPr>
          <w:rFonts w:ascii="Arial" w:hAnsi="Arial"/>
          <w:b w:val="0"/>
          <w:bCs w:val="0"/>
          <w:sz w:val="24"/>
          <w:szCs w:val="24"/>
        </w:rPr>
        <w:t>do SISP (Versão 1.0 PSW-SISP 2012).</w:t>
      </w:r>
    </w:p>
    <w:p w:rsidR="005C33C1" w:rsidRPr="00371405" w:rsidRDefault="005C33C1" w:rsidP="005C33C1">
      <w:pPr>
        <w:pStyle w:val="Corpodetexto"/>
        <w:spacing w:before="170"/>
        <w:ind w:left="1778" w:hanging="360"/>
        <w:jc w:val="left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 xml:space="preserve">-    </w:t>
      </w:r>
      <w:r w:rsidRPr="00371405">
        <w:rPr>
          <w:rFonts w:ascii="Arial" w:hAnsi="Arial"/>
          <w:b w:val="0"/>
          <w:bCs w:val="0"/>
          <w:sz w:val="24"/>
          <w:szCs w:val="24"/>
        </w:rPr>
        <w:t xml:space="preserve">Guia de Governança de Tecnologia da Informação e Comunicação (GovTIC) do SISP </w:t>
      </w:r>
      <w:r>
        <w:rPr>
          <w:rFonts w:ascii="Arial" w:hAnsi="Arial"/>
          <w:b w:val="0"/>
          <w:bCs w:val="0"/>
          <w:sz w:val="24"/>
          <w:szCs w:val="24"/>
        </w:rPr>
        <w:t>(Versão 2.0 - 2017).</w:t>
      </w:r>
    </w:p>
    <w:p w:rsidR="00DC5888" w:rsidRDefault="00DC5888" w:rsidP="005C33C1">
      <w:pPr>
        <w:pStyle w:val="Corpodetexto"/>
        <w:spacing w:before="170"/>
        <w:ind w:left="1778" w:hanging="360"/>
        <w:jc w:val="left"/>
        <w:rPr>
          <w:sz w:val="24"/>
          <w:szCs w:val="24"/>
        </w:rPr>
      </w:pPr>
    </w:p>
    <w:sectPr w:rsidR="00DC5888" w:rsidSect="00A15F91">
      <w:footerReference w:type="default" r:id="rId19"/>
      <w:footnotePr>
        <w:pos w:val="beneathText"/>
      </w:footnotePr>
      <w:type w:val="continuous"/>
      <w:pgSz w:w="11905" w:h="16837"/>
      <w:pgMar w:top="1935" w:right="1151" w:bottom="927" w:left="1005" w:header="870" w:footer="683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07C" w:rsidRDefault="00E5707C">
      <w:pPr>
        <w:spacing w:before="0" w:after="0"/>
      </w:pPr>
      <w:r>
        <w:separator/>
      </w:r>
    </w:p>
  </w:endnote>
  <w:endnote w:type="continuationSeparator" w:id="0">
    <w:p w:rsidR="00E5707C" w:rsidRDefault="00E5707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MS Gothic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C6B" w:rsidRDefault="00174C6B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7D5E5C">
      <w:rPr>
        <w:noProof/>
      </w:rPr>
      <w:t>21</w:t>
    </w:r>
    <w:r>
      <w:rPr>
        <w:noProof/>
      </w:rPr>
      <w:fldChar w:fldCharType="end"/>
    </w:r>
  </w:p>
  <w:p w:rsidR="00174C6B" w:rsidRPr="001A459B" w:rsidRDefault="00174C6B" w:rsidP="001A459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07C" w:rsidRDefault="00E5707C">
      <w:pPr>
        <w:spacing w:before="0" w:after="0"/>
      </w:pPr>
      <w:r>
        <w:separator/>
      </w:r>
    </w:p>
  </w:footnote>
  <w:footnote w:type="continuationSeparator" w:id="0">
    <w:p w:rsidR="00E5707C" w:rsidRDefault="00E5707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C6B" w:rsidRDefault="00174C6B" w:rsidP="00C41A47">
    <w:pPr>
      <w:snapToGrid w:val="0"/>
      <w:jc w:val="left"/>
      <w:rPr>
        <w:rFonts w:ascii="Verdana" w:hAnsi="Verdana"/>
        <w:color w:val="808080"/>
        <w:sz w:val="16"/>
        <w:szCs w:val="16"/>
      </w:rPr>
    </w:pPr>
    <w:r>
      <w:rPr>
        <w:rFonts w:ascii="Verdana" w:hAnsi="Verdana"/>
        <w:color w:val="808080"/>
        <w:sz w:val="16"/>
        <w:szCs w:val="16"/>
      </w:rPr>
      <w:t>Coordenação-Geral de Gestão da Informação de Estatais – CGINF/DEORE/SEST/MP</w:t>
    </w:r>
  </w:p>
  <w:p w:rsidR="00174C6B" w:rsidRPr="00C41A47" w:rsidRDefault="00174C6B" w:rsidP="00C41A4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pStyle w:val="PSC-Titulo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pStyle w:val="Sty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pStyle w:val="Styl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pStyle w:val="PSCReferencia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pStyle w:val="PSC-TopicoNumerado2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pStyle w:val="PSC-Titulo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decimal"/>
      <w:pStyle w:val="footerright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pStyle w:val="PSC-TabelaTopico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i w:val="0"/>
        <w:sz w:val="18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pStyle w:val="PSC-Titul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bullet"/>
      <w:pStyle w:val="PSC-Tpiconumera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3"/>
    <w:lvl w:ilvl="0">
      <w:start w:val="1"/>
      <w:numFmt w:val="upperRoman"/>
      <w:pStyle w:val="Anexo"/>
      <w:lvlText w:val="Anexo %1.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</w:abstractNum>
  <w:abstractNum w:abstractNumId="12">
    <w:nsid w:val="028839E7"/>
    <w:multiLevelType w:val="multilevel"/>
    <w:tmpl w:val="05DE52C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6273B6"/>
    <w:multiLevelType w:val="multilevel"/>
    <w:tmpl w:val="B54E18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5B95A84"/>
    <w:multiLevelType w:val="multilevel"/>
    <w:tmpl w:val="758A8F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272B50B6"/>
    <w:multiLevelType w:val="multilevel"/>
    <w:tmpl w:val="205260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F6023AA"/>
    <w:multiLevelType w:val="multilevel"/>
    <w:tmpl w:val="E1DE9E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35E6862"/>
    <w:multiLevelType w:val="multilevel"/>
    <w:tmpl w:val="9176C40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">
    <w:nsid w:val="44250F1B"/>
    <w:multiLevelType w:val="hybridMultilevel"/>
    <w:tmpl w:val="84D0C766"/>
    <w:lvl w:ilvl="0" w:tplc="0416000F">
      <w:start w:val="1"/>
      <w:numFmt w:val="decimal"/>
      <w:lvlText w:val="%1.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BA374B9"/>
    <w:multiLevelType w:val="multilevel"/>
    <w:tmpl w:val="3C9A62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11076C6"/>
    <w:multiLevelType w:val="multilevel"/>
    <w:tmpl w:val="BDA857A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>
    <w:nsid w:val="63E33709"/>
    <w:multiLevelType w:val="multilevel"/>
    <w:tmpl w:val="08F058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768105D8"/>
    <w:multiLevelType w:val="multilevel"/>
    <w:tmpl w:val="D6DEBBA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8"/>
  </w:num>
  <w:num w:numId="18">
    <w:abstractNumId w:val="15"/>
  </w:num>
  <w:num w:numId="19">
    <w:abstractNumId w:val="16"/>
  </w:num>
  <w:num w:numId="20">
    <w:abstractNumId w:val="22"/>
  </w:num>
  <w:num w:numId="21">
    <w:abstractNumId w:val="17"/>
  </w:num>
  <w:num w:numId="22">
    <w:abstractNumId w:val="21"/>
  </w:num>
  <w:num w:numId="23">
    <w:abstractNumId w:val="19"/>
  </w:num>
  <w:num w:numId="24">
    <w:abstractNumId w:val="14"/>
  </w:num>
  <w:num w:numId="25">
    <w:abstractNumId w:val="13"/>
  </w:num>
  <w:num w:numId="26">
    <w:abstractNumId w:val="12"/>
  </w:num>
  <w:num w:numId="27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75"/>
    <w:rsid w:val="00025A43"/>
    <w:rsid w:val="00027C80"/>
    <w:rsid w:val="00036EB5"/>
    <w:rsid w:val="000475C9"/>
    <w:rsid w:val="0005094A"/>
    <w:rsid w:val="00061786"/>
    <w:rsid w:val="00063454"/>
    <w:rsid w:val="0007180C"/>
    <w:rsid w:val="000773C3"/>
    <w:rsid w:val="000B010A"/>
    <w:rsid w:val="000B51AB"/>
    <w:rsid w:val="000C5F24"/>
    <w:rsid w:val="000C6500"/>
    <w:rsid w:val="000F1707"/>
    <w:rsid w:val="000F19B6"/>
    <w:rsid w:val="000F66A7"/>
    <w:rsid w:val="0010074A"/>
    <w:rsid w:val="00103067"/>
    <w:rsid w:val="00104067"/>
    <w:rsid w:val="00106B59"/>
    <w:rsid w:val="00121699"/>
    <w:rsid w:val="00127CE5"/>
    <w:rsid w:val="001637DA"/>
    <w:rsid w:val="00167C7A"/>
    <w:rsid w:val="00172FD9"/>
    <w:rsid w:val="00174C6B"/>
    <w:rsid w:val="00174F49"/>
    <w:rsid w:val="00180960"/>
    <w:rsid w:val="001872E6"/>
    <w:rsid w:val="00187E06"/>
    <w:rsid w:val="001942C7"/>
    <w:rsid w:val="001A1017"/>
    <w:rsid w:val="001A4528"/>
    <w:rsid w:val="001A459B"/>
    <w:rsid w:val="001B093C"/>
    <w:rsid w:val="001C4B64"/>
    <w:rsid w:val="001D0FFB"/>
    <w:rsid w:val="001D726D"/>
    <w:rsid w:val="001E50C3"/>
    <w:rsid w:val="001F3582"/>
    <w:rsid w:val="001F5F7A"/>
    <w:rsid w:val="00213718"/>
    <w:rsid w:val="002166E2"/>
    <w:rsid w:val="00220B7E"/>
    <w:rsid w:val="002231B9"/>
    <w:rsid w:val="002233E1"/>
    <w:rsid w:val="00225D7B"/>
    <w:rsid w:val="0022683A"/>
    <w:rsid w:val="00226965"/>
    <w:rsid w:val="00231DBE"/>
    <w:rsid w:val="0024460F"/>
    <w:rsid w:val="002509F7"/>
    <w:rsid w:val="002514E1"/>
    <w:rsid w:val="00254A32"/>
    <w:rsid w:val="00256E6F"/>
    <w:rsid w:val="00262AA0"/>
    <w:rsid w:val="0026506B"/>
    <w:rsid w:val="00265C4E"/>
    <w:rsid w:val="00274D55"/>
    <w:rsid w:val="00282344"/>
    <w:rsid w:val="0029115B"/>
    <w:rsid w:val="00294778"/>
    <w:rsid w:val="002A63CE"/>
    <w:rsid w:val="002A76A4"/>
    <w:rsid w:val="002A7FB9"/>
    <w:rsid w:val="002B1695"/>
    <w:rsid w:val="002B5B13"/>
    <w:rsid w:val="002C249B"/>
    <w:rsid w:val="002D0181"/>
    <w:rsid w:val="002D0E0C"/>
    <w:rsid w:val="002D211C"/>
    <w:rsid w:val="002D747F"/>
    <w:rsid w:val="002F2DC3"/>
    <w:rsid w:val="00300CF4"/>
    <w:rsid w:val="00310031"/>
    <w:rsid w:val="003124F8"/>
    <w:rsid w:val="00313505"/>
    <w:rsid w:val="00330366"/>
    <w:rsid w:val="0033367E"/>
    <w:rsid w:val="003351E2"/>
    <w:rsid w:val="00340B7B"/>
    <w:rsid w:val="00345ADD"/>
    <w:rsid w:val="0035144E"/>
    <w:rsid w:val="0035536F"/>
    <w:rsid w:val="00362E36"/>
    <w:rsid w:val="003713A3"/>
    <w:rsid w:val="00375FE1"/>
    <w:rsid w:val="00380A9C"/>
    <w:rsid w:val="003948AD"/>
    <w:rsid w:val="003A1AFD"/>
    <w:rsid w:val="003B1767"/>
    <w:rsid w:val="003B5B7D"/>
    <w:rsid w:val="003B6838"/>
    <w:rsid w:val="003C040D"/>
    <w:rsid w:val="003C2AA4"/>
    <w:rsid w:val="003C464B"/>
    <w:rsid w:val="003D12BB"/>
    <w:rsid w:val="003D2E45"/>
    <w:rsid w:val="003E01C9"/>
    <w:rsid w:val="003F004C"/>
    <w:rsid w:val="003F32BF"/>
    <w:rsid w:val="003F6524"/>
    <w:rsid w:val="003F7CBB"/>
    <w:rsid w:val="00401C94"/>
    <w:rsid w:val="00411F4D"/>
    <w:rsid w:val="004316DC"/>
    <w:rsid w:val="004331E9"/>
    <w:rsid w:val="00443222"/>
    <w:rsid w:val="0045271F"/>
    <w:rsid w:val="00457257"/>
    <w:rsid w:val="004637B2"/>
    <w:rsid w:val="00464BFD"/>
    <w:rsid w:val="00464D3F"/>
    <w:rsid w:val="0047278E"/>
    <w:rsid w:val="0047331F"/>
    <w:rsid w:val="004767E6"/>
    <w:rsid w:val="004834C9"/>
    <w:rsid w:val="00492F72"/>
    <w:rsid w:val="0049783A"/>
    <w:rsid w:val="004B047A"/>
    <w:rsid w:val="004B48A0"/>
    <w:rsid w:val="004C0B8F"/>
    <w:rsid w:val="004C2009"/>
    <w:rsid w:val="004C42C1"/>
    <w:rsid w:val="004C71BD"/>
    <w:rsid w:val="004C7583"/>
    <w:rsid w:val="004D2ECA"/>
    <w:rsid w:val="004D3A8C"/>
    <w:rsid w:val="004D47D8"/>
    <w:rsid w:val="004E35AC"/>
    <w:rsid w:val="004E4372"/>
    <w:rsid w:val="004F3B7B"/>
    <w:rsid w:val="0050270F"/>
    <w:rsid w:val="005059C9"/>
    <w:rsid w:val="00526F67"/>
    <w:rsid w:val="00535106"/>
    <w:rsid w:val="0053662E"/>
    <w:rsid w:val="00537572"/>
    <w:rsid w:val="0054271F"/>
    <w:rsid w:val="00555861"/>
    <w:rsid w:val="00557008"/>
    <w:rsid w:val="00557316"/>
    <w:rsid w:val="00572AA7"/>
    <w:rsid w:val="00581CF0"/>
    <w:rsid w:val="005842E1"/>
    <w:rsid w:val="005872D0"/>
    <w:rsid w:val="0059040E"/>
    <w:rsid w:val="005935A6"/>
    <w:rsid w:val="00594B27"/>
    <w:rsid w:val="00595A59"/>
    <w:rsid w:val="005A0F4E"/>
    <w:rsid w:val="005A502F"/>
    <w:rsid w:val="005A6A69"/>
    <w:rsid w:val="005B5F2C"/>
    <w:rsid w:val="005C33C1"/>
    <w:rsid w:val="005D4208"/>
    <w:rsid w:val="005D4D93"/>
    <w:rsid w:val="005D71D3"/>
    <w:rsid w:val="005F5F84"/>
    <w:rsid w:val="0060678C"/>
    <w:rsid w:val="00615F1C"/>
    <w:rsid w:val="006171B2"/>
    <w:rsid w:val="0061797E"/>
    <w:rsid w:val="00640A35"/>
    <w:rsid w:val="00642302"/>
    <w:rsid w:val="006443D1"/>
    <w:rsid w:val="006505E2"/>
    <w:rsid w:val="00666144"/>
    <w:rsid w:val="00672AF2"/>
    <w:rsid w:val="00697E5E"/>
    <w:rsid w:val="006A416F"/>
    <w:rsid w:val="006A4172"/>
    <w:rsid w:val="006C0EB3"/>
    <w:rsid w:val="006D00FA"/>
    <w:rsid w:val="006D5001"/>
    <w:rsid w:val="006E1A20"/>
    <w:rsid w:val="007002D8"/>
    <w:rsid w:val="0070625F"/>
    <w:rsid w:val="00710770"/>
    <w:rsid w:val="0071082A"/>
    <w:rsid w:val="00710B5C"/>
    <w:rsid w:val="007238AF"/>
    <w:rsid w:val="007243A5"/>
    <w:rsid w:val="00741AA8"/>
    <w:rsid w:val="0074322A"/>
    <w:rsid w:val="00762359"/>
    <w:rsid w:val="0077059C"/>
    <w:rsid w:val="00772F7D"/>
    <w:rsid w:val="00775D5D"/>
    <w:rsid w:val="007926D4"/>
    <w:rsid w:val="00794157"/>
    <w:rsid w:val="00794959"/>
    <w:rsid w:val="007A5F92"/>
    <w:rsid w:val="007C1672"/>
    <w:rsid w:val="007D0379"/>
    <w:rsid w:val="007D5E5C"/>
    <w:rsid w:val="007E70FE"/>
    <w:rsid w:val="007F51EF"/>
    <w:rsid w:val="00810406"/>
    <w:rsid w:val="00823657"/>
    <w:rsid w:val="00824585"/>
    <w:rsid w:val="00830985"/>
    <w:rsid w:val="00842821"/>
    <w:rsid w:val="00845770"/>
    <w:rsid w:val="00856732"/>
    <w:rsid w:val="00860DF8"/>
    <w:rsid w:val="00867BBE"/>
    <w:rsid w:val="008730EB"/>
    <w:rsid w:val="008A549C"/>
    <w:rsid w:val="008C5232"/>
    <w:rsid w:val="008C6200"/>
    <w:rsid w:val="008E1508"/>
    <w:rsid w:val="008E6AF0"/>
    <w:rsid w:val="008F2185"/>
    <w:rsid w:val="00900BC1"/>
    <w:rsid w:val="00902C7F"/>
    <w:rsid w:val="0091239A"/>
    <w:rsid w:val="009163E5"/>
    <w:rsid w:val="00916CE5"/>
    <w:rsid w:val="0093685E"/>
    <w:rsid w:val="00940623"/>
    <w:rsid w:val="00956AE6"/>
    <w:rsid w:val="009624F0"/>
    <w:rsid w:val="00964E3B"/>
    <w:rsid w:val="00965142"/>
    <w:rsid w:val="00972570"/>
    <w:rsid w:val="0097681E"/>
    <w:rsid w:val="009830C8"/>
    <w:rsid w:val="00991E75"/>
    <w:rsid w:val="009A75C0"/>
    <w:rsid w:val="009B2CF2"/>
    <w:rsid w:val="009C15F5"/>
    <w:rsid w:val="009D0C8D"/>
    <w:rsid w:val="009D2BAE"/>
    <w:rsid w:val="009E07DE"/>
    <w:rsid w:val="009E3614"/>
    <w:rsid w:val="009E36EE"/>
    <w:rsid w:val="009F3C3A"/>
    <w:rsid w:val="00A0029B"/>
    <w:rsid w:val="00A04EE5"/>
    <w:rsid w:val="00A06B8D"/>
    <w:rsid w:val="00A15F91"/>
    <w:rsid w:val="00A17708"/>
    <w:rsid w:val="00A3091C"/>
    <w:rsid w:val="00A35E67"/>
    <w:rsid w:val="00A371AF"/>
    <w:rsid w:val="00A40D19"/>
    <w:rsid w:val="00A430FE"/>
    <w:rsid w:val="00A44B75"/>
    <w:rsid w:val="00A60037"/>
    <w:rsid w:val="00A638E5"/>
    <w:rsid w:val="00A64482"/>
    <w:rsid w:val="00A76AB6"/>
    <w:rsid w:val="00A82B2D"/>
    <w:rsid w:val="00A848D3"/>
    <w:rsid w:val="00A9246C"/>
    <w:rsid w:val="00AA2367"/>
    <w:rsid w:val="00AA23D1"/>
    <w:rsid w:val="00AB08C1"/>
    <w:rsid w:val="00AC089B"/>
    <w:rsid w:val="00AC2D79"/>
    <w:rsid w:val="00AF11C3"/>
    <w:rsid w:val="00AF6071"/>
    <w:rsid w:val="00B00653"/>
    <w:rsid w:val="00B00CC7"/>
    <w:rsid w:val="00B06738"/>
    <w:rsid w:val="00B15506"/>
    <w:rsid w:val="00B159FA"/>
    <w:rsid w:val="00B34002"/>
    <w:rsid w:val="00B347C4"/>
    <w:rsid w:val="00B37257"/>
    <w:rsid w:val="00B374F4"/>
    <w:rsid w:val="00B408DF"/>
    <w:rsid w:val="00B4332E"/>
    <w:rsid w:val="00B463C8"/>
    <w:rsid w:val="00B61629"/>
    <w:rsid w:val="00B81FF0"/>
    <w:rsid w:val="00B912BE"/>
    <w:rsid w:val="00B9292D"/>
    <w:rsid w:val="00BA0CCE"/>
    <w:rsid w:val="00BB1ADD"/>
    <w:rsid w:val="00BB2E8C"/>
    <w:rsid w:val="00BB6409"/>
    <w:rsid w:val="00BC1C17"/>
    <w:rsid w:val="00BC2E49"/>
    <w:rsid w:val="00BC41DB"/>
    <w:rsid w:val="00BD1472"/>
    <w:rsid w:val="00BE006B"/>
    <w:rsid w:val="00BE1E61"/>
    <w:rsid w:val="00BF5A32"/>
    <w:rsid w:val="00C00E26"/>
    <w:rsid w:val="00C05D1A"/>
    <w:rsid w:val="00C075D9"/>
    <w:rsid w:val="00C21849"/>
    <w:rsid w:val="00C23D4A"/>
    <w:rsid w:val="00C3349A"/>
    <w:rsid w:val="00C41A47"/>
    <w:rsid w:val="00C4750F"/>
    <w:rsid w:val="00C6534F"/>
    <w:rsid w:val="00C73956"/>
    <w:rsid w:val="00C805D7"/>
    <w:rsid w:val="00C90BBE"/>
    <w:rsid w:val="00C9474F"/>
    <w:rsid w:val="00CA1E05"/>
    <w:rsid w:val="00CA57BF"/>
    <w:rsid w:val="00CB1936"/>
    <w:rsid w:val="00CC217A"/>
    <w:rsid w:val="00CD3079"/>
    <w:rsid w:val="00CD6183"/>
    <w:rsid w:val="00D02DBA"/>
    <w:rsid w:val="00D23648"/>
    <w:rsid w:val="00D31314"/>
    <w:rsid w:val="00D4014D"/>
    <w:rsid w:val="00D51CB1"/>
    <w:rsid w:val="00D63084"/>
    <w:rsid w:val="00D65A61"/>
    <w:rsid w:val="00D67EED"/>
    <w:rsid w:val="00D67FB1"/>
    <w:rsid w:val="00D91A16"/>
    <w:rsid w:val="00D96DD0"/>
    <w:rsid w:val="00D97B00"/>
    <w:rsid w:val="00DC5888"/>
    <w:rsid w:val="00DD3F47"/>
    <w:rsid w:val="00DE5AC3"/>
    <w:rsid w:val="00DE7351"/>
    <w:rsid w:val="00E063D1"/>
    <w:rsid w:val="00E17502"/>
    <w:rsid w:val="00E215E7"/>
    <w:rsid w:val="00E3700B"/>
    <w:rsid w:val="00E41F3B"/>
    <w:rsid w:val="00E42029"/>
    <w:rsid w:val="00E47D7E"/>
    <w:rsid w:val="00E5707C"/>
    <w:rsid w:val="00E609F1"/>
    <w:rsid w:val="00E61AB6"/>
    <w:rsid w:val="00E73F6E"/>
    <w:rsid w:val="00E74995"/>
    <w:rsid w:val="00E7700C"/>
    <w:rsid w:val="00EA0050"/>
    <w:rsid w:val="00EA3AF9"/>
    <w:rsid w:val="00EB5150"/>
    <w:rsid w:val="00ED35E4"/>
    <w:rsid w:val="00ED412A"/>
    <w:rsid w:val="00ED4B27"/>
    <w:rsid w:val="00EF6591"/>
    <w:rsid w:val="00F02BEB"/>
    <w:rsid w:val="00F14239"/>
    <w:rsid w:val="00F142FA"/>
    <w:rsid w:val="00F21DA3"/>
    <w:rsid w:val="00F31F54"/>
    <w:rsid w:val="00F33C16"/>
    <w:rsid w:val="00F36CC3"/>
    <w:rsid w:val="00F50447"/>
    <w:rsid w:val="00F518D6"/>
    <w:rsid w:val="00F6092A"/>
    <w:rsid w:val="00F63321"/>
    <w:rsid w:val="00F827A2"/>
    <w:rsid w:val="00F85CE6"/>
    <w:rsid w:val="00F9297F"/>
    <w:rsid w:val="00FA04C0"/>
    <w:rsid w:val="00FA313D"/>
    <w:rsid w:val="00FA447E"/>
    <w:rsid w:val="00FB7AA3"/>
    <w:rsid w:val="00FC1494"/>
    <w:rsid w:val="00FC37E3"/>
    <w:rsid w:val="00FC51C3"/>
    <w:rsid w:val="00FD331C"/>
    <w:rsid w:val="00FE5056"/>
    <w:rsid w:val="00FF6DDC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before="60" w:after="60"/>
      <w:jc w:val="both"/>
    </w:pPr>
    <w:rPr>
      <w:rFonts w:ascii="Times" w:hAnsi="Times"/>
      <w:sz w:val="22"/>
      <w:lang w:eastAsia="ar-SA"/>
    </w:rPr>
  </w:style>
  <w:style w:type="paragraph" w:styleId="Ttulo1">
    <w:name w:val="heading 1"/>
    <w:basedOn w:val="Normal"/>
    <w:next w:val="Normal"/>
    <w:qFormat/>
    <w:pPr>
      <w:keepNext/>
      <w:shd w:val="clear" w:color="auto" w:fill="FFFFFF"/>
      <w:spacing w:before="500" w:after="120"/>
      <w:outlineLvl w:val="0"/>
    </w:pPr>
    <w:rPr>
      <w:rFonts w:ascii="Verdana" w:hAnsi="Verdana"/>
      <w:b/>
      <w:kern w:val="1"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spacing w:before="240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spacing w:before="240"/>
      <w:outlineLvl w:val="2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qFormat/>
    <w:pPr>
      <w:keepNext/>
      <w:spacing w:before="240"/>
      <w:outlineLvl w:val="3"/>
    </w:pPr>
    <w:rPr>
      <w:rFonts w:ascii="Times New Roman" w:hAnsi="Times New Roman"/>
    </w:rPr>
  </w:style>
  <w:style w:type="paragraph" w:styleId="Ttulo5">
    <w:name w:val="heading 5"/>
    <w:basedOn w:val="Normal"/>
    <w:next w:val="Normal"/>
    <w:qFormat/>
    <w:pPr>
      <w:spacing w:before="240"/>
      <w:outlineLvl w:val="4"/>
    </w:pPr>
    <w:rPr>
      <w:rFonts w:ascii="Arial" w:hAnsi="Arial"/>
    </w:rPr>
  </w:style>
  <w:style w:type="paragraph" w:styleId="Ttulo6">
    <w:name w:val="heading 6"/>
    <w:basedOn w:val="Normal"/>
    <w:next w:val="Normal"/>
    <w:qFormat/>
    <w:pPr>
      <w:spacing w:before="240"/>
      <w:outlineLvl w:val="5"/>
    </w:pPr>
    <w:rPr>
      <w:rFonts w:ascii="Arial" w:hAnsi="Arial"/>
    </w:rPr>
  </w:style>
  <w:style w:type="paragraph" w:styleId="Ttulo7">
    <w:name w:val="heading 7"/>
    <w:basedOn w:val="Normal"/>
    <w:next w:val="Normal"/>
    <w:qFormat/>
    <w:pPr>
      <w:spacing w:before="24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pPr>
      <w:spacing w:before="240"/>
      <w:outlineLvl w:val="7"/>
    </w:pPr>
    <w:rPr>
      <w:rFonts w:ascii="Arial" w:hAnsi="Arial"/>
      <w:sz w:val="20"/>
    </w:rPr>
  </w:style>
  <w:style w:type="paragraph" w:styleId="Ttulo9">
    <w:name w:val="heading 9"/>
    <w:basedOn w:val="Normal"/>
    <w:next w:val="Normal"/>
    <w:qFormat/>
    <w:pPr>
      <w:spacing w:before="240"/>
      <w:outlineLvl w:val="8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Wingdings" w:hAnsi="Wingdings"/>
      <w:b w:val="0"/>
      <w:i w:val="0"/>
      <w:sz w:val="18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Wingdings" w:hAnsi="Wingdings"/>
      <w:b w:val="0"/>
      <w:i w:val="0"/>
      <w:sz w:val="18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  <w:b w:val="0"/>
      <w:i w:val="0"/>
      <w:color w:val="auto"/>
      <w:sz w:val="16"/>
    </w:rPr>
  </w:style>
  <w:style w:type="character" w:customStyle="1" w:styleId="WW8Num29z0">
    <w:name w:val="WW8Num29z0"/>
    <w:rPr>
      <w:rFonts w:ascii="Verdana" w:hAnsi="Verdana"/>
      <w:b/>
      <w:i w:val="0"/>
      <w:sz w:val="24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Fontepargpadro1">
    <w:name w:val="Fonte parág. padrão1"/>
  </w:style>
  <w:style w:type="character" w:styleId="Hyperlink">
    <w:name w:val="Hyperlink"/>
    <w:uiPriority w:val="99"/>
    <w:rPr>
      <w:color w:val="0000FF"/>
      <w:u w:val="single"/>
    </w:rPr>
  </w:style>
  <w:style w:type="character" w:styleId="Nmerodepgina">
    <w:name w:val="page number"/>
    <w:basedOn w:val="Fontepargpadro1"/>
    <w:semiHidden/>
  </w:style>
  <w:style w:type="character" w:styleId="Nmerodelinha">
    <w:name w:val="line number"/>
    <w:basedOn w:val="Fontepargpadro1"/>
    <w:semiHidden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Smbolosdenumerao">
    <w:name w:val="Símbolos de numeração"/>
  </w:style>
  <w:style w:type="character" w:styleId="HiperlinkVisitado">
    <w:name w:val="FollowedHyperlink"/>
    <w:semiHidden/>
    <w:rPr>
      <w:color w:val="800000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nfase">
    <w:name w:val="Emphasis"/>
    <w:qFormat/>
    <w:rPr>
      <w:i/>
      <w:iCs/>
    </w:rPr>
  </w:style>
  <w:style w:type="character" w:customStyle="1" w:styleId="CorpodetextoCharChar">
    <w:name w:val="Corpo de texto Char Char"/>
    <w:rPr>
      <w:rFonts w:ascii="Arial" w:hAnsi="Arial"/>
      <w:sz w:val="24"/>
      <w:szCs w:val="24"/>
      <w:lang w:val="pt-BR" w:eastAsia="ar-SA" w:bidi="ar-SA"/>
    </w:rPr>
  </w:style>
  <w:style w:type="character" w:styleId="Forte">
    <w:name w:val="Strong"/>
    <w:qFormat/>
    <w:rPr>
      <w:b/>
      <w:b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semiHidden/>
    <w:pPr>
      <w:spacing w:before="0" w:after="0"/>
    </w:pPr>
    <w:rPr>
      <w:b/>
      <w:bCs/>
      <w:sz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next w:val="Normal"/>
    <w:rPr>
      <w:b/>
      <w:b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Sumrio1">
    <w:name w:val="toc 1"/>
    <w:basedOn w:val="Normal"/>
    <w:next w:val="Normal"/>
    <w:uiPriority w:val="39"/>
    <w:pPr>
      <w:spacing w:before="120" w:after="0"/>
      <w:jc w:val="left"/>
    </w:pPr>
    <w:rPr>
      <w:rFonts w:ascii="Times New Roman" w:hAnsi="Times New Roman"/>
      <w:b/>
      <w:bCs/>
      <w:i/>
      <w:iCs/>
      <w:szCs w:val="28"/>
    </w:rPr>
  </w:style>
  <w:style w:type="paragraph" w:styleId="Sumrio2">
    <w:name w:val="toc 2"/>
    <w:basedOn w:val="Normal"/>
    <w:next w:val="Normal"/>
    <w:uiPriority w:val="39"/>
    <w:pPr>
      <w:spacing w:before="120" w:after="0"/>
      <w:ind w:left="220"/>
      <w:jc w:val="left"/>
    </w:pPr>
    <w:rPr>
      <w:rFonts w:ascii="Times New Roman" w:hAnsi="Times New Roman"/>
      <w:b/>
      <w:bCs/>
      <w:szCs w:val="26"/>
    </w:rPr>
  </w:style>
  <w:style w:type="paragraph" w:styleId="Sumrio3">
    <w:name w:val="toc 3"/>
    <w:basedOn w:val="Normal"/>
    <w:next w:val="Normal"/>
    <w:uiPriority w:val="39"/>
    <w:pPr>
      <w:spacing w:before="0" w:after="0"/>
      <w:ind w:left="440"/>
      <w:jc w:val="left"/>
    </w:pPr>
    <w:rPr>
      <w:rFonts w:ascii="Times New Roman" w:hAnsi="Times New Roman"/>
      <w:szCs w:val="24"/>
    </w:rPr>
  </w:style>
  <w:style w:type="paragraph" w:styleId="Sumrio4">
    <w:name w:val="toc 4"/>
    <w:basedOn w:val="Normal"/>
    <w:next w:val="Normal"/>
    <w:semiHidden/>
    <w:pPr>
      <w:spacing w:before="0" w:after="0"/>
      <w:ind w:left="660"/>
      <w:jc w:val="left"/>
    </w:pPr>
    <w:rPr>
      <w:rFonts w:ascii="Times New Roman" w:hAnsi="Times New Roman"/>
      <w:szCs w:val="24"/>
    </w:rPr>
  </w:style>
  <w:style w:type="paragraph" w:styleId="Sumrio5">
    <w:name w:val="toc 5"/>
    <w:basedOn w:val="Normal"/>
    <w:next w:val="Normal"/>
    <w:semiHidden/>
    <w:pPr>
      <w:spacing w:before="0" w:after="0"/>
      <w:ind w:left="880"/>
      <w:jc w:val="left"/>
    </w:pPr>
    <w:rPr>
      <w:rFonts w:ascii="Times New Roman" w:hAnsi="Times New Roman"/>
      <w:szCs w:val="24"/>
    </w:rPr>
  </w:style>
  <w:style w:type="paragraph" w:styleId="Sumrio6">
    <w:name w:val="toc 6"/>
    <w:basedOn w:val="Normal"/>
    <w:next w:val="Normal"/>
    <w:uiPriority w:val="39"/>
    <w:pPr>
      <w:spacing w:before="0" w:after="0"/>
      <w:ind w:left="1100"/>
      <w:jc w:val="left"/>
    </w:pPr>
    <w:rPr>
      <w:rFonts w:ascii="Times New Roman" w:hAnsi="Times New Roman"/>
      <w:szCs w:val="24"/>
    </w:rPr>
  </w:style>
  <w:style w:type="paragraph" w:styleId="Sumrio7">
    <w:name w:val="toc 7"/>
    <w:basedOn w:val="Normal"/>
    <w:next w:val="Normal"/>
    <w:semiHidden/>
    <w:pPr>
      <w:spacing w:before="0" w:after="0"/>
      <w:ind w:left="1320"/>
      <w:jc w:val="left"/>
    </w:pPr>
    <w:rPr>
      <w:rFonts w:ascii="Times New Roman" w:hAnsi="Times New Roman"/>
      <w:szCs w:val="24"/>
    </w:rPr>
  </w:style>
  <w:style w:type="paragraph" w:styleId="Sumrio8">
    <w:name w:val="toc 8"/>
    <w:basedOn w:val="Normal"/>
    <w:next w:val="Normal"/>
    <w:semiHidden/>
    <w:pPr>
      <w:spacing w:before="0" w:after="0"/>
      <w:ind w:left="1540"/>
      <w:jc w:val="left"/>
    </w:pPr>
    <w:rPr>
      <w:rFonts w:ascii="Times New Roman" w:hAnsi="Times New Roman"/>
      <w:szCs w:val="24"/>
    </w:rPr>
  </w:style>
  <w:style w:type="paragraph" w:styleId="Sumrio9">
    <w:name w:val="toc 9"/>
    <w:basedOn w:val="Normal"/>
    <w:next w:val="Normal"/>
    <w:semiHidden/>
    <w:pPr>
      <w:spacing w:before="0" w:after="0"/>
      <w:ind w:left="1760"/>
      <w:jc w:val="left"/>
    </w:pPr>
    <w:rPr>
      <w:rFonts w:ascii="Times New Roman" w:hAnsi="Times New Roman"/>
      <w:szCs w:val="24"/>
    </w:rPr>
  </w:style>
  <w:style w:type="paragraph" w:styleId="Cabealho">
    <w:name w:val="header"/>
    <w:basedOn w:val="PSC-Cabecalho"/>
    <w:link w:val="CabealhoChar"/>
    <w:uiPriority w:val="99"/>
    <w:pPr>
      <w:tabs>
        <w:tab w:val="center" w:pos="4320"/>
        <w:tab w:val="right" w:pos="8640"/>
      </w:tabs>
    </w:pPr>
  </w:style>
  <w:style w:type="paragraph" w:customStyle="1" w:styleId="PSCComentarioTemplate">
    <w:name w:val="PSC_Comentario_Template"/>
    <w:basedOn w:val="Normal"/>
    <w:rPr>
      <w:i/>
    </w:rPr>
  </w:style>
  <w:style w:type="paragraph" w:customStyle="1" w:styleId="PSCLegenda">
    <w:name w:val="PSC_Legenda"/>
    <w:basedOn w:val="Normal"/>
    <w:pPr>
      <w:jc w:val="center"/>
    </w:pPr>
    <w:rPr>
      <w:rFonts w:ascii="Times New Roman" w:hAnsi="Times New Roman"/>
      <w:b/>
    </w:rPr>
  </w:style>
  <w:style w:type="paragraph" w:customStyle="1" w:styleId="PSCReferencia">
    <w:name w:val="PSC_Referencia"/>
    <w:basedOn w:val="Normal"/>
    <w:pPr>
      <w:numPr>
        <w:numId w:val="5"/>
      </w:numPr>
    </w:pPr>
  </w:style>
  <w:style w:type="paragraph" w:customStyle="1" w:styleId="PSCTabelaCabecalho">
    <w:name w:val="PSC_Tabela_Cabecalho"/>
    <w:basedOn w:val="Normal"/>
    <w:pPr>
      <w:jc w:val="center"/>
    </w:pPr>
    <w:rPr>
      <w:rFonts w:ascii="Verdana" w:hAnsi="Verdana"/>
      <w:b/>
      <w:iCs/>
      <w:sz w:val="20"/>
    </w:rPr>
  </w:style>
  <w:style w:type="paragraph" w:styleId="Rodap">
    <w:name w:val="footer"/>
    <w:basedOn w:val="Normal"/>
    <w:link w:val="RodapChar"/>
    <w:uiPriority w:val="99"/>
    <w:pPr>
      <w:tabs>
        <w:tab w:val="center" w:pos="4153"/>
        <w:tab w:val="right" w:pos="8306"/>
      </w:tabs>
      <w:spacing w:after="0"/>
    </w:pPr>
    <w:rPr>
      <w:rFonts w:ascii="Arial" w:hAnsi="Arial"/>
      <w:sz w:val="16"/>
    </w:rPr>
  </w:style>
  <w:style w:type="paragraph" w:customStyle="1" w:styleId="titulocapa">
    <w:name w:val="titulo_capa"/>
    <w:pPr>
      <w:suppressAutoHyphens/>
      <w:ind w:hanging="547"/>
      <w:jc w:val="center"/>
    </w:pPr>
    <w:rPr>
      <w:rFonts w:ascii="Verdana" w:eastAsia="Arial" w:hAnsi="Verdana"/>
      <w:b/>
      <w:sz w:val="28"/>
      <w:lang w:eastAsia="ar-SA"/>
    </w:rPr>
  </w:style>
  <w:style w:type="paragraph" w:customStyle="1" w:styleId="titulocapaprojeto">
    <w:name w:val="titulo_capa_projeto"/>
    <w:basedOn w:val="Normal"/>
    <w:pPr>
      <w:ind w:hanging="547"/>
      <w:jc w:val="center"/>
    </w:pPr>
    <w:rPr>
      <w:rFonts w:ascii="Verdana" w:hAnsi="Verdana"/>
      <w:color w:val="000000"/>
      <w:sz w:val="24"/>
    </w:rPr>
  </w:style>
  <w:style w:type="paragraph" w:customStyle="1" w:styleId="titulocapa2">
    <w:name w:val="titulo_capa2"/>
    <w:pPr>
      <w:suppressAutoHyphens/>
      <w:ind w:hanging="547"/>
      <w:jc w:val="center"/>
    </w:pPr>
    <w:rPr>
      <w:rFonts w:ascii="Verdana" w:eastAsia="Arial" w:hAnsi="Verdana"/>
      <w:sz w:val="22"/>
      <w:lang w:eastAsia="ar-SA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rpodetexto21">
    <w:name w:val="Corpo de texto 21"/>
    <w:basedOn w:val="Normal"/>
    <w:pPr>
      <w:spacing w:before="0" w:after="0"/>
      <w:jc w:val="center"/>
    </w:pPr>
    <w:rPr>
      <w:rFonts w:ascii="Times New Roman" w:hAnsi="Times New Roman"/>
      <w:sz w:val="20"/>
      <w:szCs w:val="24"/>
    </w:rPr>
  </w:style>
  <w:style w:type="paragraph" w:customStyle="1" w:styleId="Corpodetexto31">
    <w:name w:val="Corpo de texto 31"/>
    <w:basedOn w:val="Normal"/>
    <w:pPr>
      <w:spacing w:before="0" w:after="0"/>
      <w:jc w:val="center"/>
    </w:pPr>
    <w:rPr>
      <w:rFonts w:ascii="Times New Roman" w:hAnsi="Times New Roman"/>
      <w:b/>
      <w:bCs/>
      <w:sz w:val="18"/>
      <w:szCs w:val="24"/>
    </w:rPr>
  </w:style>
  <w:style w:type="paragraph" w:customStyle="1" w:styleId="Anexo">
    <w:name w:val="Anexo"/>
    <w:next w:val="Normal"/>
    <w:pPr>
      <w:numPr>
        <w:numId w:val="12"/>
      </w:numPr>
      <w:pBdr>
        <w:bottom w:val="single" w:sz="4" w:space="1" w:color="000000"/>
      </w:pBdr>
      <w:suppressAutoHyphens/>
      <w:spacing w:before="500" w:after="120"/>
    </w:pPr>
    <w:rPr>
      <w:rFonts w:ascii="Verdana" w:eastAsia="Arial" w:hAnsi="Verdana"/>
      <w:b/>
      <w:sz w:val="24"/>
      <w:lang w:eastAsia="ar-SA"/>
    </w:rPr>
  </w:style>
  <w:style w:type="paragraph" w:styleId="Textodenotaderodap">
    <w:name w:val="footnote text"/>
    <w:basedOn w:val="Normal"/>
    <w:semiHidden/>
    <w:rPr>
      <w:sz w:val="20"/>
    </w:rPr>
  </w:style>
  <w:style w:type="paragraph" w:customStyle="1" w:styleId="Textodecomentrio1">
    <w:name w:val="Texto de comentário1"/>
    <w:basedOn w:val="Normal"/>
    <w:rPr>
      <w:sz w:val="20"/>
    </w:rPr>
  </w:style>
  <w:style w:type="paragraph" w:customStyle="1" w:styleId="Note1n1">
    <w:name w:val="Note 1.n1"/>
    <w:basedOn w:val="Normal"/>
    <w:pPr>
      <w:keepNext/>
      <w:keepLines/>
      <w:widowControl w:val="0"/>
      <w:tabs>
        <w:tab w:val="left" w:pos="5900"/>
        <w:tab w:val="left" w:pos="6260"/>
        <w:tab w:val="left" w:pos="7160"/>
        <w:tab w:val="left" w:pos="7520"/>
        <w:tab w:val="left" w:pos="7880"/>
        <w:tab w:val="left" w:pos="11300"/>
      </w:tabs>
      <w:spacing w:before="240" w:after="0"/>
      <w:ind w:left="2480"/>
      <w:jc w:val="left"/>
    </w:pPr>
    <w:rPr>
      <w:rFonts w:ascii="Palatino" w:hAnsi="Palatino"/>
      <w:sz w:val="8"/>
    </w:rPr>
  </w:style>
  <w:style w:type="paragraph" w:customStyle="1" w:styleId="Note4n4">
    <w:name w:val="Note 4.n4"/>
    <w:basedOn w:val="Note1n1"/>
    <w:pPr>
      <w:keepNext w:val="0"/>
      <w:spacing w:before="0"/>
    </w:pPr>
  </w:style>
  <w:style w:type="paragraph" w:customStyle="1" w:styleId="Note2n2">
    <w:name w:val="Note 2.n2"/>
    <w:basedOn w:val="Normal"/>
    <w:next w:val="Normal"/>
    <w:pPr>
      <w:keepNext/>
      <w:keepLines/>
      <w:widowControl w:val="0"/>
      <w:spacing w:before="80" w:after="120"/>
      <w:ind w:left="2840" w:right="540"/>
      <w:jc w:val="left"/>
    </w:pPr>
    <w:rPr>
      <w:rFonts w:ascii="Palatino" w:hAnsi="Palatino"/>
      <w:sz w:val="20"/>
    </w:rPr>
  </w:style>
  <w:style w:type="paragraph" w:customStyle="1" w:styleId="Sub-practicessp">
    <w:name w:val="Sub-practices.sp"/>
    <w:basedOn w:val="Normal"/>
    <w:pPr>
      <w:keepNext/>
      <w:keepLines/>
      <w:widowControl w:val="0"/>
      <w:spacing w:before="360" w:after="0"/>
      <w:ind w:left="2120"/>
      <w:jc w:val="left"/>
    </w:pPr>
    <w:rPr>
      <w:rFonts w:ascii="Palatino" w:hAnsi="Palatino"/>
    </w:rPr>
  </w:style>
  <w:style w:type="paragraph" w:customStyle="1" w:styleId="Bullet1b1">
    <w:name w:val="Bullet 1.b1"/>
    <w:basedOn w:val="Normal"/>
    <w:next w:val="Normal"/>
    <w:pPr>
      <w:keepLines/>
      <w:widowControl w:val="0"/>
      <w:spacing w:before="240" w:after="120"/>
      <w:ind w:left="2480" w:hanging="403"/>
      <w:jc w:val="left"/>
    </w:pPr>
    <w:rPr>
      <w:rFonts w:ascii="Palatino" w:hAnsi="Palatino"/>
    </w:rPr>
  </w:style>
  <w:style w:type="paragraph" w:customStyle="1" w:styleId="Mainpracticesmp">
    <w:name w:val="Main practices.mp"/>
    <w:basedOn w:val="Normal"/>
    <w:pPr>
      <w:keepLines/>
      <w:widowControl w:val="0"/>
      <w:spacing w:before="400" w:after="0"/>
      <w:ind w:left="2120" w:hanging="2120"/>
      <w:jc w:val="left"/>
    </w:pPr>
    <w:rPr>
      <w:rFonts w:ascii="Palatino" w:hAnsi="Palatino"/>
      <w:b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color w:val="000000"/>
      <w:sz w:val="20"/>
      <w:lang w:val="en-US"/>
    </w:rPr>
  </w:style>
  <w:style w:type="paragraph" w:customStyle="1" w:styleId="PSC-DocumentoCliente">
    <w:name w:val="PSC - Documento Cliente"/>
    <w:basedOn w:val="Normal"/>
    <w:next w:val="PSC-Versao"/>
    <w:pPr>
      <w:spacing w:before="120" w:after="0"/>
      <w:jc w:val="right"/>
    </w:pPr>
    <w:rPr>
      <w:rFonts w:ascii="Verdana" w:hAnsi="Verdana"/>
      <w:b/>
      <w:caps/>
      <w:sz w:val="36"/>
      <w:szCs w:val="16"/>
    </w:rPr>
  </w:style>
  <w:style w:type="paragraph" w:customStyle="1" w:styleId="PSC-Versao">
    <w:name w:val="PSC - Versao"/>
    <w:basedOn w:val="Normal"/>
    <w:pPr>
      <w:spacing w:before="120" w:after="0"/>
      <w:jc w:val="right"/>
    </w:pPr>
    <w:rPr>
      <w:rFonts w:ascii="Verdana" w:hAnsi="Verdana"/>
      <w:b/>
      <w:sz w:val="28"/>
      <w:szCs w:val="16"/>
    </w:rPr>
  </w:style>
  <w:style w:type="paragraph" w:customStyle="1" w:styleId="PSC-TituloEsquerda">
    <w:name w:val="PSC - Titulo Esquerda"/>
    <w:basedOn w:val="Normal"/>
    <w:pPr>
      <w:spacing w:before="360" w:after="240"/>
    </w:pPr>
    <w:rPr>
      <w:rFonts w:ascii="Verdana" w:hAnsi="Verdana"/>
      <w:b/>
      <w:sz w:val="28"/>
      <w:szCs w:val="16"/>
    </w:rPr>
  </w:style>
  <w:style w:type="paragraph" w:customStyle="1" w:styleId="PSC-Cliente">
    <w:name w:val="PSC - Cliente"/>
    <w:basedOn w:val="Normal"/>
    <w:pPr>
      <w:spacing w:before="600" w:after="0"/>
      <w:jc w:val="right"/>
    </w:pPr>
    <w:rPr>
      <w:rFonts w:ascii="Verdana" w:hAnsi="Verdana"/>
      <w:b/>
      <w:sz w:val="28"/>
      <w:szCs w:val="16"/>
    </w:rPr>
  </w:style>
  <w:style w:type="paragraph" w:customStyle="1" w:styleId="PSC-Projeto">
    <w:name w:val="PSC - Projeto"/>
    <w:basedOn w:val="Normal"/>
    <w:pPr>
      <w:spacing w:before="4440" w:after="0"/>
      <w:jc w:val="right"/>
    </w:pPr>
    <w:rPr>
      <w:rFonts w:ascii="Verdana" w:hAnsi="Verdana"/>
      <w:b/>
      <w:sz w:val="36"/>
      <w:szCs w:val="16"/>
    </w:rPr>
  </w:style>
  <w:style w:type="paragraph" w:customStyle="1" w:styleId="PSC-Contrato">
    <w:name w:val="PSC - Contrato"/>
    <w:basedOn w:val="Normal"/>
    <w:pPr>
      <w:spacing w:before="120" w:after="600"/>
      <w:jc w:val="right"/>
    </w:pPr>
    <w:rPr>
      <w:rFonts w:ascii="Verdana" w:hAnsi="Verdana"/>
      <w:b/>
      <w:sz w:val="28"/>
      <w:szCs w:val="16"/>
    </w:rPr>
  </w:style>
  <w:style w:type="paragraph" w:customStyle="1" w:styleId="PSC-Responsavel">
    <w:name w:val="PSC - Responsavel"/>
    <w:basedOn w:val="Normal"/>
    <w:pPr>
      <w:spacing w:before="120" w:after="0"/>
      <w:jc w:val="right"/>
    </w:pPr>
    <w:rPr>
      <w:rFonts w:ascii="Verdana" w:hAnsi="Verdana"/>
      <w:sz w:val="24"/>
      <w:szCs w:val="16"/>
    </w:rPr>
  </w:style>
  <w:style w:type="paragraph" w:customStyle="1" w:styleId="PSC-TituloCentral">
    <w:name w:val="PSC - Titulo Central"/>
    <w:basedOn w:val="Normal"/>
    <w:pPr>
      <w:spacing w:before="360" w:after="360"/>
      <w:jc w:val="center"/>
    </w:pPr>
    <w:rPr>
      <w:rFonts w:ascii="Verdana" w:hAnsi="Verdana"/>
      <w:b/>
      <w:caps/>
      <w:sz w:val="24"/>
      <w:szCs w:val="16"/>
    </w:rPr>
  </w:style>
  <w:style w:type="paragraph" w:customStyle="1" w:styleId="PSC-Data">
    <w:name w:val="PSC - Data"/>
    <w:basedOn w:val="Normal"/>
    <w:pPr>
      <w:spacing w:before="240" w:after="0"/>
      <w:jc w:val="right"/>
    </w:pPr>
    <w:rPr>
      <w:rFonts w:ascii="Verdana" w:hAnsi="Verdana"/>
      <w:sz w:val="24"/>
      <w:szCs w:val="16"/>
    </w:rPr>
  </w:style>
  <w:style w:type="paragraph" w:customStyle="1" w:styleId="PSC-Topico1">
    <w:name w:val="PSC - Topico 1"/>
    <w:basedOn w:val="Normal"/>
    <w:pPr>
      <w:tabs>
        <w:tab w:val="left" w:pos="720"/>
      </w:tabs>
      <w:spacing w:before="120" w:after="0"/>
      <w:ind w:left="360" w:hanging="360"/>
    </w:pPr>
    <w:rPr>
      <w:rFonts w:ascii="Verdana" w:hAnsi="Verdana"/>
      <w:sz w:val="16"/>
      <w:szCs w:val="16"/>
    </w:rPr>
  </w:style>
  <w:style w:type="paragraph" w:customStyle="1" w:styleId="PSC-TabelaCabecalho">
    <w:name w:val="PSC - Tabela Cabecalho"/>
    <w:basedOn w:val="Normal"/>
    <w:pPr>
      <w:spacing w:before="120" w:after="0"/>
      <w:jc w:val="left"/>
    </w:pPr>
    <w:rPr>
      <w:rFonts w:ascii="Verdana" w:hAnsi="Verdana"/>
      <w:b/>
      <w:sz w:val="16"/>
      <w:szCs w:val="16"/>
    </w:rPr>
  </w:style>
  <w:style w:type="paragraph" w:customStyle="1" w:styleId="PSC-TabelaItem">
    <w:name w:val="PSC - Tabela Item"/>
    <w:basedOn w:val="Normal"/>
    <w:pPr>
      <w:spacing w:before="20" w:after="20"/>
    </w:pPr>
    <w:rPr>
      <w:rFonts w:ascii="Verdana" w:hAnsi="Verdana"/>
      <w:sz w:val="16"/>
      <w:szCs w:val="16"/>
    </w:rPr>
  </w:style>
  <w:style w:type="paragraph" w:customStyle="1" w:styleId="footerright">
    <w:name w:val="footer right"/>
    <w:basedOn w:val="Normal"/>
    <w:pPr>
      <w:widowControl w:val="0"/>
      <w:numPr>
        <w:numId w:val="8"/>
      </w:numPr>
      <w:tabs>
        <w:tab w:val="center" w:pos="4320"/>
        <w:tab w:val="right" w:pos="4680"/>
      </w:tabs>
      <w:spacing w:before="0" w:after="0"/>
      <w:jc w:val="left"/>
    </w:pPr>
    <w:rPr>
      <w:rFonts w:ascii="Verdana" w:hAnsi="Verdana"/>
      <w:sz w:val="24"/>
      <w:szCs w:val="16"/>
      <w:lang w:val="en-US"/>
    </w:rPr>
  </w:style>
  <w:style w:type="paragraph" w:customStyle="1" w:styleId="PSC-TopicoNumerado2">
    <w:name w:val="PSC - Topico Numerado 2"/>
    <w:basedOn w:val="Normal"/>
    <w:pPr>
      <w:numPr>
        <w:numId w:val="6"/>
      </w:numPr>
      <w:tabs>
        <w:tab w:val="left" w:pos="1848"/>
      </w:tabs>
      <w:spacing w:before="120" w:after="0"/>
      <w:ind w:left="924"/>
    </w:pPr>
    <w:rPr>
      <w:rFonts w:ascii="Verdana" w:hAnsi="Verdana"/>
      <w:sz w:val="16"/>
      <w:szCs w:val="16"/>
    </w:rPr>
  </w:style>
  <w:style w:type="paragraph" w:customStyle="1" w:styleId="PSC-RodapeEsquerda">
    <w:name w:val="PSC - Rodape Esquerda"/>
    <w:basedOn w:val="Normal"/>
    <w:pPr>
      <w:spacing w:before="20" w:after="20"/>
    </w:pPr>
    <w:rPr>
      <w:rFonts w:ascii="Verdana" w:hAnsi="Verdana"/>
      <w:sz w:val="16"/>
      <w:szCs w:val="16"/>
    </w:rPr>
  </w:style>
  <w:style w:type="paragraph" w:customStyle="1" w:styleId="PSC-RodapeCentral">
    <w:name w:val="PSC - Rodape Central"/>
    <w:basedOn w:val="Normal"/>
    <w:pPr>
      <w:spacing w:before="20" w:after="20"/>
      <w:jc w:val="center"/>
    </w:pPr>
    <w:rPr>
      <w:rFonts w:ascii="Verdana" w:hAnsi="Verdana"/>
      <w:sz w:val="18"/>
      <w:szCs w:val="16"/>
    </w:rPr>
  </w:style>
  <w:style w:type="paragraph" w:customStyle="1" w:styleId="PSC-RodapeDireita">
    <w:name w:val="PSC - Rodape Direita"/>
    <w:basedOn w:val="Normal"/>
    <w:pPr>
      <w:spacing w:before="20" w:after="20"/>
      <w:jc w:val="right"/>
    </w:pPr>
    <w:rPr>
      <w:rFonts w:ascii="Verdana" w:hAnsi="Verdana"/>
      <w:sz w:val="18"/>
      <w:szCs w:val="16"/>
    </w:rPr>
  </w:style>
  <w:style w:type="paragraph" w:customStyle="1" w:styleId="PSC-TabelaAprovador">
    <w:name w:val="PSC - Tabela Aprovador"/>
    <w:basedOn w:val="Normal"/>
    <w:pPr>
      <w:spacing w:before="120" w:after="180"/>
    </w:pPr>
    <w:rPr>
      <w:rFonts w:ascii="Verdana" w:hAnsi="Verdana"/>
      <w:smallCaps/>
      <w:sz w:val="24"/>
      <w:szCs w:val="16"/>
    </w:rPr>
  </w:style>
  <w:style w:type="paragraph" w:customStyle="1" w:styleId="PSC-Legenda">
    <w:name w:val="PSC - Legenda"/>
    <w:basedOn w:val="Normal"/>
    <w:pPr>
      <w:spacing w:before="20" w:after="20"/>
    </w:pPr>
    <w:rPr>
      <w:rFonts w:ascii="Verdana" w:hAnsi="Verdana"/>
      <w:b/>
      <w:sz w:val="16"/>
      <w:szCs w:val="16"/>
    </w:rPr>
  </w:style>
  <w:style w:type="paragraph" w:customStyle="1" w:styleId="PSC-Topico2">
    <w:name w:val="PSC - Topico 2"/>
    <w:basedOn w:val="Normal"/>
    <w:pPr>
      <w:tabs>
        <w:tab w:val="left" w:pos="1440"/>
      </w:tabs>
      <w:spacing w:before="120" w:after="0"/>
      <w:ind w:left="720" w:hanging="360"/>
    </w:pPr>
    <w:rPr>
      <w:rFonts w:ascii="Verdana" w:hAnsi="Verdana"/>
      <w:sz w:val="16"/>
      <w:szCs w:val="16"/>
    </w:rPr>
  </w:style>
  <w:style w:type="paragraph" w:customStyle="1" w:styleId="PSC-DocumentoInterno">
    <w:name w:val="PSC - Documento Interno"/>
    <w:basedOn w:val="Normal"/>
    <w:pPr>
      <w:spacing w:before="4440" w:after="0"/>
      <w:jc w:val="right"/>
    </w:pPr>
    <w:rPr>
      <w:rFonts w:ascii="Verdana" w:hAnsi="Verdana"/>
      <w:b/>
      <w:caps/>
      <w:sz w:val="36"/>
      <w:szCs w:val="16"/>
    </w:rPr>
  </w:style>
  <w:style w:type="paragraph" w:customStyle="1" w:styleId="Numerada1">
    <w:name w:val="Numerada1"/>
    <w:basedOn w:val="Normal"/>
    <w:pPr>
      <w:tabs>
        <w:tab w:val="left" w:pos="720"/>
      </w:tabs>
      <w:spacing w:before="120" w:after="0"/>
      <w:ind w:left="360" w:hanging="360"/>
    </w:pPr>
    <w:rPr>
      <w:rFonts w:ascii="Verdana" w:hAnsi="Verdana"/>
      <w:sz w:val="16"/>
      <w:szCs w:val="16"/>
    </w:rPr>
  </w:style>
  <w:style w:type="paragraph" w:customStyle="1" w:styleId="PSC-Tpiconumerado1">
    <w:name w:val="PSC - Tópico numerado 1"/>
    <w:basedOn w:val="Normal"/>
    <w:pPr>
      <w:numPr>
        <w:numId w:val="11"/>
      </w:numPr>
      <w:spacing w:before="120" w:after="0"/>
    </w:pPr>
    <w:rPr>
      <w:rFonts w:ascii="Verdana" w:hAnsi="Verdana"/>
      <w:sz w:val="16"/>
      <w:szCs w:val="16"/>
    </w:rPr>
  </w:style>
  <w:style w:type="paragraph" w:customStyle="1" w:styleId="PSC-TabelaTopico">
    <w:name w:val="PSC - Tabela Topico"/>
    <w:basedOn w:val="Normal"/>
    <w:pPr>
      <w:numPr>
        <w:numId w:val="9"/>
      </w:numPr>
      <w:spacing w:before="20" w:after="20"/>
    </w:pPr>
    <w:rPr>
      <w:rFonts w:ascii="Verdana" w:hAnsi="Verdana"/>
      <w:sz w:val="16"/>
      <w:szCs w:val="16"/>
    </w:rPr>
  </w:style>
  <w:style w:type="paragraph" w:customStyle="1" w:styleId="PSCRequisito">
    <w:name w:val="PSC_Requisito"/>
    <w:basedOn w:val="Normal"/>
    <w:pPr>
      <w:pBdr>
        <w:top w:val="single" w:sz="4" w:space="1" w:color="000000"/>
        <w:bottom w:val="single" w:sz="4" w:space="1" w:color="000000"/>
      </w:pBdr>
      <w:spacing w:before="120" w:after="0"/>
      <w:jc w:val="center"/>
    </w:pPr>
    <w:rPr>
      <w:rFonts w:ascii="Verdana" w:hAnsi="Verdana"/>
      <w:b/>
      <w:sz w:val="20"/>
      <w:szCs w:val="16"/>
    </w:rPr>
  </w:style>
  <w:style w:type="paragraph" w:styleId="Recuodecorpodetexto">
    <w:name w:val="Body Text Indent"/>
    <w:basedOn w:val="Normal"/>
    <w:semiHidden/>
    <w:pPr>
      <w:spacing w:before="0" w:after="0" w:line="360" w:lineRule="auto"/>
      <w:ind w:firstLine="709"/>
    </w:pPr>
    <w:rPr>
      <w:rFonts w:ascii="Verdana" w:hAnsi="Verdana"/>
      <w:sz w:val="24"/>
      <w:szCs w:val="16"/>
    </w:rPr>
  </w:style>
  <w:style w:type="paragraph" w:customStyle="1" w:styleId="Recuodecorpodetexto21">
    <w:name w:val="Recuo de corpo de texto 21"/>
    <w:basedOn w:val="Normal"/>
    <w:pPr>
      <w:spacing w:before="0" w:after="0" w:line="360" w:lineRule="auto"/>
      <w:ind w:firstLine="360"/>
    </w:pPr>
    <w:rPr>
      <w:rFonts w:ascii="Verdana" w:hAnsi="Verdana"/>
      <w:sz w:val="24"/>
      <w:szCs w:val="16"/>
    </w:rPr>
  </w:style>
  <w:style w:type="paragraph" w:customStyle="1" w:styleId="Commarcadores1">
    <w:name w:val="Com marcadores1"/>
    <w:basedOn w:val="Normal"/>
    <w:pPr>
      <w:tabs>
        <w:tab w:val="left" w:pos="720"/>
      </w:tabs>
      <w:spacing w:before="120" w:after="0"/>
      <w:ind w:left="360" w:hanging="360"/>
    </w:pPr>
    <w:rPr>
      <w:rFonts w:ascii="Verdana" w:hAnsi="Verdana"/>
      <w:sz w:val="16"/>
      <w:szCs w:val="16"/>
    </w:rPr>
  </w:style>
  <w:style w:type="paragraph" w:customStyle="1" w:styleId="PSC-TituloCapaProjeto">
    <w:name w:val="PSC - Titulo Capa Projeto"/>
    <w:basedOn w:val="Normal"/>
    <w:pPr>
      <w:spacing w:before="120" w:after="0"/>
      <w:jc w:val="center"/>
    </w:pPr>
    <w:rPr>
      <w:rFonts w:ascii="Verdana" w:hAnsi="Verdana"/>
      <w:sz w:val="24"/>
      <w:szCs w:val="16"/>
    </w:rPr>
  </w:style>
  <w:style w:type="paragraph" w:customStyle="1" w:styleId="PSC-Titulo1">
    <w:name w:val="PSC - Titulo 1"/>
    <w:basedOn w:val="Normal"/>
    <w:pPr>
      <w:numPr>
        <w:numId w:val="10"/>
      </w:numPr>
      <w:shd w:val="clear" w:color="auto" w:fill="DFDFDF"/>
      <w:spacing w:before="360" w:after="120"/>
      <w:jc w:val="center"/>
    </w:pPr>
    <w:rPr>
      <w:b/>
      <w: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SC-Titulo2">
    <w:name w:val="PSC - Titulo 2"/>
    <w:basedOn w:val="Normal"/>
    <w:pPr>
      <w:numPr>
        <w:numId w:val="7"/>
      </w:numPr>
      <w:spacing w:before="240"/>
      <w:jc w:val="center"/>
    </w:pPr>
    <w:rPr>
      <w:b/>
      <w:sz w:val="28"/>
    </w:rPr>
  </w:style>
  <w:style w:type="paragraph" w:customStyle="1" w:styleId="PSC-Titulo3">
    <w:name w:val="PSC - Titulo 3"/>
    <w:basedOn w:val="Normal"/>
    <w:pPr>
      <w:numPr>
        <w:numId w:val="2"/>
      </w:numPr>
      <w:spacing w:before="120"/>
      <w:jc w:val="center"/>
    </w:pPr>
    <w:rPr>
      <w:b/>
    </w:rPr>
  </w:style>
  <w:style w:type="paragraph" w:customStyle="1" w:styleId="Tabletext">
    <w:name w:val="Tabletext"/>
    <w:basedOn w:val="Normal"/>
    <w:pPr>
      <w:keepLines/>
      <w:widowControl w:val="0"/>
      <w:spacing w:line="240" w:lineRule="atLeast"/>
      <w:ind w:left="284"/>
      <w:jc w:val="left"/>
    </w:pPr>
    <w:rPr>
      <w:sz w:val="20"/>
      <w:lang w:val="en-US"/>
    </w:rPr>
  </w:style>
  <w:style w:type="paragraph" w:customStyle="1" w:styleId="PSC-Cabecalho">
    <w:name w:val="PSC - Cabecalho"/>
    <w:basedOn w:val="Normal"/>
    <w:pPr>
      <w:spacing w:before="0" w:after="0"/>
      <w:jc w:val="center"/>
    </w:pPr>
    <w:rPr>
      <w:b/>
      <w:caps/>
      <w:sz w:val="18"/>
    </w:rPr>
  </w:style>
  <w:style w:type="paragraph" w:customStyle="1" w:styleId="SigLine">
    <w:name w:val="SigLine"/>
    <w:basedOn w:val="Normal"/>
    <w:pPr>
      <w:widowControl w:val="0"/>
      <w:pBdr>
        <w:top w:val="single" w:sz="4" w:space="1" w:color="000000"/>
      </w:pBdr>
      <w:tabs>
        <w:tab w:val="left" w:pos="1267"/>
      </w:tabs>
      <w:spacing w:before="480" w:after="0"/>
      <w:jc w:val="left"/>
    </w:pPr>
    <w:rPr>
      <w:rFonts w:ascii="Times New Roman" w:hAnsi="Times New Roman"/>
      <w:kern w:val="1"/>
      <w:sz w:val="24"/>
      <w:lang w:val="en-US"/>
    </w:rPr>
  </w:style>
  <w:style w:type="paragraph" w:customStyle="1" w:styleId="Style1">
    <w:name w:val="Style1"/>
    <w:basedOn w:val="Normal"/>
    <w:pPr>
      <w:numPr>
        <w:numId w:val="4"/>
      </w:numPr>
      <w:jc w:val="center"/>
    </w:pPr>
  </w:style>
  <w:style w:type="paragraph" w:customStyle="1" w:styleId="Style2">
    <w:name w:val="Style2"/>
    <w:basedOn w:val="Normal"/>
    <w:pPr>
      <w:numPr>
        <w:numId w:val="3"/>
      </w:numPr>
      <w:jc w:val="center"/>
    </w:pPr>
  </w:style>
  <w:style w:type="paragraph" w:customStyle="1" w:styleId="Commarcadores41">
    <w:name w:val="Com marcadores 41"/>
    <w:basedOn w:val="Normal"/>
    <w:pPr>
      <w:spacing w:before="0" w:after="0" w:line="360" w:lineRule="auto"/>
      <w:jc w:val="center"/>
    </w:pPr>
    <w:rPr>
      <w:rFonts w:ascii="Verdana" w:eastAsia="Arial" w:hAnsi="Verdana"/>
      <w:b/>
      <w:bCs/>
      <w:color w:val="000000"/>
      <w:sz w:val="20"/>
    </w:rPr>
  </w:style>
  <w:style w:type="paragraph" w:customStyle="1" w:styleId="Entradadendice10">
    <w:name w:val="Entrada de índice 10"/>
    <w:basedOn w:val="ndice"/>
    <w:pPr>
      <w:tabs>
        <w:tab w:val="right" w:leader="dot" w:pos="9638"/>
      </w:tabs>
      <w:ind w:left="2547"/>
    </w:p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Linha">
    <w:name w:val="#Linha"/>
    <w:basedOn w:val="Normal"/>
  </w:style>
  <w:style w:type="paragraph" w:styleId="Primeirorecuodecorpodetexto">
    <w:name w:val="Body Text First Indent"/>
    <w:basedOn w:val="Corpodetexto"/>
    <w:semiHidden/>
    <w:pPr>
      <w:ind w:firstLine="283"/>
    </w:pPr>
  </w:style>
  <w:style w:type="paragraph" w:customStyle="1" w:styleId="Ttulo10">
    <w:name w:val="Título 10"/>
    <w:basedOn w:val="Ttulo"/>
    <w:next w:val="Corpodetexto"/>
    <w:pPr>
      <w:tabs>
        <w:tab w:val="num" w:pos="1584"/>
      </w:tabs>
      <w:ind w:left="1584" w:hanging="1584"/>
      <w:outlineLvl w:val="8"/>
    </w:pPr>
    <w:rPr>
      <w:b/>
      <w:bCs/>
      <w:sz w:val="21"/>
      <w:szCs w:val="21"/>
    </w:rPr>
  </w:style>
  <w:style w:type="paragraph" w:customStyle="1" w:styleId="Tabela">
    <w:name w:val="Tabela"/>
    <w:basedOn w:val="Legenda1"/>
  </w:style>
  <w:style w:type="paragraph" w:customStyle="1" w:styleId="Ilustrao">
    <w:name w:val="Ilustração"/>
    <w:basedOn w:val="Legenda1"/>
  </w:style>
  <w:style w:type="paragraph" w:customStyle="1" w:styleId="Ttulodondice">
    <w:name w:val="Título do índice"/>
    <w:basedOn w:val="Ttulo"/>
    <w:pPr>
      <w:suppressLineNumbers/>
    </w:pPr>
    <w:rPr>
      <w:b/>
      <w:bCs/>
      <w:sz w:val="32"/>
      <w:szCs w:val="32"/>
    </w:rPr>
  </w:style>
  <w:style w:type="paragraph" w:customStyle="1" w:styleId="Cabealhoesquerda">
    <w:name w:val="Cabeçalho à esquerda"/>
    <w:basedOn w:val="Normal"/>
    <w:pPr>
      <w:suppressLineNumbers/>
      <w:tabs>
        <w:tab w:val="center" w:pos="4521"/>
        <w:tab w:val="right" w:pos="9043"/>
      </w:tabs>
    </w:pPr>
  </w:style>
  <w:style w:type="paragraph" w:customStyle="1" w:styleId="WW-Padro">
    <w:name w:val="WW-Padrão"/>
    <w:pPr>
      <w:widowControl w:val="0"/>
      <w:suppressAutoHyphens/>
    </w:pPr>
    <w:rPr>
      <w:rFonts w:eastAsia="Arial"/>
      <w:sz w:val="24"/>
      <w:szCs w:val="24"/>
      <w:lang w:eastAsia="ar-SA"/>
    </w:rPr>
  </w:style>
  <w:style w:type="paragraph" w:customStyle="1" w:styleId="Textopr-formatado">
    <w:name w:val="Texto pré-formatado"/>
    <w:basedOn w:val="Normal"/>
    <w:pPr>
      <w:spacing w:after="0"/>
    </w:pPr>
    <w:rPr>
      <w:rFonts w:ascii="Courier New" w:eastAsia="Courier New" w:hAnsi="Courier New" w:cs="Courier New"/>
      <w:sz w:val="20"/>
    </w:rPr>
  </w:style>
  <w:style w:type="paragraph" w:customStyle="1" w:styleId="Linhahorizontal">
    <w:name w:val="Linha horizontal"/>
    <w:basedOn w:val="Normal"/>
    <w:next w:val="Corpodetex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table" w:styleId="Tabelacomgrade">
    <w:name w:val="Table Grid"/>
    <w:basedOn w:val="Tabelanormal"/>
    <w:uiPriority w:val="39"/>
    <w:rsid w:val="00991E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D65A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5A61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D65A61"/>
    <w:rPr>
      <w:rFonts w:ascii="Times" w:hAnsi="Times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5A6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5A61"/>
    <w:rPr>
      <w:rFonts w:ascii="Times" w:hAnsi="Times"/>
      <w:b/>
      <w:bCs/>
      <w:lang w:eastAsia="ar-SA"/>
    </w:rPr>
  </w:style>
  <w:style w:type="character" w:customStyle="1" w:styleId="RodapChar">
    <w:name w:val="Rodapé Char"/>
    <w:link w:val="Rodap"/>
    <w:uiPriority w:val="99"/>
    <w:rsid w:val="00492F72"/>
    <w:rPr>
      <w:rFonts w:ascii="Arial" w:hAnsi="Arial"/>
      <w:sz w:val="16"/>
      <w:lang w:eastAsia="ar-SA"/>
    </w:rPr>
  </w:style>
  <w:style w:type="character" w:customStyle="1" w:styleId="CabealhoChar">
    <w:name w:val="Cabeçalho Char"/>
    <w:link w:val="Cabealho"/>
    <w:uiPriority w:val="99"/>
    <w:rsid w:val="00492F72"/>
    <w:rPr>
      <w:rFonts w:ascii="Times" w:hAnsi="Times"/>
      <w:b/>
      <w:caps/>
      <w:sz w:val="18"/>
      <w:lang w:eastAsia="ar-SA"/>
    </w:rPr>
  </w:style>
  <w:style w:type="paragraph" w:styleId="NormalWeb">
    <w:name w:val="Normal (Web)"/>
    <w:basedOn w:val="Normal"/>
    <w:rsid w:val="00172FD9"/>
    <w:pPr>
      <w:suppressAutoHyphens w:val="0"/>
      <w:autoSpaceDN w:val="0"/>
      <w:spacing w:before="100" w:after="100"/>
      <w:jc w:val="left"/>
    </w:pPr>
    <w:rPr>
      <w:rFonts w:ascii="Times New Roman" w:hAnsi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3B6838"/>
    <w:pPr>
      <w:keepLines/>
      <w:shd w:val="clear" w:color="auto" w:fill="auto"/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  <w:u w:val="none"/>
      <w:lang w:eastAsia="pt-BR"/>
    </w:rPr>
  </w:style>
  <w:style w:type="paragraph" w:customStyle="1" w:styleId="Textbody">
    <w:name w:val="Text body"/>
    <w:basedOn w:val="Normal"/>
    <w:rsid w:val="00274D55"/>
    <w:pPr>
      <w:widowControl w:val="0"/>
      <w:autoSpaceDN w:val="0"/>
      <w:spacing w:before="0" w:after="120"/>
      <w:jc w:val="left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74C6B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74C6B"/>
    <w:pPr>
      <w:suppressLineNumbers/>
    </w:pPr>
    <w:rPr>
      <w:rFonts w:ascii="Calibri" w:hAnsi="Calibri"/>
      <w:b/>
    </w:rPr>
  </w:style>
  <w:style w:type="paragraph" w:customStyle="1" w:styleId="Descrio">
    <w:name w:val="Descrição"/>
    <w:basedOn w:val="Cabealho"/>
    <w:rsid w:val="00174C6B"/>
    <w:pPr>
      <w:suppressAutoHyphens w:val="0"/>
      <w:autoSpaceDN w:val="0"/>
      <w:jc w:val="left"/>
    </w:pPr>
    <w:rPr>
      <w:rFonts w:ascii="Calibri" w:eastAsia="Times" w:hAnsi="Calibri"/>
      <w:b w:val="0"/>
      <w:caps w:val="0"/>
      <w:sz w:val="16"/>
      <w:lang w:val="en-US" w:eastAsia="pt-BR"/>
    </w:rPr>
  </w:style>
  <w:style w:type="paragraph" w:customStyle="1" w:styleId="Comments">
    <w:name w:val="Comments"/>
    <w:basedOn w:val="Normal"/>
    <w:rsid w:val="00174C6B"/>
    <w:pPr>
      <w:tabs>
        <w:tab w:val="center" w:pos="4320"/>
        <w:tab w:val="right" w:pos="8640"/>
      </w:tabs>
      <w:suppressAutoHyphens w:val="0"/>
      <w:autoSpaceDN w:val="0"/>
      <w:spacing w:before="0" w:after="0"/>
      <w:jc w:val="left"/>
    </w:pPr>
    <w:rPr>
      <w:rFonts w:ascii="Calibri" w:eastAsia="Times" w:hAnsi="Calibri"/>
      <w:sz w:val="16"/>
      <w:lang w:eastAsia="pt-BR"/>
    </w:rPr>
  </w:style>
  <w:style w:type="paragraph" w:styleId="PargrafodaLista">
    <w:name w:val="List Paragraph"/>
    <w:basedOn w:val="Normal"/>
    <w:rsid w:val="00794959"/>
    <w:pPr>
      <w:widowControl w:val="0"/>
      <w:autoSpaceDN w:val="0"/>
      <w:spacing w:before="0" w:after="0"/>
      <w:ind w:left="720"/>
      <w:jc w:val="left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before="60" w:after="60"/>
      <w:jc w:val="both"/>
    </w:pPr>
    <w:rPr>
      <w:rFonts w:ascii="Times" w:hAnsi="Times"/>
      <w:sz w:val="22"/>
      <w:lang w:eastAsia="ar-SA"/>
    </w:rPr>
  </w:style>
  <w:style w:type="paragraph" w:styleId="Ttulo1">
    <w:name w:val="heading 1"/>
    <w:basedOn w:val="Normal"/>
    <w:next w:val="Normal"/>
    <w:qFormat/>
    <w:pPr>
      <w:keepNext/>
      <w:shd w:val="clear" w:color="auto" w:fill="FFFFFF"/>
      <w:spacing w:before="500" w:after="120"/>
      <w:outlineLvl w:val="0"/>
    </w:pPr>
    <w:rPr>
      <w:rFonts w:ascii="Verdana" w:hAnsi="Verdana"/>
      <w:b/>
      <w:kern w:val="1"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spacing w:before="240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spacing w:before="240"/>
      <w:outlineLvl w:val="2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qFormat/>
    <w:pPr>
      <w:keepNext/>
      <w:spacing w:before="240"/>
      <w:outlineLvl w:val="3"/>
    </w:pPr>
    <w:rPr>
      <w:rFonts w:ascii="Times New Roman" w:hAnsi="Times New Roman"/>
    </w:rPr>
  </w:style>
  <w:style w:type="paragraph" w:styleId="Ttulo5">
    <w:name w:val="heading 5"/>
    <w:basedOn w:val="Normal"/>
    <w:next w:val="Normal"/>
    <w:qFormat/>
    <w:pPr>
      <w:spacing w:before="240"/>
      <w:outlineLvl w:val="4"/>
    </w:pPr>
    <w:rPr>
      <w:rFonts w:ascii="Arial" w:hAnsi="Arial"/>
    </w:rPr>
  </w:style>
  <w:style w:type="paragraph" w:styleId="Ttulo6">
    <w:name w:val="heading 6"/>
    <w:basedOn w:val="Normal"/>
    <w:next w:val="Normal"/>
    <w:qFormat/>
    <w:pPr>
      <w:spacing w:before="240"/>
      <w:outlineLvl w:val="5"/>
    </w:pPr>
    <w:rPr>
      <w:rFonts w:ascii="Arial" w:hAnsi="Arial"/>
    </w:rPr>
  </w:style>
  <w:style w:type="paragraph" w:styleId="Ttulo7">
    <w:name w:val="heading 7"/>
    <w:basedOn w:val="Normal"/>
    <w:next w:val="Normal"/>
    <w:qFormat/>
    <w:pPr>
      <w:spacing w:before="24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pPr>
      <w:spacing w:before="240"/>
      <w:outlineLvl w:val="7"/>
    </w:pPr>
    <w:rPr>
      <w:rFonts w:ascii="Arial" w:hAnsi="Arial"/>
      <w:sz w:val="20"/>
    </w:rPr>
  </w:style>
  <w:style w:type="paragraph" w:styleId="Ttulo9">
    <w:name w:val="heading 9"/>
    <w:basedOn w:val="Normal"/>
    <w:next w:val="Normal"/>
    <w:qFormat/>
    <w:pPr>
      <w:spacing w:before="240"/>
      <w:outlineLvl w:val="8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Wingdings" w:hAnsi="Wingdings"/>
      <w:b w:val="0"/>
      <w:i w:val="0"/>
      <w:sz w:val="18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Wingdings" w:hAnsi="Wingdings"/>
      <w:b w:val="0"/>
      <w:i w:val="0"/>
      <w:sz w:val="18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  <w:b w:val="0"/>
      <w:i w:val="0"/>
      <w:color w:val="auto"/>
      <w:sz w:val="16"/>
    </w:rPr>
  </w:style>
  <w:style w:type="character" w:customStyle="1" w:styleId="WW8Num29z0">
    <w:name w:val="WW8Num29z0"/>
    <w:rPr>
      <w:rFonts w:ascii="Verdana" w:hAnsi="Verdana"/>
      <w:b/>
      <w:i w:val="0"/>
      <w:sz w:val="24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Fontepargpadro1">
    <w:name w:val="Fonte parág. padrão1"/>
  </w:style>
  <w:style w:type="character" w:styleId="Hyperlink">
    <w:name w:val="Hyperlink"/>
    <w:uiPriority w:val="99"/>
    <w:rPr>
      <w:color w:val="0000FF"/>
      <w:u w:val="single"/>
    </w:rPr>
  </w:style>
  <w:style w:type="character" w:styleId="Nmerodepgina">
    <w:name w:val="page number"/>
    <w:basedOn w:val="Fontepargpadro1"/>
    <w:semiHidden/>
  </w:style>
  <w:style w:type="character" w:styleId="Nmerodelinha">
    <w:name w:val="line number"/>
    <w:basedOn w:val="Fontepargpadro1"/>
    <w:semiHidden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Smbolosdenumerao">
    <w:name w:val="Símbolos de numeração"/>
  </w:style>
  <w:style w:type="character" w:styleId="HiperlinkVisitado">
    <w:name w:val="FollowedHyperlink"/>
    <w:semiHidden/>
    <w:rPr>
      <w:color w:val="800000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nfase">
    <w:name w:val="Emphasis"/>
    <w:qFormat/>
    <w:rPr>
      <w:i/>
      <w:iCs/>
    </w:rPr>
  </w:style>
  <w:style w:type="character" w:customStyle="1" w:styleId="CorpodetextoCharChar">
    <w:name w:val="Corpo de texto Char Char"/>
    <w:rPr>
      <w:rFonts w:ascii="Arial" w:hAnsi="Arial"/>
      <w:sz w:val="24"/>
      <w:szCs w:val="24"/>
      <w:lang w:val="pt-BR" w:eastAsia="ar-SA" w:bidi="ar-SA"/>
    </w:rPr>
  </w:style>
  <w:style w:type="character" w:styleId="Forte">
    <w:name w:val="Strong"/>
    <w:qFormat/>
    <w:rPr>
      <w:b/>
      <w:b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semiHidden/>
    <w:pPr>
      <w:spacing w:before="0" w:after="0"/>
    </w:pPr>
    <w:rPr>
      <w:b/>
      <w:bCs/>
      <w:sz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next w:val="Normal"/>
    <w:rPr>
      <w:b/>
      <w:b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Sumrio1">
    <w:name w:val="toc 1"/>
    <w:basedOn w:val="Normal"/>
    <w:next w:val="Normal"/>
    <w:uiPriority w:val="39"/>
    <w:pPr>
      <w:spacing w:before="120" w:after="0"/>
      <w:jc w:val="left"/>
    </w:pPr>
    <w:rPr>
      <w:rFonts w:ascii="Times New Roman" w:hAnsi="Times New Roman"/>
      <w:b/>
      <w:bCs/>
      <w:i/>
      <w:iCs/>
      <w:szCs w:val="28"/>
    </w:rPr>
  </w:style>
  <w:style w:type="paragraph" w:styleId="Sumrio2">
    <w:name w:val="toc 2"/>
    <w:basedOn w:val="Normal"/>
    <w:next w:val="Normal"/>
    <w:uiPriority w:val="39"/>
    <w:pPr>
      <w:spacing w:before="120" w:after="0"/>
      <w:ind w:left="220"/>
      <w:jc w:val="left"/>
    </w:pPr>
    <w:rPr>
      <w:rFonts w:ascii="Times New Roman" w:hAnsi="Times New Roman"/>
      <w:b/>
      <w:bCs/>
      <w:szCs w:val="26"/>
    </w:rPr>
  </w:style>
  <w:style w:type="paragraph" w:styleId="Sumrio3">
    <w:name w:val="toc 3"/>
    <w:basedOn w:val="Normal"/>
    <w:next w:val="Normal"/>
    <w:uiPriority w:val="39"/>
    <w:pPr>
      <w:spacing w:before="0" w:after="0"/>
      <w:ind w:left="440"/>
      <w:jc w:val="left"/>
    </w:pPr>
    <w:rPr>
      <w:rFonts w:ascii="Times New Roman" w:hAnsi="Times New Roman"/>
      <w:szCs w:val="24"/>
    </w:rPr>
  </w:style>
  <w:style w:type="paragraph" w:styleId="Sumrio4">
    <w:name w:val="toc 4"/>
    <w:basedOn w:val="Normal"/>
    <w:next w:val="Normal"/>
    <w:semiHidden/>
    <w:pPr>
      <w:spacing w:before="0" w:after="0"/>
      <w:ind w:left="660"/>
      <w:jc w:val="left"/>
    </w:pPr>
    <w:rPr>
      <w:rFonts w:ascii="Times New Roman" w:hAnsi="Times New Roman"/>
      <w:szCs w:val="24"/>
    </w:rPr>
  </w:style>
  <w:style w:type="paragraph" w:styleId="Sumrio5">
    <w:name w:val="toc 5"/>
    <w:basedOn w:val="Normal"/>
    <w:next w:val="Normal"/>
    <w:semiHidden/>
    <w:pPr>
      <w:spacing w:before="0" w:after="0"/>
      <w:ind w:left="880"/>
      <w:jc w:val="left"/>
    </w:pPr>
    <w:rPr>
      <w:rFonts w:ascii="Times New Roman" w:hAnsi="Times New Roman"/>
      <w:szCs w:val="24"/>
    </w:rPr>
  </w:style>
  <w:style w:type="paragraph" w:styleId="Sumrio6">
    <w:name w:val="toc 6"/>
    <w:basedOn w:val="Normal"/>
    <w:next w:val="Normal"/>
    <w:uiPriority w:val="39"/>
    <w:pPr>
      <w:spacing w:before="0" w:after="0"/>
      <w:ind w:left="1100"/>
      <w:jc w:val="left"/>
    </w:pPr>
    <w:rPr>
      <w:rFonts w:ascii="Times New Roman" w:hAnsi="Times New Roman"/>
      <w:szCs w:val="24"/>
    </w:rPr>
  </w:style>
  <w:style w:type="paragraph" w:styleId="Sumrio7">
    <w:name w:val="toc 7"/>
    <w:basedOn w:val="Normal"/>
    <w:next w:val="Normal"/>
    <w:semiHidden/>
    <w:pPr>
      <w:spacing w:before="0" w:after="0"/>
      <w:ind w:left="1320"/>
      <w:jc w:val="left"/>
    </w:pPr>
    <w:rPr>
      <w:rFonts w:ascii="Times New Roman" w:hAnsi="Times New Roman"/>
      <w:szCs w:val="24"/>
    </w:rPr>
  </w:style>
  <w:style w:type="paragraph" w:styleId="Sumrio8">
    <w:name w:val="toc 8"/>
    <w:basedOn w:val="Normal"/>
    <w:next w:val="Normal"/>
    <w:semiHidden/>
    <w:pPr>
      <w:spacing w:before="0" w:after="0"/>
      <w:ind w:left="1540"/>
      <w:jc w:val="left"/>
    </w:pPr>
    <w:rPr>
      <w:rFonts w:ascii="Times New Roman" w:hAnsi="Times New Roman"/>
      <w:szCs w:val="24"/>
    </w:rPr>
  </w:style>
  <w:style w:type="paragraph" w:styleId="Sumrio9">
    <w:name w:val="toc 9"/>
    <w:basedOn w:val="Normal"/>
    <w:next w:val="Normal"/>
    <w:semiHidden/>
    <w:pPr>
      <w:spacing w:before="0" w:after="0"/>
      <w:ind w:left="1760"/>
      <w:jc w:val="left"/>
    </w:pPr>
    <w:rPr>
      <w:rFonts w:ascii="Times New Roman" w:hAnsi="Times New Roman"/>
      <w:szCs w:val="24"/>
    </w:rPr>
  </w:style>
  <w:style w:type="paragraph" w:styleId="Cabealho">
    <w:name w:val="header"/>
    <w:basedOn w:val="PSC-Cabecalho"/>
    <w:link w:val="CabealhoChar"/>
    <w:uiPriority w:val="99"/>
    <w:pPr>
      <w:tabs>
        <w:tab w:val="center" w:pos="4320"/>
        <w:tab w:val="right" w:pos="8640"/>
      </w:tabs>
    </w:pPr>
  </w:style>
  <w:style w:type="paragraph" w:customStyle="1" w:styleId="PSCComentarioTemplate">
    <w:name w:val="PSC_Comentario_Template"/>
    <w:basedOn w:val="Normal"/>
    <w:rPr>
      <w:i/>
    </w:rPr>
  </w:style>
  <w:style w:type="paragraph" w:customStyle="1" w:styleId="PSCLegenda">
    <w:name w:val="PSC_Legenda"/>
    <w:basedOn w:val="Normal"/>
    <w:pPr>
      <w:jc w:val="center"/>
    </w:pPr>
    <w:rPr>
      <w:rFonts w:ascii="Times New Roman" w:hAnsi="Times New Roman"/>
      <w:b/>
    </w:rPr>
  </w:style>
  <w:style w:type="paragraph" w:customStyle="1" w:styleId="PSCReferencia">
    <w:name w:val="PSC_Referencia"/>
    <w:basedOn w:val="Normal"/>
    <w:pPr>
      <w:numPr>
        <w:numId w:val="5"/>
      </w:numPr>
    </w:pPr>
  </w:style>
  <w:style w:type="paragraph" w:customStyle="1" w:styleId="PSCTabelaCabecalho">
    <w:name w:val="PSC_Tabela_Cabecalho"/>
    <w:basedOn w:val="Normal"/>
    <w:pPr>
      <w:jc w:val="center"/>
    </w:pPr>
    <w:rPr>
      <w:rFonts w:ascii="Verdana" w:hAnsi="Verdana"/>
      <w:b/>
      <w:iCs/>
      <w:sz w:val="20"/>
    </w:rPr>
  </w:style>
  <w:style w:type="paragraph" w:styleId="Rodap">
    <w:name w:val="footer"/>
    <w:basedOn w:val="Normal"/>
    <w:link w:val="RodapChar"/>
    <w:uiPriority w:val="99"/>
    <w:pPr>
      <w:tabs>
        <w:tab w:val="center" w:pos="4153"/>
        <w:tab w:val="right" w:pos="8306"/>
      </w:tabs>
      <w:spacing w:after="0"/>
    </w:pPr>
    <w:rPr>
      <w:rFonts w:ascii="Arial" w:hAnsi="Arial"/>
      <w:sz w:val="16"/>
    </w:rPr>
  </w:style>
  <w:style w:type="paragraph" w:customStyle="1" w:styleId="titulocapa">
    <w:name w:val="titulo_capa"/>
    <w:pPr>
      <w:suppressAutoHyphens/>
      <w:ind w:hanging="547"/>
      <w:jc w:val="center"/>
    </w:pPr>
    <w:rPr>
      <w:rFonts w:ascii="Verdana" w:eastAsia="Arial" w:hAnsi="Verdana"/>
      <w:b/>
      <w:sz w:val="28"/>
      <w:lang w:eastAsia="ar-SA"/>
    </w:rPr>
  </w:style>
  <w:style w:type="paragraph" w:customStyle="1" w:styleId="titulocapaprojeto">
    <w:name w:val="titulo_capa_projeto"/>
    <w:basedOn w:val="Normal"/>
    <w:pPr>
      <w:ind w:hanging="547"/>
      <w:jc w:val="center"/>
    </w:pPr>
    <w:rPr>
      <w:rFonts w:ascii="Verdana" w:hAnsi="Verdana"/>
      <w:color w:val="000000"/>
      <w:sz w:val="24"/>
    </w:rPr>
  </w:style>
  <w:style w:type="paragraph" w:customStyle="1" w:styleId="titulocapa2">
    <w:name w:val="titulo_capa2"/>
    <w:pPr>
      <w:suppressAutoHyphens/>
      <w:ind w:hanging="547"/>
      <w:jc w:val="center"/>
    </w:pPr>
    <w:rPr>
      <w:rFonts w:ascii="Verdana" w:eastAsia="Arial" w:hAnsi="Verdana"/>
      <w:sz w:val="22"/>
      <w:lang w:eastAsia="ar-SA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rpodetexto21">
    <w:name w:val="Corpo de texto 21"/>
    <w:basedOn w:val="Normal"/>
    <w:pPr>
      <w:spacing w:before="0" w:after="0"/>
      <w:jc w:val="center"/>
    </w:pPr>
    <w:rPr>
      <w:rFonts w:ascii="Times New Roman" w:hAnsi="Times New Roman"/>
      <w:sz w:val="20"/>
      <w:szCs w:val="24"/>
    </w:rPr>
  </w:style>
  <w:style w:type="paragraph" w:customStyle="1" w:styleId="Corpodetexto31">
    <w:name w:val="Corpo de texto 31"/>
    <w:basedOn w:val="Normal"/>
    <w:pPr>
      <w:spacing w:before="0" w:after="0"/>
      <w:jc w:val="center"/>
    </w:pPr>
    <w:rPr>
      <w:rFonts w:ascii="Times New Roman" w:hAnsi="Times New Roman"/>
      <w:b/>
      <w:bCs/>
      <w:sz w:val="18"/>
      <w:szCs w:val="24"/>
    </w:rPr>
  </w:style>
  <w:style w:type="paragraph" w:customStyle="1" w:styleId="Anexo">
    <w:name w:val="Anexo"/>
    <w:next w:val="Normal"/>
    <w:pPr>
      <w:numPr>
        <w:numId w:val="12"/>
      </w:numPr>
      <w:pBdr>
        <w:bottom w:val="single" w:sz="4" w:space="1" w:color="000000"/>
      </w:pBdr>
      <w:suppressAutoHyphens/>
      <w:spacing w:before="500" w:after="120"/>
    </w:pPr>
    <w:rPr>
      <w:rFonts w:ascii="Verdana" w:eastAsia="Arial" w:hAnsi="Verdana"/>
      <w:b/>
      <w:sz w:val="24"/>
      <w:lang w:eastAsia="ar-SA"/>
    </w:rPr>
  </w:style>
  <w:style w:type="paragraph" w:styleId="Textodenotaderodap">
    <w:name w:val="footnote text"/>
    <w:basedOn w:val="Normal"/>
    <w:semiHidden/>
    <w:rPr>
      <w:sz w:val="20"/>
    </w:rPr>
  </w:style>
  <w:style w:type="paragraph" w:customStyle="1" w:styleId="Textodecomentrio1">
    <w:name w:val="Texto de comentário1"/>
    <w:basedOn w:val="Normal"/>
    <w:rPr>
      <w:sz w:val="20"/>
    </w:rPr>
  </w:style>
  <w:style w:type="paragraph" w:customStyle="1" w:styleId="Note1n1">
    <w:name w:val="Note 1.n1"/>
    <w:basedOn w:val="Normal"/>
    <w:pPr>
      <w:keepNext/>
      <w:keepLines/>
      <w:widowControl w:val="0"/>
      <w:tabs>
        <w:tab w:val="left" w:pos="5900"/>
        <w:tab w:val="left" w:pos="6260"/>
        <w:tab w:val="left" w:pos="7160"/>
        <w:tab w:val="left" w:pos="7520"/>
        <w:tab w:val="left" w:pos="7880"/>
        <w:tab w:val="left" w:pos="11300"/>
      </w:tabs>
      <w:spacing w:before="240" w:after="0"/>
      <w:ind w:left="2480"/>
      <w:jc w:val="left"/>
    </w:pPr>
    <w:rPr>
      <w:rFonts w:ascii="Palatino" w:hAnsi="Palatino"/>
      <w:sz w:val="8"/>
    </w:rPr>
  </w:style>
  <w:style w:type="paragraph" w:customStyle="1" w:styleId="Note4n4">
    <w:name w:val="Note 4.n4"/>
    <w:basedOn w:val="Note1n1"/>
    <w:pPr>
      <w:keepNext w:val="0"/>
      <w:spacing w:before="0"/>
    </w:pPr>
  </w:style>
  <w:style w:type="paragraph" w:customStyle="1" w:styleId="Note2n2">
    <w:name w:val="Note 2.n2"/>
    <w:basedOn w:val="Normal"/>
    <w:next w:val="Normal"/>
    <w:pPr>
      <w:keepNext/>
      <w:keepLines/>
      <w:widowControl w:val="0"/>
      <w:spacing w:before="80" w:after="120"/>
      <w:ind w:left="2840" w:right="540"/>
      <w:jc w:val="left"/>
    </w:pPr>
    <w:rPr>
      <w:rFonts w:ascii="Palatino" w:hAnsi="Palatino"/>
      <w:sz w:val="20"/>
    </w:rPr>
  </w:style>
  <w:style w:type="paragraph" w:customStyle="1" w:styleId="Sub-practicessp">
    <w:name w:val="Sub-practices.sp"/>
    <w:basedOn w:val="Normal"/>
    <w:pPr>
      <w:keepNext/>
      <w:keepLines/>
      <w:widowControl w:val="0"/>
      <w:spacing w:before="360" w:after="0"/>
      <w:ind w:left="2120"/>
      <w:jc w:val="left"/>
    </w:pPr>
    <w:rPr>
      <w:rFonts w:ascii="Palatino" w:hAnsi="Palatino"/>
    </w:rPr>
  </w:style>
  <w:style w:type="paragraph" w:customStyle="1" w:styleId="Bullet1b1">
    <w:name w:val="Bullet 1.b1"/>
    <w:basedOn w:val="Normal"/>
    <w:next w:val="Normal"/>
    <w:pPr>
      <w:keepLines/>
      <w:widowControl w:val="0"/>
      <w:spacing w:before="240" w:after="120"/>
      <w:ind w:left="2480" w:hanging="403"/>
      <w:jc w:val="left"/>
    </w:pPr>
    <w:rPr>
      <w:rFonts w:ascii="Palatino" w:hAnsi="Palatino"/>
    </w:rPr>
  </w:style>
  <w:style w:type="paragraph" w:customStyle="1" w:styleId="Mainpracticesmp">
    <w:name w:val="Main practices.mp"/>
    <w:basedOn w:val="Normal"/>
    <w:pPr>
      <w:keepLines/>
      <w:widowControl w:val="0"/>
      <w:spacing w:before="400" w:after="0"/>
      <w:ind w:left="2120" w:hanging="2120"/>
      <w:jc w:val="left"/>
    </w:pPr>
    <w:rPr>
      <w:rFonts w:ascii="Palatino" w:hAnsi="Palatino"/>
      <w:b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color w:val="000000"/>
      <w:sz w:val="20"/>
      <w:lang w:val="en-US"/>
    </w:rPr>
  </w:style>
  <w:style w:type="paragraph" w:customStyle="1" w:styleId="PSC-DocumentoCliente">
    <w:name w:val="PSC - Documento Cliente"/>
    <w:basedOn w:val="Normal"/>
    <w:next w:val="PSC-Versao"/>
    <w:pPr>
      <w:spacing w:before="120" w:after="0"/>
      <w:jc w:val="right"/>
    </w:pPr>
    <w:rPr>
      <w:rFonts w:ascii="Verdana" w:hAnsi="Verdana"/>
      <w:b/>
      <w:caps/>
      <w:sz w:val="36"/>
      <w:szCs w:val="16"/>
    </w:rPr>
  </w:style>
  <w:style w:type="paragraph" w:customStyle="1" w:styleId="PSC-Versao">
    <w:name w:val="PSC - Versao"/>
    <w:basedOn w:val="Normal"/>
    <w:pPr>
      <w:spacing w:before="120" w:after="0"/>
      <w:jc w:val="right"/>
    </w:pPr>
    <w:rPr>
      <w:rFonts w:ascii="Verdana" w:hAnsi="Verdana"/>
      <w:b/>
      <w:sz w:val="28"/>
      <w:szCs w:val="16"/>
    </w:rPr>
  </w:style>
  <w:style w:type="paragraph" w:customStyle="1" w:styleId="PSC-TituloEsquerda">
    <w:name w:val="PSC - Titulo Esquerda"/>
    <w:basedOn w:val="Normal"/>
    <w:pPr>
      <w:spacing w:before="360" w:after="240"/>
    </w:pPr>
    <w:rPr>
      <w:rFonts w:ascii="Verdana" w:hAnsi="Verdana"/>
      <w:b/>
      <w:sz w:val="28"/>
      <w:szCs w:val="16"/>
    </w:rPr>
  </w:style>
  <w:style w:type="paragraph" w:customStyle="1" w:styleId="PSC-Cliente">
    <w:name w:val="PSC - Cliente"/>
    <w:basedOn w:val="Normal"/>
    <w:pPr>
      <w:spacing w:before="600" w:after="0"/>
      <w:jc w:val="right"/>
    </w:pPr>
    <w:rPr>
      <w:rFonts w:ascii="Verdana" w:hAnsi="Verdana"/>
      <w:b/>
      <w:sz w:val="28"/>
      <w:szCs w:val="16"/>
    </w:rPr>
  </w:style>
  <w:style w:type="paragraph" w:customStyle="1" w:styleId="PSC-Projeto">
    <w:name w:val="PSC - Projeto"/>
    <w:basedOn w:val="Normal"/>
    <w:pPr>
      <w:spacing w:before="4440" w:after="0"/>
      <w:jc w:val="right"/>
    </w:pPr>
    <w:rPr>
      <w:rFonts w:ascii="Verdana" w:hAnsi="Verdana"/>
      <w:b/>
      <w:sz w:val="36"/>
      <w:szCs w:val="16"/>
    </w:rPr>
  </w:style>
  <w:style w:type="paragraph" w:customStyle="1" w:styleId="PSC-Contrato">
    <w:name w:val="PSC - Contrato"/>
    <w:basedOn w:val="Normal"/>
    <w:pPr>
      <w:spacing w:before="120" w:after="600"/>
      <w:jc w:val="right"/>
    </w:pPr>
    <w:rPr>
      <w:rFonts w:ascii="Verdana" w:hAnsi="Verdana"/>
      <w:b/>
      <w:sz w:val="28"/>
      <w:szCs w:val="16"/>
    </w:rPr>
  </w:style>
  <w:style w:type="paragraph" w:customStyle="1" w:styleId="PSC-Responsavel">
    <w:name w:val="PSC - Responsavel"/>
    <w:basedOn w:val="Normal"/>
    <w:pPr>
      <w:spacing w:before="120" w:after="0"/>
      <w:jc w:val="right"/>
    </w:pPr>
    <w:rPr>
      <w:rFonts w:ascii="Verdana" w:hAnsi="Verdana"/>
      <w:sz w:val="24"/>
      <w:szCs w:val="16"/>
    </w:rPr>
  </w:style>
  <w:style w:type="paragraph" w:customStyle="1" w:styleId="PSC-TituloCentral">
    <w:name w:val="PSC - Titulo Central"/>
    <w:basedOn w:val="Normal"/>
    <w:pPr>
      <w:spacing w:before="360" w:after="360"/>
      <w:jc w:val="center"/>
    </w:pPr>
    <w:rPr>
      <w:rFonts w:ascii="Verdana" w:hAnsi="Verdana"/>
      <w:b/>
      <w:caps/>
      <w:sz w:val="24"/>
      <w:szCs w:val="16"/>
    </w:rPr>
  </w:style>
  <w:style w:type="paragraph" w:customStyle="1" w:styleId="PSC-Data">
    <w:name w:val="PSC - Data"/>
    <w:basedOn w:val="Normal"/>
    <w:pPr>
      <w:spacing w:before="240" w:after="0"/>
      <w:jc w:val="right"/>
    </w:pPr>
    <w:rPr>
      <w:rFonts w:ascii="Verdana" w:hAnsi="Verdana"/>
      <w:sz w:val="24"/>
      <w:szCs w:val="16"/>
    </w:rPr>
  </w:style>
  <w:style w:type="paragraph" w:customStyle="1" w:styleId="PSC-Topico1">
    <w:name w:val="PSC - Topico 1"/>
    <w:basedOn w:val="Normal"/>
    <w:pPr>
      <w:tabs>
        <w:tab w:val="left" w:pos="720"/>
      </w:tabs>
      <w:spacing w:before="120" w:after="0"/>
      <w:ind w:left="360" w:hanging="360"/>
    </w:pPr>
    <w:rPr>
      <w:rFonts w:ascii="Verdana" w:hAnsi="Verdana"/>
      <w:sz w:val="16"/>
      <w:szCs w:val="16"/>
    </w:rPr>
  </w:style>
  <w:style w:type="paragraph" w:customStyle="1" w:styleId="PSC-TabelaCabecalho">
    <w:name w:val="PSC - Tabela Cabecalho"/>
    <w:basedOn w:val="Normal"/>
    <w:pPr>
      <w:spacing w:before="120" w:after="0"/>
      <w:jc w:val="left"/>
    </w:pPr>
    <w:rPr>
      <w:rFonts w:ascii="Verdana" w:hAnsi="Verdana"/>
      <w:b/>
      <w:sz w:val="16"/>
      <w:szCs w:val="16"/>
    </w:rPr>
  </w:style>
  <w:style w:type="paragraph" w:customStyle="1" w:styleId="PSC-TabelaItem">
    <w:name w:val="PSC - Tabela Item"/>
    <w:basedOn w:val="Normal"/>
    <w:pPr>
      <w:spacing w:before="20" w:after="20"/>
    </w:pPr>
    <w:rPr>
      <w:rFonts w:ascii="Verdana" w:hAnsi="Verdana"/>
      <w:sz w:val="16"/>
      <w:szCs w:val="16"/>
    </w:rPr>
  </w:style>
  <w:style w:type="paragraph" w:customStyle="1" w:styleId="footerright">
    <w:name w:val="footer right"/>
    <w:basedOn w:val="Normal"/>
    <w:pPr>
      <w:widowControl w:val="0"/>
      <w:numPr>
        <w:numId w:val="8"/>
      </w:numPr>
      <w:tabs>
        <w:tab w:val="center" w:pos="4320"/>
        <w:tab w:val="right" w:pos="4680"/>
      </w:tabs>
      <w:spacing w:before="0" w:after="0"/>
      <w:jc w:val="left"/>
    </w:pPr>
    <w:rPr>
      <w:rFonts w:ascii="Verdana" w:hAnsi="Verdana"/>
      <w:sz w:val="24"/>
      <w:szCs w:val="16"/>
      <w:lang w:val="en-US"/>
    </w:rPr>
  </w:style>
  <w:style w:type="paragraph" w:customStyle="1" w:styleId="PSC-TopicoNumerado2">
    <w:name w:val="PSC - Topico Numerado 2"/>
    <w:basedOn w:val="Normal"/>
    <w:pPr>
      <w:numPr>
        <w:numId w:val="6"/>
      </w:numPr>
      <w:tabs>
        <w:tab w:val="left" w:pos="1848"/>
      </w:tabs>
      <w:spacing w:before="120" w:after="0"/>
      <w:ind w:left="924"/>
    </w:pPr>
    <w:rPr>
      <w:rFonts w:ascii="Verdana" w:hAnsi="Verdana"/>
      <w:sz w:val="16"/>
      <w:szCs w:val="16"/>
    </w:rPr>
  </w:style>
  <w:style w:type="paragraph" w:customStyle="1" w:styleId="PSC-RodapeEsquerda">
    <w:name w:val="PSC - Rodape Esquerda"/>
    <w:basedOn w:val="Normal"/>
    <w:pPr>
      <w:spacing w:before="20" w:after="20"/>
    </w:pPr>
    <w:rPr>
      <w:rFonts w:ascii="Verdana" w:hAnsi="Verdana"/>
      <w:sz w:val="16"/>
      <w:szCs w:val="16"/>
    </w:rPr>
  </w:style>
  <w:style w:type="paragraph" w:customStyle="1" w:styleId="PSC-RodapeCentral">
    <w:name w:val="PSC - Rodape Central"/>
    <w:basedOn w:val="Normal"/>
    <w:pPr>
      <w:spacing w:before="20" w:after="20"/>
      <w:jc w:val="center"/>
    </w:pPr>
    <w:rPr>
      <w:rFonts w:ascii="Verdana" w:hAnsi="Verdana"/>
      <w:sz w:val="18"/>
      <w:szCs w:val="16"/>
    </w:rPr>
  </w:style>
  <w:style w:type="paragraph" w:customStyle="1" w:styleId="PSC-RodapeDireita">
    <w:name w:val="PSC - Rodape Direita"/>
    <w:basedOn w:val="Normal"/>
    <w:pPr>
      <w:spacing w:before="20" w:after="20"/>
      <w:jc w:val="right"/>
    </w:pPr>
    <w:rPr>
      <w:rFonts w:ascii="Verdana" w:hAnsi="Verdana"/>
      <w:sz w:val="18"/>
      <w:szCs w:val="16"/>
    </w:rPr>
  </w:style>
  <w:style w:type="paragraph" w:customStyle="1" w:styleId="PSC-TabelaAprovador">
    <w:name w:val="PSC - Tabela Aprovador"/>
    <w:basedOn w:val="Normal"/>
    <w:pPr>
      <w:spacing w:before="120" w:after="180"/>
    </w:pPr>
    <w:rPr>
      <w:rFonts w:ascii="Verdana" w:hAnsi="Verdana"/>
      <w:smallCaps/>
      <w:sz w:val="24"/>
      <w:szCs w:val="16"/>
    </w:rPr>
  </w:style>
  <w:style w:type="paragraph" w:customStyle="1" w:styleId="PSC-Legenda">
    <w:name w:val="PSC - Legenda"/>
    <w:basedOn w:val="Normal"/>
    <w:pPr>
      <w:spacing w:before="20" w:after="20"/>
    </w:pPr>
    <w:rPr>
      <w:rFonts w:ascii="Verdana" w:hAnsi="Verdana"/>
      <w:b/>
      <w:sz w:val="16"/>
      <w:szCs w:val="16"/>
    </w:rPr>
  </w:style>
  <w:style w:type="paragraph" w:customStyle="1" w:styleId="PSC-Topico2">
    <w:name w:val="PSC - Topico 2"/>
    <w:basedOn w:val="Normal"/>
    <w:pPr>
      <w:tabs>
        <w:tab w:val="left" w:pos="1440"/>
      </w:tabs>
      <w:spacing w:before="120" w:after="0"/>
      <w:ind w:left="720" w:hanging="360"/>
    </w:pPr>
    <w:rPr>
      <w:rFonts w:ascii="Verdana" w:hAnsi="Verdana"/>
      <w:sz w:val="16"/>
      <w:szCs w:val="16"/>
    </w:rPr>
  </w:style>
  <w:style w:type="paragraph" w:customStyle="1" w:styleId="PSC-DocumentoInterno">
    <w:name w:val="PSC - Documento Interno"/>
    <w:basedOn w:val="Normal"/>
    <w:pPr>
      <w:spacing w:before="4440" w:after="0"/>
      <w:jc w:val="right"/>
    </w:pPr>
    <w:rPr>
      <w:rFonts w:ascii="Verdana" w:hAnsi="Verdana"/>
      <w:b/>
      <w:caps/>
      <w:sz w:val="36"/>
      <w:szCs w:val="16"/>
    </w:rPr>
  </w:style>
  <w:style w:type="paragraph" w:customStyle="1" w:styleId="Numerada1">
    <w:name w:val="Numerada1"/>
    <w:basedOn w:val="Normal"/>
    <w:pPr>
      <w:tabs>
        <w:tab w:val="left" w:pos="720"/>
      </w:tabs>
      <w:spacing w:before="120" w:after="0"/>
      <w:ind w:left="360" w:hanging="360"/>
    </w:pPr>
    <w:rPr>
      <w:rFonts w:ascii="Verdana" w:hAnsi="Verdana"/>
      <w:sz w:val="16"/>
      <w:szCs w:val="16"/>
    </w:rPr>
  </w:style>
  <w:style w:type="paragraph" w:customStyle="1" w:styleId="PSC-Tpiconumerado1">
    <w:name w:val="PSC - Tópico numerado 1"/>
    <w:basedOn w:val="Normal"/>
    <w:pPr>
      <w:numPr>
        <w:numId w:val="11"/>
      </w:numPr>
      <w:spacing w:before="120" w:after="0"/>
    </w:pPr>
    <w:rPr>
      <w:rFonts w:ascii="Verdana" w:hAnsi="Verdana"/>
      <w:sz w:val="16"/>
      <w:szCs w:val="16"/>
    </w:rPr>
  </w:style>
  <w:style w:type="paragraph" w:customStyle="1" w:styleId="PSC-TabelaTopico">
    <w:name w:val="PSC - Tabela Topico"/>
    <w:basedOn w:val="Normal"/>
    <w:pPr>
      <w:numPr>
        <w:numId w:val="9"/>
      </w:numPr>
      <w:spacing w:before="20" w:after="20"/>
    </w:pPr>
    <w:rPr>
      <w:rFonts w:ascii="Verdana" w:hAnsi="Verdana"/>
      <w:sz w:val="16"/>
      <w:szCs w:val="16"/>
    </w:rPr>
  </w:style>
  <w:style w:type="paragraph" w:customStyle="1" w:styleId="PSCRequisito">
    <w:name w:val="PSC_Requisito"/>
    <w:basedOn w:val="Normal"/>
    <w:pPr>
      <w:pBdr>
        <w:top w:val="single" w:sz="4" w:space="1" w:color="000000"/>
        <w:bottom w:val="single" w:sz="4" w:space="1" w:color="000000"/>
      </w:pBdr>
      <w:spacing w:before="120" w:after="0"/>
      <w:jc w:val="center"/>
    </w:pPr>
    <w:rPr>
      <w:rFonts w:ascii="Verdana" w:hAnsi="Verdana"/>
      <w:b/>
      <w:sz w:val="20"/>
      <w:szCs w:val="16"/>
    </w:rPr>
  </w:style>
  <w:style w:type="paragraph" w:styleId="Recuodecorpodetexto">
    <w:name w:val="Body Text Indent"/>
    <w:basedOn w:val="Normal"/>
    <w:semiHidden/>
    <w:pPr>
      <w:spacing w:before="0" w:after="0" w:line="360" w:lineRule="auto"/>
      <w:ind w:firstLine="709"/>
    </w:pPr>
    <w:rPr>
      <w:rFonts w:ascii="Verdana" w:hAnsi="Verdana"/>
      <w:sz w:val="24"/>
      <w:szCs w:val="16"/>
    </w:rPr>
  </w:style>
  <w:style w:type="paragraph" w:customStyle="1" w:styleId="Recuodecorpodetexto21">
    <w:name w:val="Recuo de corpo de texto 21"/>
    <w:basedOn w:val="Normal"/>
    <w:pPr>
      <w:spacing w:before="0" w:after="0" w:line="360" w:lineRule="auto"/>
      <w:ind w:firstLine="360"/>
    </w:pPr>
    <w:rPr>
      <w:rFonts w:ascii="Verdana" w:hAnsi="Verdana"/>
      <w:sz w:val="24"/>
      <w:szCs w:val="16"/>
    </w:rPr>
  </w:style>
  <w:style w:type="paragraph" w:customStyle="1" w:styleId="Commarcadores1">
    <w:name w:val="Com marcadores1"/>
    <w:basedOn w:val="Normal"/>
    <w:pPr>
      <w:tabs>
        <w:tab w:val="left" w:pos="720"/>
      </w:tabs>
      <w:spacing w:before="120" w:after="0"/>
      <w:ind w:left="360" w:hanging="360"/>
    </w:pPr>
    <w:rPr>
      <w:rFonts w:ascii="Verdana" w:hAnsi="Verdana"/>
      <w:sz w:val="16"/>
      <w:szCs w:val="16"/>
    </w:rPr>
  </w:style>
  <w:style w:type="paragraph" w:customStyle="1" w:styleId="PSC-TituloCapaProjeto">
    <w:name w:val="PSC - Titulo Capa Projeto"/>
    <w:basedOn w:val="Normal"/>
    <w:pPr>
      <w:spacing w:before="120" w:after="0"/>
      <w:jc w:val="center"/>
    </w:pPr>
    <w:rPr>
      <w:rFonts w:ascii="Verdana" w:hAnsi="Verdana"/>
      <w:sz w:val="24"/>
      <w:szCs w:val="16"/>
    </w:rPr>
  </w:style>
  <w:style w:type="paragraph" w:customStyle="1" w:styleId="PSC-Titulo1">
    <w:name w:val="PSC - Titulo 1"/>
    <w:basedOn w:val="Normal"/>
    <w:pPr>
      <w:numPr>
        <w:numId w:val="10"/>
      </w:numPr>
      <w:shd w:val="clear" w:color="auto" w:fill="DFDFDF"/>
      <w:spacing w:before="360" w:after="120"/>
      <w:jc w:val="center"/>
    </w:pPr>
    <w:rPr>
      <w:b/>
      <w: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SC-Titulo2">
    <w:name w:val="PSC - Titulo 2"/>
    <w:basedOn w:val="Normal"/>
    <w:pPr>
      <w:numPr>
        <w:numId w:val="7"/>
      </w:numPr>
      <w:spacing w:before="240"/>
      <w:jc w:val="center"/>
    </w:pPr>
    <w:rPr>
      <w:b/>
      <w:sz w:val="28"/>
    </w:rPr>
  </w:style>
  <w:style w:type="paragraph" w:customStyle="1" w:styleId="PSC-Titulo3">
    <w:name w:val="PSC - Titulo 3"/>
    <w:basedOn w:val="Normal"/>
    <w:pPr>
      <w:numPr>
        <w:numId w:val="2"/>
      </w:numPr>
      <w:spacing w:before="120"/>
      <w:jc w:val="center"/>
    </w:pPr>
    <w:rPr>
      <w:b/>
    </w:rPr>
  </w:style>
  <w:style w:type="paragraph" w:customStyle="1" w:styleId="Tabletext">
    <w:name w:val="Tabletext"/>
    <w:basedOn w:val="Normal"/>
    <w:pPr>
      <w:keepLines/>
      <w:widowControl w:val="0"/>
      <w:spacing w:line="240" w:lineRule="atLeast"/>
      <w:ind w:left="284"/>
      <w:jc w:val="left"/>
    </w:pPr>
    <w:rPr>
      <w:sz w:val="20"/>
      <w:lang w:val="en-US"/>
    </w:rPr>
  </w:style>
  <w:style w:type="paragraph" w:customStyle="1" w:styleId="PSC-Cabecalho">
    <w:name w:val="PSC - Cabecalho"/>
    <w:basedOn w:val="Normal"/>
    <w:pPr>
      <w:spacing w:before="0" w:after="0"/>
      <w:jc w:val="center"/>
    </w:pPr>
    <w:rPr>
      <w:b/>
      <w:caps/>
      <w:sz w:val="18"/>
    </w:rPr>
  </w:style>
  <w:style w:type="paragraph" w:customStyle="1" w:styleId="SigLine">
    <w:name w:val="SigLine"/>
    <w:basedOn w:val="Normal"/>
    <w:pPr>
      <w:widowControl w:val="0"/>
      <w:pBdr>
        <w:top w:val="single" w:sz="4" w:space="1" w:color="000000"/>
      </w:pBdr>
      <w:tabs>
        <w:tab w:val="left" w:pos="1267"/>
      </w:tabs>
      <w:spacing w:before="480" w:after="0"/>
      <w:jc w:val="left"/>
    </w:pPr>
    <w:rPr>
      <w:rFonts w:ascii="Times New Roman" w:hAnsi="Times New Roman"/>
      <w:kern w:val="1"/>
      <w:sz w:val="24"/>
      <w:lang w:val="en-US"/>
    </w:rPr>
  </w:style>
  <w:style w:type="paragraph" w:customStyle="1" w:styleId="Style1">
    <w:name w:val="Style1"/>
    <w:basedOn w:val="Normal"/>
    <w:pPr>
      <w:numPr>
        <w:numId w:val="4"/>
      </w:numPr>
      <w:jc w:val="center"/>
    </w:pPr>
  </w:style>
  <w:style w:type="paragraph" w:customStyle="1" w:styleId="Style2">
    <w:name w:val="Style2"/>
    <w:basedOn w:val="Normal"/>
    <w:pPr>
      <w:numPr>
        <w:numId w:val="3"/>
      </w:numPr>
      <w:jc w:val="center"/>
    </w:pPr>
  </w:style>
  <w:style w:type="paragraph" w:customStyle="1" w:styleId="Commarcadores41">
    <w:name w:val="Com marcadores 41"/>
    <w:basedOn w:val="Normal"/>
    <w:pPr>
      <w:spacing w:before="0" w:after="0" w:line="360" w:lineRule="auto"/>
      <w:jc w:val="center"/>
    </w:pPr>
    <w:rPr>
      <w:rFonts w:ascii="Verdana" w:eastAsia="Arial" w:hAnsi="Verdana"/>
      <w:b/>
      <w:bCs/>
      <w:color w:val="000000"/>
      <w:sz w:val="20"/>
    </w:rPr>
  </w:style>
  <w:style w:type="paragraph" w:customStyle="1" w:styleId="Entradadendice10">
    <w:name w:val="Entrada de índice 10"/>
    <w:basedOn w:val="ndice"/>
    <w:pPr>
      <w:tabs>
        <w:tab w:val="right" w:leader="dot" w:pos="9638"/>
      </w:tabs>
      <w:ind w:left="2547"/>
    </w:p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Linha">
    <w:name w:val="#Linha"/>
    <w:basedOn w:val="Normal"/>
  </w:style>
  <w:style w:type="paragraph" w:styleId="Primeirorecuodecorpodetexto">
    <w:name w:val="Body Text First Indent"/>
    <w:basedOn w:val="Corpodetexto"/>
    <w:semiHidden/>
    <w:pPr>
      <w:ind w:firstLine="283"/>
    </w:pPr>
  </w:style>
  <w:style w:type="paragraph" w:customStyle="1" w:styleId="Ttulo10">
    <w:name w:val="Título 10"/>
    <w:basedOn w:val="Ttulo"/>
    <w:next w:val="Corpodetexto"/>
    <w:pPr>
      <w:tabs>
        <w:tab w:val="num" w:pos="1584"/>
      </w:tabs>
      <w:ind w:left="1584" w:hanging="1584"/>
      <w:outlineLvl w:val="8"/>
    </w:pPr>
    <w:rPr>
      <w:b/>
      <w:bCs/>
      <w:sz w:val="21"/>
      <w:szCs w:val="21"/>
    </w:rPr>
  </w:style>
  <w:style w:type="paragraph" w:customStyle="1" w:styleId="Tabela">
    <w:name w:val="Tabela"/>
    <w:basedOn w:val="Legenda1"/>
  </w:style>
  <w:style w:type="paragraph" w:customStyle="1" w:styleId="Ilustrao">
    <w:name w:val="Ilustração"/>
    <w:basedOn w:val="Legenda1"/>
  </w:style>
  <w:style w:type="paragraph" w:customStyle="1" w:styleId="Ttulodondice">
    <w:name w:val="Título do índice"/>
    <w:basedOn w:val="Ttulo"/>
    <w:pPr>
      <w:suppressLineNumbers/>
    </w:pPr>
    <w:rPr>
      <w:b/>
      <w:bCs/>
      <w:sz w:val="32"/>
      <w:szCs w:val="32"/>
    </w:rPr>
  </w:style>
  <w:style w:type="paragraph" w:customStyle="1" w:styleId="Cabealhoesquerda">
    <w:name w:val="Cabeçalho à esquerda"/>
    <w:basedOn w:val="Normal"/>
    <w:pPr>
      <w:suppressLineNumbers/>
      <w:tabs>
        <w:tab w:val="center" w:pos="4521"/>
        <w:tab w:val="right" w:pos="9043"/>
      </w:tabs>
    </w:pPr>
  </w:style>
  <w:style w:type="paragraph" w:customStyle="1" w:styleId="WW-Padro">
    <w:name w:val="WW-Padrão"/>
    <w:pPr>
      <w:widowControl w:val="0"/>
      <w:suppressAutoHyphens/>
    </w:pPr>
    <w:rPr>
      <w:rFonts w:eastAsia="Arial"/>
      <w:sz w:val="24"/>
      <w:szCs w:val="24"/>
      <w:lang w:eastAsia="ar-SA"/>
    </w:rPr>
  </w:style>
  <w:style w:type="paragraph" w:customStyle="1" w:styleId="Textopr-formatado">
    <w:name w:val="Texto pré-formatado"/>
    <w:basedOn w:val="Normal"/>
    <w:pPr>
      <w:spacing w:after="0"/>
    </w:pPr>
    <w:rPr>
      <w:rFonts w:ascii="Courier New" w:eastAsia="Courier New" w:hAnsi="Courier New" w:cs="Courier New"/>
      <w:sz w:val="20"/>
    </w:rPr>
  </w:style>
  <w:style w:type="paragraph" w:customStyle="1" w:styleId="Linhahorizontal">
    <w:name w:val="Linha horizontal"/>
    <w:basedOn w:val="Normal"/>
    <w:next w:val="Corpodetex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table" w:styleId="Tabelacomgrade">
    <w:name w:val="Table Grid"/>
    <w:basedOn w:val="Tabelanormal"/>
    <w:uiPriority w:val="39"/>
    <w:rsid w:val="00991E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D65A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5A61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D65A61"/>
    <w:rPr>
      <w:rFonts w:ascii="Times" w:hAnsi="Times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5A6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5A61"/>
    <w:rPr>
      <w:rFonts w:ascii="Times" w:hAnsi="Times"/>
      <w:b/>
      <w:bCs/>
      <w:lang w:eastAsia="ar-SA"/>
    </w:rPr>
  </w:style>
  <w:style w:type="character" w:customStyle="1" w:styleId="RodapChar">
    <w:name w:val="Rodapé Char"/>
    <w:link w:val="Rodap"/>
    <w:uiPriority w:val="99"/>
    <w:rsid w:val="00492F72"/>
    <w:rPr>
      <w:rFonts w:ascii="Arial" w:hAnsi="Arial"/>
      <w:sz w:val="16"/>
      <w:lang w:eastAsia="ar-SA"/>
    </w:rPr>
  </w:style>
  <w:style w:type="character" w:customStyle="1" w:styleId="CabealhoChar">
    <w:name w:val="Cabeçalho Char"/>
    <w:link w:val="Cabealho"/>
    <w:uiPriority w:val="99"/>
    <w:rsid w:val="00492F72"/>
    <w:rPr>
      <w:rFonts w:ascii="Times" w:hAnsi="Times"/>
      <w:b/>
      <w:caps/>
      <w:sz w:val="18"/>
      <w:lang w:eastAsia="ar-SA"/>
    </w:rPr>
  </w:style>
  <w:style w:type="paragraph" w:styleId="NormalWeb">
    <w:name w:val="Normal (Web)"/>
    <w:basedOn w:val="Normal"/>
    <w:rsid w:val="00172FD9"/>
    <w:pPr>
      <w:suppressAutoHyphens w:val="0"/>
      <w:autoSpaceDN w:val="0"/>
      <w:spacing w:before="100" w:after="100"/>
      <w:jc w:val="left"/>
    </w:pPr>
    <w:rPr>
      <w:rFonts w:ascii="Times New Roman" w:hAnsi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3B6838"/>
    <w:pPr>
      <w:keepLines/>
      <w:shd w:val="clear" w:color="auto" w:fill="auto"/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  <w:u w:val="none"/>
      <w:lang w:eastAsia="pt-BR"/>
    </w:rPr>
  </w:style>
  <w:style w:type="paragraph" w:customStyle="1" w:styleId="Textbody">
    <w:name w:val="Text body"/>
    <w:basedOn w:val="Normal"/>
    <w:rsid w:val="00274D55"/>
    <w:pPr>
      <w:widowControl w:val="0"/>
      <w:autoSpaceDN w:val="0"/>
      <w:spacing w:before="0" w:after="120"/>
      <w:jc w:val="left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74C6B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74C6B"/>
    <w:pPr>
      <w:suppressLineNumbers/>
    </w:pPr>
    <w:rPr>
      <w:rFonts w:ascii="Calibri" w:hAnsi="Calibri"/>
      <w:b/>
    </w:rPr>
  </w:style>
  <w:style w:type="paragraph" w:customStyle="1" w:styleId="Descrio">
    <w:name w:val="Descrição"/>
    <w:basedOn w:val="Cabealho"/>
    <w:rsid w:val="00174C6B"/>
    <w:pPr>
      <w:suppressAutoHyphens w:val="0"/>
      <w:autoSpaceDN w:val="0"/>
      <w:jc w:val="left"/>
    </w:pPr>
    <w:rPr>
      <w:rFonts w:ascii="Calibri" w:eastAsia="Times" w:hAnsi="Calibri"/>
      <w:b w:val="0"/>
      <w:caps w:val="0"/>
      <w:sz w:val="16"/>
      <w:lang w:val="en-US" w:eastAsia="pt-BR"/>
    </w:rPr>
  </w:style>
  <w:style w:type="paragraph" w:customStyle="1" w:styleId="Comments">
    <w:name w:val="Comments"/>
    <w:basedOn w:val="Normal"/>
    <w:rsid w:val="00174C6B"/>
    <w:pPr>
      <w:tabs>
        <w:tab w:val="center" w:pos="4320"/>
        <w:tab w:val="right" w:pos="8640"/>
      </w:tabs>
      <w:suppressAutoHyphens w:val="0"/>
      <w:autoSpaceDN w:val="0"/>
      <w:spacing w:before="0" w:after="0"/>
      <w:jc w:val="left"/>
    </w:pPr>
    <w:rPr>
      <w:rFonts w:ascii="Calibri" w:eastAsia="Times" w:hAnsi="Calibri"/>
      <w:sz w:val="16"/>
      <w:lang w:eastAsia="pt-BR"/>
    </w:rPr>
  </w:style>
  <w:style w:type="paragraph" w:styleId="PargrafodaLista">
    <w:name w:val="List Paragraph"/>
    <w:basedOn w:val="Normal"/>
    <w:rsid w:val="00794959"/>
    <w:pPr>
      <w:widowControl w:val="0"/>
      <w:autoSpaceDN w:val="0"/>
      <w:spacing w:before="0" w:after="0"/>
      <w:ind w:left="720"/>
      <w:jc w:val="left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://escritoriodeprojetos.com.br/registro-dos-risco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planejamento.gov.br/acesso-a-informacao/institucional/unidades/sest" TargetMode="External"/><Relationship Id="rId17" Type="http://schemas.openxmlformats.org/officeDocument/2006/relationships/hyperlink" Target="http://escritoriodeprojetos.com.br/plano-de-gerenciamento-dos-risco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scritoriodeprojetos.com.br/plano-de-gerenciamento-do-projet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://escritoriodeprojetos.com.br/plano-de-gerenciamento-dos-riscos" TargetMode="External"/><Relationship Id="rId10" Type="http://schemas.openxmlformats.org/officeDocument/2006/relationships/header" Target="header1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escritoriodeprojetos.com.br/plano-de-gerenciamento-dos-risco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6ADAE-8955-4F0B-B90C-AD5A529E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21</Pages>
  <Words>4616</Words>
  <Characters>24929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&lt;Nome do Projeto&gt;</vt:lpstr>
    </vt:vector>
  </TitlesOfParts>
  <Company>MPOG</Company>
  <LinksUpToDate>false</LinksUpToDate>
  <CharactersWithSpaces>29487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&lt;Nome do Projeto&gt;</dc:title>
  <dc:creator>Natal Henrique Troz Guglilhermi</dc:creator>
  <cp:lastModifiedBy>Natal Henrique Troz Guglilhermi</cp:lastModifiedBy>
  <cp:revision>24</cp:revision>
  <cp:lastPrinted>2018-03-06T17:58:00Z</cp:lastPrinted>
  <dcterms:created xsi:type="dcterms:W3CDTF">2018-03-13T18:10:00Z</dcterms:created>
  <dcterms:modified xsi:type="dcterms:W3CDTF">2018-06-20T20:29:00Z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_NomeProjeto">
    <vt:lpwstr>Nome do Projeto</vt:lpwstr>
  </property>
</Properties>
</file>