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55" w:rsidRPr="005E3855" w:rsidRDefault="00D14210" w:rsidP="00647255">
      <w:pPr>
        <w:pStyle w:val="Corpodetexto"/>
        <w:spacing w:line="248" w:lineRule="auto"/>
        <w:ind w:right="508"/>
        <w:jc w:val="center"/>
        <w:rPr>
          <w:b/>
          <w:spacing w:val="-3"/>
          <w:w w:val="105"/>
          <w:sz w:val="32"/>
          <w:szCs w:val="32"/>
          <w:lang w:val="pt-BR"/>
        </w:rPr>
      </w:pPr>
      <w:r>
        <w:rPr>
          <w:b/>
          <w:spacing w:val="-3"/>
          <w:w w:val="105"/>
          <w:sz w:val="32"/>
          <w:szCs w:val="32"/>
          <w:lang w:val="pt-BR"/>
        </w:rPr>
        <w:t>ANEXO I</w:t>
      </w:r>
    </w:p>
    <w:p w:rsidR="005E3855" w:rsidRDefault="005E3855" w:rsidP="00647255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5E3855" w:rsidRPr="00E92E7F" w:rsidRDefault="005E3855" w:rsidP="00647255">
      <w:pPr>
        <w:pStyle w:val="Corpodetexto"/>
        <w:spacing w:line="248" w:lineRule="auto"/>
        <w:ind w:right="508" w:firstLine="312"/>
        <w:jc w:val="both"/>
        <w:rPr>
          <w:b/>
          <w:spacing w:val="-3"/>
          <w:w w:val="105"/>
          <w:lang w:val="pt-BR"/>
        </w:rPr>
      </w:pPr>
      <w:bookmarkStart w:id="0" w:name="_Hlk499189289"/>
      <w:bookmarkStart w:id="1" w:name="_GoBack"/>
      <w:r>
        <w:rPr>
          <w:spacing w:val="-3"/>
          <w:w w:val="105"/>
          <w:lang w:val="pt-BR"/>
        </w:rPr>
        <w:t xml:space="preserve">Abaixo estão relacionadas as </w:t>
      </w:r>
      <w:r w:rsidRPr="00910FA2">
        <w:rPr>
          <w:spacing w:val="-3"/>
          <w:w w:val="105"/>
          <w:lang w:val="pt-BR"/>
        </w:rPr>
        <w:t>2.000 (duas mil) a</w:t>
      </w:r>
      <w:r>
        <w:rPr>
          <w:spacing w:val="-3"/>
          <w:w w:val="105"/>
          <w:lang w:val="pt-BR"/>
        </w:rPr>
        <w:t xml:space="preserve">ssinaturas distintas de </w:t>
      </w:r>
      <w:r w:rsidRPr="00713C24">
        <w:rPr>
          <w:b/>
          <w:spacing w:val="-3"/>
          <w:w w:val="105"/>
          <w:lang w:val="pt-BR"/>
        </w:rPr>
        <w:t>IPS/IDS</w:t>
      </w:r>
      <w:r>
        <w:rPr>
          <w:spacing w:val="-3"/>
          <w:w w:val="105"/>
          <w:lang w:val="pt-BR"/>
        </w:rPr>
        <w:t xml:space="preserve"> que serão utilizadas no teste de conformidade:</w:t>
      </w:r>
    </w:p>
    <w:p w:rsidR="00285BFB" w:rsidRDefault="00285BFB" w:rsidP="00647255">
      <w:pPr>
        <w:jc w:val="both"/>
      </w:pPr>
    </w:p>
    <w:p w:rsidR="00775FFC" w:rsidRDefault="00775FFC" w:rsidP="00647255">
      <w:pPr>
        <w:jc w:val="both"/>
      </w:pPr>
      <w:r>
        <w:t>Optamos por definir as categorias</w:t>
      </w:r>
      <w:r w:rsidR="003A667D">
        <w:t xml:space="preserve"> de assinaturas</w:t>
      </w:r>
      <w:r>
        <w:t>, pois as assinaturas recebem atualizações diárias, desta forma no momento dos testes teremos as assinaturas mais atualizadas, garantindo a maior segurança e efetividade dos testes.</w:t>
      </w:r>
    </w:p>
    <w:p w:rsidR="00775FFC" w:rsidRDefault="00775FFC" w:rsidP="00647255">
      <w:pPr>
        <w:jc w:val="both"/>
      </w:pPr>
      <w:r>
        <w:t>Seguem as Categorias de Assinaturas habilitadas nos testes:</w:t>
      </w:r>
    </w:p>
    <w:p w:rsidR="00775FFC" w:rsidRPr="00D150D4" w:rsidRDefault="006F0F95" w:rsidP="00647255">
      <w:pPr>
        <w:jc w:val="both"/>
        <w:rPr>
          <w:lang w:val="en-US"/>
        </w:rPr>
      </w:pPr>
      <w:r w:rsidRPr="00D150D4">
        <w:rPr>
          <w:lang w:val="en-US"/>
        </w:rPr>
        <w:t>ATTACK_RESPONSE, DNS, DOS, EXPLOIT, FTP, ICMP, IMAP, INDICATOR-COMPROMISE, INDICATOR-OBFUSCATION, INDICATOR-SCAN, INDICATOR-SHELLCODE, MALWARE-TOOLS, MALWARES-BACKDOORS, OS-LINUX, OS-WINDOWS, POLICY-OTHER, POP3, PROTOCOL-DNS, PROTOCOL-FTP, PROTOCOL-ICMP, PROTOCOL-IMAP, PROTOCOL-POP, R</w:t>
      </w:r>
      <w:r>
        <w:rPr>
          <w:lang w:val="en-US"/>
        </w:rPr>
        <w:t xml:space="preserve">PC, </w:t>
      </w:r>
      <w:r w:rsidRPr="00D150D4">
        <w:rPr>
          <w:lang w:val="en-US"/>
        </w:rPr>
        <w:t>SCAN,</w:t>
      </w:r>
      <w:r w:rsidR="00663373">
        <w:rPr>
          <w:lang w:val="en-US"/>
        </w:rPr>
        <w:t xml:space="preserve"> </w:t>
      </w:r>
      <w:r w:rsidRPr="00D150D4">
        <w:rPr>
          <w:lang w:val="en-US"/>
        </w:rPr>
        <w:t xml:space="preserve">SERVER-APACHE, SERVER-IIS, SERVER-MAIL, SERVER-ORACLE, SERVER-WEBAPP, SMTP, SNMP, SQL, </w:t>
      </w:r>
      <w:r w:rsidR="00663373" w:rsidRPr="00D150D4">
        <w:rPr>
          <w:lang w:val="en-US"/>
        </w:rPr>
        <w:t>SHELLCODE</w:t>
      </w:r>
      <w:r w:rsidR="00663373">
        <w:rPr>
          <w:lang w:val="en-US"/>
        </w:rPr>
        <w:t xml:space="preserve">, </w:t>
      </w:r>
      <w:r w:rsidRPr="00D150D4">
        <w:rPr>
          <w:lang w:val="en-US"/>
        </w:rPr>
        <w:t>VOIP, WEB_CLIENT, WEB_SERVER</w:t>
      </w:r>
      <w:r w:rsidR="00AA2715" w:rsidRPr="00D150D4">
        <w:rPr>
          <w:lang w:val="en-US"/>
        </w:rPr>
        <w:t>.</w:t>
      </w:r>
    </w:p>
    <w:p w:rsidR="003A667D" w:rsidRPr="00D150D4" w:rsidRDefault="003A667D" w:rsidP="00647255">
      <w:pPr>
        <w:jc w:val="both"/>
        <w:rPr>
          <w:lang w:val="en-US"/>
        </w:rPr>
      </w:pPr>
    </w:p>
    <w:p w:rsidR="003A667D" w:rsidRDefault="003A667D" w:rsidP="00647255">
      <w:pPr>
        <w:jc w:val="both"/>
      </w:pPr>
      <w:r>
        <w:t>Neste dia 22/11/2017, o número total de assinaturas habilitadas eram</w:t>
      </w:r>
      <w:r w:rsidR="00AA2715">
        <w:t xml:space="preserve">: </w:t>
      </w:r>
      <w:r w:rsidR="00AA2715" w:rsidRPr="00AA2715">
        <w:t>10</w:t>
      </w:r>
      <w:r w:rsidR="00AA2715">
        <w:t>.</w:t>
      </w:r>
      <w:r w:rsidR="00AA2715" w:rsidRPr="00AA2715">
        <w:t>218</w:t>
      </w:r>
      <w:r w:rsidR="00AA2715">
        <w:t xml:space="preserve"> (dez mil duzentos e dezoito) assinaturas.</w:t>
      </w:r>
    </w:p>
    <w:bookmarkEnd w:id="0"/>
    <w:bookmarkEnd w:id="1"/>
    <w:p w:rsidR="003A667D" w:rsidRDefault="003A667D" w:rsidP="00647255">
      <w:pPr>
        <w:jc w:val="both"/>
      </w:pPr>
    </w:p>
    <w:p w:rsidR="00775FFC" w:rsidRDefault="00775FFC" w:rsidP="00647255">
      <w:pPr>
        <w:jc w:val="both"/>
      </w:pPr>
    </w:p>
    <w:p w:rsidR="00775FFC" w:rsidRDefault="00775FFC" w:rsidP="00647255">
      <w:pPr>
        <w:jc w:val="both"/>
      </w:pPr>
    </w:p>
    <w:p w:rsidR="00775FFC" w:rsidRDefault="00775FFC" w:rsidP="00647255">
      <w:pPr>
        <w:jc w:val="both"/>
      </w:pPr>
    </w:p>
    <w:sectPr w:rsidR="00775FFC" w:rsidSect="00896F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BA" w:rsidRDefault="00D91BBA" w:rsidP="00896F86">
      <w:pPr>
        <w:spacing w:after="0" w:line="240" w:lineRule="auto"/>
      </w:pPr>
      <w:r>
        <w:separator/>
      </w:r>
    </w:p>
  </w:endnote>
  <w:endnote w:type="continuationSeparator" w:id="0">
    <w:p w:rsidR="00D91BBA" w:rsidRDefault="00D91BBA" w:rsidP="0089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BA" w:rsidRDefault="00D91BBA" w:rsidP="00896F86">
      <w:pPr>
        <w:spacing w:after="0" w:line="240" w:lineRule="auto"/>
      </w:pPr>
      <w:r>
        <w:separator/>
      </w:r>
    </w:p>
  </w:footnote>
  <w:footnote w:type="continuationSeparator" w:id="0">
    <w:p w:rsidR="00D91BBA" w:rsidRDefault="00D91BBA" w:rsidP="00896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19"/>
    <w:rsid w:val="000F14F5"/>
    <w:rsid w:val="00285BFB"/>
    <w:rsid w:val="003A667D"/>
    <w:rsid w:val="003C6619"/>
    <w:rsid w:val="005E3855"/>
    <w:rsid w:val="00647255"/>
    <w:rsid w:val="00663373"/>
    <w:rsid w:val="006F0F95"/>
    <w:rsid w:val="00713C24"/>
    <w:rsid w:val="00775FFC"/>
    <w:rsid w:val="00896F86"/>
    <w:rsid w:val="008D515C"/>
    <w:rsid w:val="00A7613D"/>
    <w:rsid w:val="00AA2715"/>
    <w:rsid w:val="00AE2D42"/>
    <w:rsid w:val="00B46748"/>
    <w:rsid w:val="00D14210"/>
    <w:rsid w:val="00D150D4"/>
    <w:rsid w:val="00D91BBA"/>
    <w:rsid w:val="00DD521D"/>
    <w:rsid w:val="00E5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452D9"/>
  <w15:chartTrackingRefBased/>
  <w15:docId w15:val="{88B572F8-63DC-4574-BF36-DA3A7A44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E3855"/>
    <w:pPr>
      <w:widowControl w:val="0"/>
      <w:spacing w:after="0" w:line="240" w:lineRule="auto"/>
      <w:ind w:left="396"/>
    </w:pPr>
    <w:rPr>
      <w:rFonts w:ascii="Calibri" w:eastAsia="Calibri" w:hAnsi="Calibri"/>
      <w:sz w:val="20"/>
      <w:szCs w:val="20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E3855"/>
    <w:rPr>
      <w:rFonts w:ascii="Calibri" w:eastAsia="Calibri" w:hAnsi="Calibri"/>
      <w:sz w:val="20"/>
      <w:szCs w:val="20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896F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96F86"/>
  </w:style>
  <w:style w:type="paragraph" w:styleId="Rodap">
    <w:name w:val="footer"/>
    <w:basedOn w:val="Normal"/>
    <w:link w:val="RodapChar"/>
    <w:uiPriority w:val="99"/>
    <w:unhideWhenUsed/>
    <w:rsid w:val="00896F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96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C. Clarke</dc:creator>
  <cp:keywords/>
  <dc:description/>
  <cp:lastModifiedBy>Arthur C. Clarke</cp:lastModifiedBy>
  <cp:revision>14</cp:revision>
  <dcterms:created xsi:type="dcterms:W3CDTF">2017-10-06T13:12:00Z</dcterms:created>
  <dcterms:modified xsi:type="dcterms:W3CDTF">2017-11-23T10:35:00Z</dcterms:modified>
</cp:coreProperties>
</file>