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96DDC" w14:textId="0CC86B27" w:rsidR="00AB3F30" w:rsidRPr="00355AF8" w:rsidRDefault="00AB3F30" w:rsidP="003F0DA7">
      <w:pPr>
        <w:snapToGrid w:val="0"/>
        <w:spacing w:after="120" w:line="276" w:lineRule="auto"/>
        <w:ind w:right="-30"/>
        <w:jc w:val="center"/>
        <w:rPr>
          <w:rFonts w:ascii="Times New Roman" w:hAnsi="Times New Roman" w:cs="Times New Roman"/>
          <w:b/>
          <w:sz w:val="32"/>
          <w:szCs w:val="32"/>
        </w:rPr>
      </w:pPr>
      <w:r w:rsidRPr="00355AF8">
        <w:rPr>
          <w:rFonts w:ascii="Times New Roman" w:hAnsi="Times New Roman" w:cs="Times New Roman"/>
          <w:b/>
          <w:sz w:val="32"/>
          <w:szCs w:val="32"/>
        </w:rPr>
        <w:t>A T E N Ç Ã O</w:t>
      </w:r>
    </w:p>
    <w:p w14:paraId="01385FC0" w14:textId="77777777" w:rsidR="00AB3F30" w:rsidRPr="00355AF8" w:rsidRDefault="00AB3F30" w:rsidP="00AB3F30">
      <w:pPr>
        <w:snapToGrid w:val="0"/>
        <w:spacing w:after="120" w:line="276" w:lineRule="auto"/>
        <w:ind w:right="-30" w:firstLine="540"/>
        <w:jc w:val="both"/>
        <w:rPr>
          <w:rFonts w:ascii="Times New Roman" w:hAnsi="Times New Roman" w:cs="Times New Roman"/>
          <w:sz w:val="24"/>
        </w:rPr>
      </w:pPr>
    </w:p>
    <w:p w14:paraId="7FC36FF6" w14:textId="77777777" w:rsidR="00AB3F30" w:rsidRPr="00355AF8" w:rsidRDefault="00AB3F30" w:rsidP="00AB3F30">
      <w:pPr>
        <w:snapToGrid w:val="0"/>
        <w:spacing w:after="120" w:line="276" w:lineRule="auto"/>
        <w:ind w:right="-30" w:firstLine="540"/>
        <w:jc w:val="both"/>
        <w:rPr>
          <w:rFonts w:ascii="Times New Roman" w:hAnsi="Times New Roman" w:cs="Times New Roman"/>
          <w:sz w:val="24"/>
        </w:rPr>
      </w:pPr>
    </w:p>
    <w:p w14:paraId="07AB246F" w14:textId="77777777" w:rsidR="00AB3F30" w:rsidRPr="00355AF8" w:rsidRDefault="00AB3F30" w:rsidP="00AB3F30">
      <w:pPr>
        <w:snapToGrid w:val="0"/>
        <w:spacing w:after="120" w:line="276" w:lineRule="auto"/>
        <w:ind w:right="-30" w:firstLine="540"/>
        <w:jc w:val="both"/>
        <w:rPr>
          <w:rFonts w:ascii="Times New Roman" w:hAnsi="Times New Roman" w:cs="Times New Roman"/>
          <w:sz w:val="24"/>
        </w:rPr>
      </w:pPr>
    </w:p>
    <w:p w14:paraId="07A32C8D" w14:textId="77777777" w:rsidR="005A17B7" w:rsidRPr="00355AF8" w:rsidRDefault="005A17B7" w:rsidP="005A17B7">
      <w:pPr>
        <w:autoSpaceDE w:val="0"/>
        <w:autoSpaceDN w:val="0"/>
        <w:adjustRightInd w:val="0"/>
        <w:jc w:val="both"/>
        <w:rPr>
          <w:rFonts w:ascii="Times New Roman" w:hAnsi="Times New Roman" w:cs="Times New Roman"/>
          <w:i/>
          <w:iCs/>
          <w:sz w:val="24"/>
        </w:rPr>
      </w:pPr>
      <w:r w:rsidRPr="00355AF8">
        <w:rPr>
          <w:rFonts w:ascii="Times New Roman" w:hAnsi="Times New Roman" w:cs="Times New Roman"/>
          <w:i/>
          <w:iCs/>
          <w:sz w:val="24"/>
        </w:rPr>
        <w:t>Senhores licitantes,</w:t>
      </w:r>
    </w:p>
    <w:p w14:paraId="19F0CD7B" w14:textId="77777777" w:rsidR="005A17B7" w:rsidRPr="00355AF8" w:rsidRDefault="005A17B7" w:rsidP="005A17B7">
      <w:pPr>
        <w:autoSpaceDE w:val="0"/>
        <w:autoSpaceDN w:val="0"/>
        <w:adjustRightInd w:val="0"/>
        <w:jc w:val="both"/>
        <w:rPr>
          <w:rFonts w:ascii="Times New Roman" w:hAnsi="Times New Roman" w:cs="Times New Roman"/>
          <w:i/>
          <w:iCs/>
          <w:sz w:val="24"/>
        </w:rPr>
      </w:pPr>
    </w:p>
    <w:p w14:paraId="46079A43" w14:textId="77777777" w:rsidR="005A17B7" w:rsidRPr="00355AF8" w:rsidRDefault="005A17B7" w:rsidP="005A17B7">
      <w:pPr>
        <w:autoSpaceDE w:val="0"/>
        <w:autoSpaceDN w:val="0"/>
        <w:adjustRightInd w:val="0"/>
        <w:jc w:val="both"/>
        <w:rPr>
          <w:rFonts w:ascii="Times New Roman" w:hAnsi="Times New Roman" w:cs="Times New Roman"/>
          <w:i/>
          <w:iCs/>
          <w:sz w:val="24"/>
        </w:rPr>
      </w:pPr>
      <w:r w:rsidRPr="00355AF8">
        <w:rPr>
          <w:rFonts w:ascii="Times New Roman" w:hAnsi="Times New Roman" w:cs="Times New Roman"/>
          <w:i/>
          <w:iCs/>
          <w:sz w:val="24"/>
        </w:rPr>
        <w:t>Considerando o excessivo volume de penalidades aplicadas às empresas por este ministério em licitações recentes, chamamos a atenção para que não incorram nas condutas previstas no art. 7º da lei 10.520/2002 ( deixar de entregar ou desistir da proposta, ensejar o retardamento da licitação, não apresentar a documentação exigida, etc...), tendo em vista que será aplicada, em cumprimento a legislação vigente e a Norma Operacional DIRAD/MP nº 02/2017, a penalidade de suspensão do direito de licitar e contratar com a união e suspensão do SICAF por período que poderá chegar até 5 anos.</w:t>
      </w:r>
    </w:p>
    <w:p w14:paraId="2CB5C71F" w14:textId="77777777" w:rsidR="005A17B7" w:rsidRPr="00355AF8" w:rsidRDefault="005A17B7" w:rsidP="005A17B7">
      <w:pPr>
        <w:autoSpaceDE w:val="0"/>
        <w:autoSpaceDN w:val="0"/>
        <w:adjustRightInd w:val="0"/>
        <w:jc w:val="both"/>
        <w:rPr>
          <w:rFonts w:ascii="Times New Roman" w:hAnsi="Times New Roman" w:cs="Times New Roman"/>
          <w:i/>
          <w:iCs/>
          <w:sz w:val="24"/>
        </w:rPr>
      </w:pPr>
    </w:p>
    <w:p w14:paraId="54A4AE60" w14:textId="77777777" w:rsidR="005A17B7" w:rsidRPr="00355AF8" w:rsidRDefault="005A17B7" w:rsidP="005A17B7">
      <w:pPr>
        <w:autoSpaceDE w:val="0"/>
        <w:autoSpaceDN w:val="0"/>
        <w:adjustRightInd w:val="0"/>
        <w:jc w:val="both"/>
        <w:rPr>
          <w:rFonts w:ascii="Times New Roman" w:hAnsi="Times New Roman" w:cs="Times New Roman"/>
          <w:i/>
          <w:iCs/>
          <w:sz w:val="24"/>
        </w:rPr>
      </w:pPr>
      <w:r w:rsidRPr="00355AF8">
        <w:rPr>
          <w:rFonts w:ascii="Times New Roman" w:hAnsi="Times New Roman" w:cs="Times New Roman"/>
          <w:i/>
          <w:iCs/>
          <w:sz w:val="24"/>
        </w:rPr>
        <w:t>Em razão disso, alertamos para a necessidade de se acautelarem quando da apresentação das propostas e no acompanhamento do andamento do certame, cuidando para que não ocorra desconexão e nem deixem de atender as solicitações do pregoeiro.</w:t>
      </w:r>
    </w:p>
    <w:p w14:paraId="4CC288F8" w14:textId="77777777" w:rsidR="005A17B7" w:rsidRPr="00355AF8" w:rsidRDefault="005A17B7" w:rsidP="005A17B7">
      <w:pPr>
        <w:autoSpaceDE w:val="0"/>
        <w:autoSpaceDN w:val="0"/>
        <w:adjustRightInd w:val="0"/>
        <w:jc w:val="both"/>
        <w:rPr>
          <w:rFonts w:ascii="Times New Roman" w:hAnsi="Times New Roman" w:cs="Times New Roman"/>
          <w:i/>
          <w:iCs/>
          <w:sz w:val="24"/>
        </w:rPr>
      </w:pPr>
    </w:p>
    <w:p w14:paraId="5E0D61BE" w14:textId="77777777" w:rsidR="005A17B7" w:rsidRPr="00355AF8" w:rsidRDefault="005A17B7" w:rsidP="005A17B7">
      <w:pPr>
        <w:autoSpaceDE w:val="0"/>
        <w:autoSpaceDN w:val="0"/>
        <w:adjustRightInd w:val="0"/>
        <w:jc w:val="both"/>
        <w:rPr>
          <w:rFonts w:ascii="Times New Roman" w:hAnsi="Times New Roman" w:cs="Times New Roman"/>
          <w:b/>
          <w:bCs/>
          <w:i/>
          <w:sz w:val="24"/>
        </w:rPr>
      </w:pPr>
      <w:r w:rsidRPr="00355AF8">
        <w:rPr>
          <w:rFonts w:ascii="Times New Roman" w:hAnsi="Times New Roman" w:cs="Times New Roman"/>
          <w:i/>
          <w:iCs/>
          <w:sz w:val="24"/>
        </w:rPr>
        <w:t>Reiteramos, ainda a necessidade de atenta leitura ao instrumento convocatório para que não se cometa nenhum equívoco que poderá redundar na aplicação da penalidade prevista.</w:t>
      </w:r>
    </w:p>
    <w:p w14:paraId="71BB4053" w14:textId="77777777" w:rsidR="00AB3F30" w:rsidRPr="00355AF8" w:rsidRDefault="00AB3F30">
      <w:pPr>
        <w:rPr>
          <w:rFonts w:ascii="Times New Roman" w:hAnsi="Times New Roman" w:cs="Times New Roman"/>
          <w:b/>
          <w:bCs/>
          <w:sz w:val="24"/>
        </w:rPr>
      </w:pPr>
      <w:r w:rsidRPr="00355AF8">
        <w:rPr>
          <w:rFonts w:ascii="Times New Roman" w:hAnsi="Times New Roman" w:cs="Times New Roman"/>
          <w:b/>
          <w:bCs/>
          <w:sz w:val="24"/>
        </w:rPr>
        <w:br w:type="page"/>
      </w:r>
    </w:p>
    <w:p w14:paraId="06B90C3F" w14:textId="77777777" w:rsidR="00AB3F30" w:rsidRPr="00355AF8" w:rsidRDefault="00AB3F30" w:rsidP="00340682">
      <w:pPr>
        <w:ind w:right="-15"/>
        <w:jc w:val="center"/>
        <w:rPr>
          <w:rFonts w:ascii="Times New Roman" w:hAnsi="Times New Roman" w:cs="Times New Roman"/>
          <w:b/>
          <w:bCs/>
          <w:sz w:val="24"/>
        </w:rPr>
      </w:pPr>
    </w:p>
    <w:p w14:paraId="30AD1AA2" w14:textId="77777777" w:rsidR="00A90627" w:rsidRPr="00355AF8" w:rsidRDefault="00A90627" w:rsidP="00340682">
      <w:pPr>
        <w:ind w:right="-15"/>
        <w:jc w:val="center"/>
        <w:rPr>
          <w:rFonts w:ascii="Times New Roman" w:hAnsi="Times New Roman" w:cs="Times New Roman"/>
          <w:b/>
          <w:bCs/>
          <w:iCs/>
          <w:sz w:val="24"/>
        </w:rPr>
      </w:pPr>
      <w:r w:rsidRPr="00355AF8">
        <w:rPr>
          <w:rFonts w:ascii="Times New Roman" w:hAnsi="Times New Roman" w:cs="Times New Roman"/>
          <w:b/>
          <w:bCs/>
          <w:sz w:val="24"/>
        </w:rPr>
        <w:t xml:space="preserve">PREGÃO ELETRÔNICO </w:t>
      </w:r>
    </w:p>
    <w:p w14:paraId="0D01C9DD" w14:textId="77777777" w:rsidR="00340682" w:rsidRPr="00355AF8" w:rsidRDefault="00340682" w:rsidP="00340682">
      <w:pPr>
        <w:ind w:right="-17"/>
        <w:jc w:val="center"/>
        <w:rPr>
          <w:rFonts w:ascii="Times New Roman" w:hAnsi="Times New Roman" w:cs="Times New Roman"/>
          <w:b/>
          <w:bCs/>
          <w:i/>
          <w:sz w:val="24"/>
        </w:rPr>
      </w:pPr>
    </w:p>
    <w:p w14:paraId="7BE3782A" w14:textId="2C6B061C" w:rsidR="00A90627" w:rsidRPr="00355AF8" w:rsidRDefault="00644654" w:rsidP="00340682">
      <w:pPr>
        <w:ind w:right="-17"/>
        <w:jc w:val="center"/>
        <w:rPr>
          <w:rFonts w:ascii="Times New Roman" w:hAnsi="Times New Roman" w:cs="Times New Roman"/>
          <w:b/>
          <w:bCs/>
          <w:i/>
          <w:sz w:val="24"/>
        </w:rPr>
      </w:pPr>
      <w:r w:rsidRPr="00355AF8">
        <w:rPr>
          <w:rFonts w:ascii="Times New Roman" w:hAnsi="Times New Roman" w:cs="Times New Roman"/>
          <w:b/>
          <w:bCs/>
          <w:i/>
          <w:sz w:val="24"/>
        </w:rPr>
        <w:t>MINISTÉRIO DO PLANEJAMENTO, DESENVOLVIMENTO E GESTÃO</w:t>
      </w:r>
      <w:r w:rsidR="00A90627" w:rsidRPr="00355AF8">
        <w:rPr>
          <w:rFonts w:ascii="Times New Roman" w:hAnsi="Times New Roman" w:cs="Times New Roman"/>
          <w:b/>
          <w:bCs/>
          <w:i/>
          <w:sz w:val="24"/>
        </w:rPr>
        <w:t xml:space="preserve"> </w:t>
      </w:r>
    </w:p>
    <w:p w14:paraId="6085CFC1" w14:textId="728B76DE" w:rsidR="00A90627" w:rsidRPr="00355AF8" w:rsidRDefault="00A90627" w:rsidP="00340682">
      <w:pPr>
        <w:ind w:right="-17"/>
        <w:jc w:val="center"/>
        <w:rPr>
          <w:rFonts w:ascii="Times New Roman" w:hAnsi="Times New Roman" w:cs="Times New Roman"/>
          <w:b/>
          <w:bCs/>
          <w:sz w:val="24"/>
        </w:rPr>
      </w:pPr>
      <w:r w:rsidRPr="00355AF8">
        <w:rPr>
          <w:rFonts w:ascii="Times New Roman" w:hAnsi="Times New Roman" w:cs="Times New Roman"/>
          <w:b/>
          <w:bCs/>
          <w:sz w:val="24"/>
        </w:rPr>
        <w:t xml:space="preserve">PREGÃO ELETRÔNICO Nº </w:t>
      </w:r>
      <w:r w:rsidR="00644654" w:rsidRPr="00355AF8">
        <w:rPr>
          <w:rFonts w:ascii="Times New Roman" w:hAnsi="Times New Roman" w:cs="Times New Roman"/>
          <w:b/>
          <w:bCs/>
          <w:sz w:val="24"/>
        </w:rPr>
        <w:t>07</w:t>
      </w:r>
      <w:r w:rsidRPr="00355AF8">
        <w:rPr>
          <w:rFonts w:ascii="Times New Roman" w:hAnsi="Times New Roman" w:cs="Times New Roman"/>
          <w:b/>
          <w:bCs/>
          <w:sz w:val="24"/>
        </w:rPr>
        <w:t>/20</w:t>
      </w:r>
      <w:r w:rsidR="00644654" w:rsidRPr="00355AF8">
        <w:rPr>
          <w:rFonts w:ascii="Times New Roman" w:hAnsi="Times New Roman" w:cs="Times New Roman"/>
          <w:b/>
          <w:bCs/>
          <w:sz w:val="24"/>
        </w:rPr>
        <w:t>18</w:t>
      </w:r>
    </w:p>
    <w:p w14:paraId="087FF98E" w14:textId="44900689" w:rsidR="00A90627" w:rsidRPr="00355AF8" w:rsidRDefault="00A90627" w:rsidP="00340682">
      <w:pPr>
        <w:ind w:right="-17"/>
        <w:jc w:val="center"/>
        <w:rPr>
          <w:rFonts w:ascii="Times New Roman" w:hAnsi="Times New Roman" w:cs="Times New Roman"/>
          <w:b/>
          <w:bCs/>
          <w:sz w:val="24"/>
        </w:rPr>
      </w:pPr>
      <w:r w:rsidRPr="00355AF8">
        <w:rPr>
          <w:rFonts w:ascii="Times New Roman" w:hAnsi="Times New Roman" w:cs="Times New Roman"/>
          <w:b/>
          <w:bCs/>
          <w:sz w:val="24"/>
        </w:rPr>
        <w:t>(Processo Administrativo n.°</w:t>
      </w:r>
      <w:r w:rsidR="00644654" w:rsidRPr="00355AF8">
        <w:rPr>
          <w:rFonts w:ascii="Times New Roman" w:hAnsi="Times New Roman" w:cs="Times New Roman"/>
          <w:b/>
          <w:bCs/>
          <w:sz w:val="24"/>
        </w:rPr>
        <w:t>04905.002035/2017-05</w:t>
      </w:r>
      <w:r w:rsidRPr="00355AF8">
        <w:rPr>
          <w:rFonts w:ascii="Times New Roman" w:hAnsi="Times New Roman" w:cs="Times New Roman"/>
          <w:b/>
          <w:bCs/>
          <w:sz w:val="24"/>
        </w:rPr>
        <w:t>)</w:t>
      </w:r>
    </w:p>
    <w:p w14:paraId="18A9E2AD" w14:textId="77777777" w:rsidR="00340682" w:rsidRPr="00355AF8" w:rsidRDefault="00340682" w:rsidP="00340682">
      <w:pPr>
        <w:ind w:right="-17"/>
        <w:jc w:val="center"/>
        <w:rPr>
          <w:rFonts w:ascii="Times New Roman" w:hAnsi="Times New Roman" w:cs="Times New Roman"/>
          <w:b/>
          <w:bCs/>
          <w:sz w:val="24"/>
        </w:rPr>
      </w:pPr>
    </w:p>
    <w:p w14:paraId="4869D3F3" w14:textId="77777777" w:rsidR="00340682" w:rsidRPr="00355AF8" w:rsidRDefault="00340682" w:rsidP="00340682">
      <w:pPr>
        <w:ind w:right="-17"/>
        <w:jc w:val="center"/>
        <w:rPr>
          <w:rFonts w:ascii="Times New Roman" w:hAnsi="Times New Roman" w:cs="Times New Roman"/>
          <w:b/>
          <w:bCs/>
          <w:sz w:val="24"/>
        </w:rPr>
      </w:pPr>
    </w:p>
    <w:p w14:paraId="30957947" w14:textId="612A6A24" w:rsidR="00A90627" w:rsidRPr="00355AF8" w:rsidRDefault="00A90627" w:rsidP="00A90627">
      <w:pPr>
        <w:snapToGrid w:val="0"/>
        <w:spacing w:after="120" w:line="276" w:lineRule="auto"/>
        <w:ind w:right="-30" w:firstLine="540"/>
        <w:jc w:val="both"/>
        <w:rPr>
          <w:rFonts w:ascii="Times New Roman" w:hAnsi="Times New Roman" w:cs="Times New Roman"/>
          <w:sz w:val="24"/>
        </w:rPr>
      </w:pPr>
      <w:r w:rsidRPr="00355AF8">
        <w:rPr>
          <w:rFonts w:ascii="Times New Roman" w:hAnsi="Times New Roman" w:cs="Times New Roman"/>
          <w:sz w:val="24"/>
        </w:rPr>
        <w:t>Torna-se público, para conhecimento dos interessados, que o(a)</w:t>
      </w:r>
      <w:r w:rsidR="0034088D" w:rsidRPr="00355AF8">
        <w:rPr>
          <w:rFonts w:ascii="Times New Roman" w:hAnsi="Times New Roman" w:cs="Times New Roman"/>
          <w:sz w:val="24"/>
        </w:rPr>
        <w:t xml:space="preserve"> </w:t>
      </w:r>
      <w:r w:rsidR="00644654" w:rsidRPr="00355AF8">
        <w:rPr>
          <w:rFonts w:ascii="Times New Roman" w:hAnsi="Times New Roman" w:cs="Times New Roman"/>
          <w:sz w:val="24"/>
        </w:rPr>
        <w:t>Ministério do Planejamento, Desenvolvimento e Gestão</w:t>
      </w:r>
      <w:r w:rsidRPr="00355AF8">
        <w:rPr>
          <w:rFonts w:ascii="Times New Roman" w:hAnsi="Times New Roman" w:cs="Times New Roman"/>
          <w:sz w:val="24"/>
        </w:rPr>
        <w:t>, por meio da</w:t>
      </w:r>
      <w:r w:rsidR="0034088D" w:rsidRPr="00355AF8">
        <w:rPr>
          <w:rFonts w:ascii="Times New Roman" w:hAnsi="Times New Roman" w:cs="Times New Roman"/>
          <w:sz w:val="24"/>
        </w:rPr>
        <w:t xml:space="preserve"> </w:t>
      </w:r>
      <w:r w:rsidR="00644654" w:rsidRPr="00355AF8">
        <w:rPr>
          <w:rFonts w:ascii="Times New Roman" w:hAnsi="Times New Roman" w:cs="Times New Roman"/>
          <w:sz w:val="24"/>
        </w:rPr>
        <w:t>Coordenação de Compras-CCOMP/CGEAQ</w:t>
      </w:r>
      <w:r w:rsidRPr="00355AF8">
        <w:rPr>
          <w:rFonts w:ascii="Times New Roman" w:hAnsi="Times New Roman" w:cs="Times New Roman"/>
          <w:sz w:val="24"/>
        </w:rPr>
        <w:t>, sediado</w:t>
      </w:r>
      <w:r w:rsidR="00644654" w:rsidRPr="00355AF8">
        <w:rPr>
          <w:rFonts w:ascii="Times New Roman" w:hAnsi="Times New Roman" w:cs="Times New Roman"/>
          <w:sz w:val="24"/>
        </w:rPr>
        <w:t xml:space="preserve"> Esplanada dos Ministérios, Bloco K sala 216, Zona Cívico Administrativa, Brasília-DF, CEP: 70.040-90</w:t>
      </w:r>
      <w:r w:rsidR="00E40C53" w:rsidRPr="00355AF8">
        <w:rPr>
          <w:rFonts w:ascii="Times New Roman" w:hAnsi="Times New Roman" w:cs="Times New Roman"/>
          <w:sz w:val="24"/>
        </w:rPr>
        <w:t>6</w:t>
      </w:r>
      <w:r w:rsidRPr="00355AF8">
        <w:rPr>
          <w:rFonts w:ascii="Times New Roman" w:hAnsi="Times New Roman" w:cs="Times New Roman"/>
          <w:sz w:val="24"/>
        </w:rPr>
        <w:t xml:space="preserve">, realizará licitação, na modalidade </w:t>
      </w:r>
      <w:r w:rsidRPr="00355AF8">
        <w:rPr>
          <w:rFonts w:ascii="Times New Roman" w:hAnsi="Times New Roman" w:cs="Times New Roman"/>
          <w:bCs/>
          <w:sz w:val="24"/>
        </w:rPr>
        <w:t xml:space="preserve">PREGÃO, </w:t>
      </w:r>
      <w:r w:rsidRPr="00355AF8">
        <w:rPr>
          <w:rFonts w:ascii="Times New Roman" w:hAnsi="Times New Roman" w:cs="Times New Roman"/>
          <w:sz w:val="24"/>
        </w:rPr>
        <w:t>na forma</w:t>
      </w:r>
      <w:r w:rsidRPr="00355AF8">
        <w:rPr>
          <w:rFonts w:ascii="Times New Roman" w:hAnsi="Times New Roman" w:cs="Times New Roman"/>
          <w:bCs/>
          <w:sz w:val="24"/>
        </w:rPr>
        <w:t xml:space="preserve"> ELETRÔNICA, </w:t>
      </w:r>
      <w:r w:rsidRPr="00355AF8">
        <w:rPr>
          <w:rFonts w:ascii="Times New Roman" w:hAnsi="Times New Roman" w:cs="Times New Roman"/>
          <w:b/>
          <w:bCs/>
          <w:sz w:val="24"/>
        </w:rPr>
        <w:t>do</w:t>
      </w:r>
      <w:r w:rsidRPr="00355AF8">
        <w:rPr>
          <w:rFonts w:ascii="Times New Roman" w:hAnsi="Times New Roman" w:cs="Times New Roman"/>
          <w:b/>
          <w:sz w:val="24"/>
        </w:rPr>
        <w:t xml:space="preserve"> </w:t>
      </w:r>
      <w:r w:rsidRPr="00355AF8">
        <w:rPr>
          <w:rFonts w:ascii="Times New Roman" w:hAnsi="Times New Roman" w:cs="Times New Roman"/>
          <w:b/>
          <w:bCs/>
          <w:iCs/>
          <w:sz w:val="24"/>
        </w:rPr>
        <w:t>tipo menor preço</w:t>
      </w:r>
      <w:r w:rsidRPr="00355AF8">
        <w:rPr>
          <w:rFonts w:ascii="Times New Roman" w:hAnsi="Times New Roman" w:cs="Times New Roman"/>
          <w:b/>
          <w:bCs/>
          <w:sz w:val="24"/>
        </w:rPr>
        <w:t>,</w:t>
      </w:r>
      <w:r w:rsidRPr="00355AF8">
        <w:rPr>
          <w:rFonts w:ascii="Times New Roman" w:hAnsi="Times New Roman" w:cs="Times New Roman"/>
          <w:sz w:val="24"/>
        </w:rPr>
        <w:t xml:space="preserve"> nos termos da Lei nº 10.520, de 17 de julho de 2002, do Decreto nº 5.450, de 31 de maio de 2005, do Decreto 2</w:t>
      </w:r>
      <w:r w:rsidR="00545D16" w:rsidRPr="00355AF8">
        <w:rPr>
          <w:rFonts w:ascii="Times New Roman" w:hAnsi="Times New Roman" w:cs="Times New Roman"/>
          <w:sz w:val="24"/>
        </w:rPr>
        <w:t>.271, de 7 de julho de 1997</w:t>
      </w:r>
      <w:r w:rsidRPr="00355AF8">
        <w:rPr>
          <w:rFonts w:ascii="Times New Roman" w:hAnsi="Times New Roman" w:cs="Times New Roman"/>
          <w:sz w:val="24"/>
        </w:rPr>
        <w:t>,</w:t>
      </w:r>
      <w:r w:rsidR="00383315" w:rsidRPr="00355AF8">
        <w:rPr>
          <w:rFonts w:ascii="Times New Roman" w:hAnsi="Times New Roman" w:cs="Times New Roman"/>
          <w:sz w:val="24"/>
        </w:rPr>
        <w:t xml:space="preserve"> Instrução Normativa SLTI/MPOG nº 4, de 11 de setembro de 2014</w:t>
      </w:r>
      <w:r w:rsidR="00926E2E" w:rsidRPr="00355AF8">
        <w:rPr>
          <w:rFonts w:ascii="Times New Roman" w:hAnsi="Times New Roman" w:cs="Times New Roman"/>
          <w:sz w:val="24"/>
        </w:rPr>
        <w:t xml:space="preserve">, </w:t>
      </w:r>
      <w:r w:rsidRPr="00355AF8">
        <w:rPr>
          <w:rFonts w:ascii="Times New Roman" w:hAnsi="Times New Roman" w:cs="Times New Roman"/>
          <w:sz w:val="24"/>
        </w:rPr>
        <w:t xml:space="preserve">da Lei Complementar n° 123, de 14 de dezembro de 2006, da Lei nº 11.488, de 15 de junho de 2007, do Decreto n° </w:t>
      </w:r>
      <w:r w:rsidR="00084DD3" w:rsidRPr="00355AF8">
        <w:rPr>
          <w:rFonts w:ascii="Times New Roman" w:hAnsi="Times New Roman" w:cs="Times New Roman"/>
          <w:sz w:val="24"/>
        </w:rPr>
        <w:t>8.538, de 06 de outubro de 2015</w:t>
      </w:r>
      <w:r w:rsidRPr="00355AF8">
        <w:rPr>
          <w:rFonts w:ascii="Times New Roman" w:hAnsi="Times New Roman" w:cs="Times New Roman"/>
          <w:sz w:val="24"/>
        </w:rPr>
        <w:t xml:space="preserve">, aplicando-se, subsidiariamente, a Lei nº 8.666, de 21 de junho de 1993, e as exigências estabelecidas neste Edital. </w:t>
      </w:r>
    </w:p>
    <w:p w14:paraId="715A7793" w14:textId="77CA0386" w:rsidR="00A90627" w:rsidRPr="00443524" w:rsidRDefault="00A90627" w:rsidP="00A90627">
      <w:pPr>
        <w:rPr>
          <w:rFonts w:ascii="Times New Roman" w:hAnsi="Times New Roman" w:cs="Times New Roman"/>
          <w:b/>
          <w:color w:val="0000FF"/>
          <w:sz w:val="24"/>
          <w:u w:val="single"/>
        </w:rPr>
      </w:pPr>
      <w:r w:rsidRPr="00355AF8">
        <w:rPr>
          <w:rFonts w:ascii="Times New Roman" w:hAnsi="Times New Roman" w:cs="Times New Roman"/>
          <w:sz w:val="24"/>
        </w:rPr>
        <w:t>Data da sessão:</w:t>
      </w:r>
      <w:r w:rsidR="00926E2E" w:rsidRPr="00355AF8">
        <w:rPr>
          <w:rFonts w:ascii="Times New Roman" w:hAnsi="Times New Roman" w:cs="Times New Roman"/>
          <w:sz w:val="24"/>
        </w:rPr>
        <w:t xml:space="preserve"> </w:t>
      </w:r>
      <w:r w:rsidR="003D4E93">
        <w:rPr>
          <w:rFonts w:ascii="Times New Roman" w:hAnsi="Times New Roman" w:cs="Times New Roman"/>
          <w:b/>
          <w:color w:val="0000FF"/>
          <w:sz w:val="24"/>
          <w:u w:val="single"/>
        </w:rPr>
        <w:t>08/08</w:t>
      </w:r>
      <w:bookmarkStart w:id="0" w:name="_GoBack"/>
      <w:bookmarkEnd w:id="0"/>
      <w:r w:rsidR="00926E2E" w:rsidRPr="00443524">
        <w:rPr>
          <w:rFonts w:ascii="Times New Roman" w:hAnsi="Times New Roman" w:cs="Times New Roman"/>
          <w:b/>
          <w:color w:val="0000FF"/>
          <w:sz w:val="24"/>
          <w:u w:val="single"/>
        </w:rPr>
        <w:t>/2018</w:t>
      </w:r>
    </w:p>
    <w:p w14:paraId="36AA39FD" w14:textId="289EEC48" w:rsidR="00A90627" w:rsidRPr="00355AF8" w:rsidRDefault="00A90627" w:rsidP="00A90627">
      <w:pPr>
        <w:rPr>
          <w:rFonts w:ascii="Times New Roman" w:hAnsi="Times New Roman" w:cs="Times New Roman"/>
          <w:sz w:val="24"/>
        </w:rPr>
      </w:pPr>
      <w:r w:rsidRPr="00355AF8">
        <w:rPr>
          <w:rFonts w:ascii="Times New Roman" w:hAnsi="Times New Roman" w:cs="Times New Roman"/>
          <w:sz w:val="24"/>
        </w:rPr>
        <w:t xml:space="preserve">Horário: </w:t>
      </w:r>
      <w:r w:rsidR="00926E2E" w:rsidRPr="00443524">
        <w:rPr>
          <w:rFonts w:ascii="Times New Roman" w:hAnsi="Times New Roman" w:cs="Times New Roman"/>
          <w:b/>
          <w:color w:val="0000FF"/>
          <w:sz w:val="24"/>
          <w:u w:val="single"/>
        </w:rPr>
        <w:t>9:00 horas</w:t>
      </w:r>
    </w:p>
    <w:p w14:paraId="3B7F74DA" w14:textId="217BA0A0" w:rsidR="000F104D" w:rsidRPr="00355AF8" w:rsidRDefault="00A90627" w:rsidP="003F0DA7">
      <w:pPr>
        <w:spacing w:line="276" w:lineRule="auto"/>
        <w:ind w:right="-15"/>
        <w:rPr>
          <w:rFonts w:ascii="Times New Roman" w:hAnsi="Times New Roman" w:cs="Times New Roman"/>
          <w:sz w:val="24"/>
        </w:rPr>
      </w:pPr>
      <w:r w:rsidRPr="00355AF8">
        <w:rPr>
          <w:rFonts w:ascii="Times New Roman" w:hAnsi="Times New Roman" w:cs="Times New Roman"/>
          <w:sz w:val="24"/>
        </w:rPr>
        <w:t xml:space="preserve">Local: </w:t>
      </w:r>
      <w:r w:rsidR="00D16606" w:rsidRPr="00355AF8">
        <w:rPr>
          <w:rFonts w:ascii="Times New Roman" w:hAnsi="Times New Roman" w:cs="Times New Roman"/>
          <w:sz w:val="24"/>
        </w:rPr>
        <w:t xml:space="preserve">Portal de Compras do Governo Federal – </w:t>
      </w:r>
      <w:hyperlink r:id="rId8" w:history="1">
        <w:r w:rsidR="003F0DA7" w:rsidRPr="00355AF8">
          <w:rPr>
            <w:rStyle w:val="Hyperlink"/>
            <w:rFonts w:ascii="Times New Roman" w:hAnsi="Times New Roman" w:cs="Times New Roman"/>
            <w:color w:val="auto"/>
            <w:sz w:val="24"/>
          </w:rPr>
          <w:t>www.comprasgovernamentais.gov.br</w:t>
        </w:r>
      </w:hyperlink>
    </w:p>
    <w:p w14:paraId="7D4F1CF1" w14:textId="7C82DADE" w:rsidR="003F0DA7" w:rsidRPr="00355AF8" w:rsidRDefault="003F0DA7" w:rsidP="003F0DA7">
      <w:pPr>
        <w:spacing w:line="276" w:lineRule="auto"/>
        <w:ind w:right="-15"/>
        <w:rPr>
          <w:rFonts w:ascii="Times New Roman" w:hAnsi="Times New Roman" w:cs="Times New Roman"/>
          <w:b/>
          <w:sz w:val="24"/>
        </w:rPr>
      </w:pPr>
      <w:r w:rsidRPr="00355AF8">
        <w:rPr>
          <w:rFonts w:ascii="Times New Roman" w:hAnsi="Times New Roman" w:cs="Times New Roman"/>
          <w:b/>
          <w:sz w:val="24"/>
        </w:rPr>
        <w:t>Critério de Julgamento: menor valor global (12 meses)</w:t>
      </w:r>
    </w:p>
    <w:p w14:paraId="23B2B626" w14:textId="77777777" w:rsidR="006D46EE" w:rsidRPr="00355AF8" w:rsidRDefault="006D46EE" w:rsidP="00A90627">
      <w:pPr>
        <w:spacing w:after="120" w:line="276" w:lineRule="auto"/>
        <w:ind w:right="-15"/>
        <w:rPr>
          <w:rFonts w:ascii="Times New Roman" w:hAnsi="Times New Roman" w:cs="Times New Roman"/>
          <w:sz w:val="24"/>
        </w:rPr>
      </w:pPr>
    </w:p>
    <w:p w14:paraId="1A029950" w14:textId="77777777" w:rsidR="006D46EE" w:rsidRPr="00355AF8" w:rsidRDefault="006D46EE" w:rsidP="00A90627">
      <w:pPr>
        <w:spacing w:after="120" w:line="276" w:lineRule="auto"/>
        <w:ind w:right="-15"/>
        <w:rPr>
          <w:rFonts w:ascii="Times New Roman" w:hAnsi="Times New Roman" w:cs="Times New Roman"/>
          <w:b/>
          <w:bCs/>
          <w:sz w:val="24"/>
        </w:rPr>
      </w:pPr>
    </w:p>
    <w:p w14:paraId="70C04CCE" w14:textId="77777777" w:rsidR="000F104D" w:rsidRPr="00355AF8" w:rsidRDefault="000F104D" w:rsidP="00B45349">
      <w:pPr>
        <w:pStyle w:val="Nivel1"/>
        <w:rPr>
          <w:rFonts w:ascii="Times New Roman" w:hAnsi="Times New Roman" w:cs="Times New Roman"/>
          <w:color w:val="auto"/>
          <w:sz w:val="24"/>
          <w:szCs w:val="24"/>
        </w:rPr>
      </w:pPr>
      <w:r w:rsidRPr="00355AF8">
        <w:rPr>
          <w:rFonts w:ascii="Times New Roman" w:hAnsi="Times New Roman" w:cs="Times New Roman"/>
          <w:color w:val="auto"/>
          <w:sz w:val="24"/>
          <w:szCs w:val="24"/>
        </w:rPr>
        <w:t>DO OBJETO</w:t>
      </w:r>
    </w:p>
    <w:p w14:paraId="1C4F6443" w14:textId="7DEE1F93" w:rsidR="000F104D" w:rsidRPr="00355AF8" w:rsidRDefault="000F104D" w:rsidP="003527A3">
      <w:pPr>
        <w:numPr>
          <w:ilvl w:val="1"/>
          <w:numId w:val="1"/>
        </w:numPr>
        <w:spacing w:before="120" w:after="120" w:line="276" w:lineRule="auto"/>
        <w:ind w:left="0" w:firstLine="0"/>
        <w:jc w:val="both"/>
        <w:rPr>
          <w:rFonts w:ascii="Times New Roman" w:hAnsi="Times New Roman" w:cs="Times New Roman"/>
          <w:b/>
          <w:sz w:val="24"/>
        </w:rPr>
      </w:pPr>
      <w:r w:rsidRPr="00355AF8">
        <w:rPr>
          <w:rFonts w:ascii="Times New Roman" w:hAnsi="Times New Roman" w:cs="Times New Roman"/>
          <w:sz w:val="24"/>
        </w:rPr>
        <w:t>O objeto da presente licitação é a escolha da proposta mais vantajosa para</w:t>
      </w:r>
      <w:r w:rsidR="00926E2E" w:rsidRPr="00355AF8">
        <w:rPr>
          <w:rFonts w:ascii="Times New Roman" w:hAnsi="Times New Roman" w:cs="Times New Roman"/>
          <w:sz w:val="24"/>
        </w:rPr>
        <w:t xml:space="preserve"> prestar serviços de assistência técnica em todo território nacional, mediante a manutenção preventiva e corretiva, com fornecimento de peças e acessórios de reposição, para os equipamentos de videoconferência pertencentes à </w:t>
      </w:r>
      <w:r w:rsidR="00926E2E" w:rsidRPr="00355AF8">
        <w:rPr>
          <w:rFonts w:ascii="Times New Roman" w:hAnsi="Times New Roman" w:cs="Times New Roman"/>
          <w:spacing w:val="-3"/>
          <w:sz w:val="24"/>
        </w:rPr>
        <w:t xml:space="preserve">CONTRATANTE, </w:t>
      </w:r>
      <w:r w:rsidR="00926E2E" w:rsidRPr="00355AF8">
        <w:rPr>
          <w:rFonts w:ascii="Times New Roman" w:hAnsi="Times New Roman" w:cs="Times New Roman"/>
          <w:sz w:val="24"/>
        </w:rPr>
        <w:t>pelo período de 12 (doze) meses e com possibilidade de renovação até 60</w:t>
      </w:r>
      <w:r w:rsidR="00926E2E" w:rsidRPr="00355AF8">
        <w:rPr>
          <w:rFonts w:ascii="Times New Roman" w:hAnsi="Times New Roman" w:cs="Times New Roman"/>
          <w:spacing w:val="8"/>
          <w:sz w:val="24"/>
        </w:rPr>
        <w:t xml:space="preserve"> </w:t>
      </w:r>
      <w:r w:rsidR="00926E2E" w:rsidRPr="00355AF8">
        <w:rPr>
          <w:rFonts w:ascii="Times New Roman" w:hAnsi="Times New Roman" w:cs="Times New Roman"/>
          <w:sz w:val="24"/>
        </w:rPr>
        <w:t>(sessenta) meses</w:t>
      </w:r>
      <w:r w:rsidRPr="00355AF8">
        <w:rPr>
          <w:rFonts w:ascii="Times New Roman" w:hAnsi="Times New Roman" w:cs="Times New Roman"/>
          <w:sz w:val="24"/>
        </w:rPr>
        <w:t>, conforme condições, quantidades e exigências estabelecidas neste Edital e seus anexos.</w:t>
      </w:r>
    </w:p>
    <w:p w14:paraId="0782402D" w14:textId="2B576288" w:rsidR="000F104D" w:rsidRPr="00355AF8" w:rsidRDefault="000F104D" w:rsidP="00B45349">
      <w:pPr>
        <w:pStyle w:val="Nivel1"/>
        <w:rPr>
          <w:rFonts w:ascii="Times New Roman" w:hAnsi="Times New Roman" w:cs="Times New Roman"/>
          <w:color w:val="auto"/>
          <w:sz w:val="24"/>
          <w:szCs w:val="24"/>
        </w:rPr>
      </w:pPr>
      <w:r w:rsidRPr="00355AF8">
        <w:rPr>
          <w:rFonts w:ascii="Times New Roman" w:hAnsi="Times New Roman" w:cs="Times New Roman"/>
          <w:color w:val="auto"/>
          <w:sz w:val="24"/>
          <w:szCs w:val="24"/>
        </w:rPr>
        <w:t>DOS RECURSOS ORÇAMENTÁRIOS</w:t>
      </w:r>
    </w:p>
    <w:p w14:paraId="2AE4C2C2" w14:textId="54B1A429" w:rsidR="000F104D" w:rsidRPr="00355AF8" w:rsidRDefault="000F104D" w:rsidP="003527A3">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As despesas para atender a esta licitação estão programadas em dotação orçamentária própria, prevista no orçamento da União para o exercício de 20</w:t>
      </w:r>
      <w:r w:rsidR="00926E2E" w:rsidRPr="00355AF8">
        <w:rPr>
          <w:rFonts w:ascii="Times New Roman" w:hAnsi="Times New Roman" w:cs="Times New Roman"/>
          <w:sz w:val="24"/>
        </w:rPr>
        <w:t>18</w:t>
      </w:r>
      <w:r w:rsidRPr="00355AF8">
        <w:rPr>
          <w:rFonts w:ascii="Times New Roman" w:hAnsi="Times New Roman" w:cs="Times New Roman"/>
          <w:sz w:val="24"/>
        </w:rPr>
        <w:t xml:space="preserve">, na classificação </w:t>
      </w:r>
      <w:r w:rsidR="00926E2E" w:rsidRPr="00355AF8">
        <w:rPr>
          <w:rFonts w:ascii="Times New Roman" w:hAnsi="Times New Roman" w:cs="Times New Roman"/>
          <w:sz w:val="24"/>
        </w:rPr>
        <w:t>04.127.2038.20U4.0001.0009.0100.</w:t>
      </w:r>
    </w:p>
    <w:p w14:paraId="5991AA35" w14:textId="77777777" w:rsidR="00880A0E" w:rsidRPr="00355AF8" w:rsidRDefault="00880A0E" w:rsidP="003527A3">
      <w:pPr>
        <w:pStyle w:val="PargrafodaLista"/>
        <w:numPr>
          <w:ilvl w:val="1"/>
          <w:numId w:val="1"/>
        </w:numPr>
        <w:spacing w:before="120" w:after="120" w:line="276" w:lineRule="auto"/>
        <w:ind w:left="0" w:right="-1" w:firstLine="0"/>
        <w:jc w:val="both"/>
        <w:rPr>
          <w:rFonts w:ascii="Times New Roman" w:hAnsi="Times New Roman" w:cs="Times New Roman"/>
          <w:sz w:val="24"/>
        </w:rPr>
      </w:pPr>
      <w:r w:rsidRPr="00355AF8">
        <w:rPr>
          <w:rFonts w:ascii="Times New Roman" w:hAnsi="Times New Roman" w:cs="Times New Roman"/>
          <w:sz w:val="24"/>
        </w:rPr>
        <w:t>No(s) exercício(s) seguinte(s), correrão à conta dos recursos próprios para atender às despesas da mesma natureza, cuja alocação será feita no início de cada exercício financeiro.</w:t>
      </w:r>
      <w:r w:rsidRPr="00355AF8">
        <w:rPr>
          <w:rFonts w:ascii="Times New Roman" w:hAnsi="Times New Roman" w:cs="Times New Roman"/>
          <w:b/>
          <w:sz w:val="24"/>
        </w:rPr>
        <w:t xml:space="preserve"> </w:t>
      </w:r>
    </w:p>
    <w:p w14:paraId="5DBC5FED" w14:textId="77777777" w:rsidR="000F104D" w:rsidRPr="00355AF8" w:rsidRDefault="000F104D" w:rsidP="00880A0E">
      <w:pPr>
        <w:pStyle w:val="Nivel1"/>
        <w:ind w:left="426"/>
        <w:rPr>
          <w:rFonts w:ascii="Times New Roman" w:hAnsi="Times New Roman" w:cs="Times New Roman"/>
          <w:color w:val="auto"/>
          <w:sz w:val="24"/>
          <w:szCs w:val="24"/>
        </w:rPr>
      </w:pPr>
      <w:r w:rsidRPr="00355AF8">
        <w:rPr>
          <w:rFonts w:ascii="Times New Roman" w:hAnsi="Times New Roman" w:cs="Times New Roman"/>
          <w:color w:val="auto"/>
          <w:sz w:val="24"/>
          <w:szCs w:val="24"/>
        </w:rPr>
        <w:lastRenderedPageBreak/>
        <w:t>DO CREDENCIAMENTO</w:t>
      </w:r>
    </w:p>
    <w:p w14:paraId="1EB8F458" w14:textId="77777777" w:rsidR="000F104D" w:rsidRPr="00355AF8" w:rsidRDefault="000F104D" w:rsidP="003527A3">
      <w:pPr>
        <w:numPr>
          <w:ilvl w:val="1"/>
          <w:numId w:val="1"/>
        </w:numPr>
        <w:spacing w:before="120" w:after="120" w:line="276" w:lineRule="auto"/>
        <w:ind w:left="0" w:firstLine="0"/>
        <w:jc w:val="both"/>
        <w:rPr>
          <w:rFonts w:ascii="Times New Roman" w:hAnsi="Times New Roman" w:cs="Times New Roman"/>
          <w:bCs/>
          <w:iCs/>
          <w:sz w:val="24"/>
        </w:rPr>
      </w:pPr>
      <w:r w:rsidRPr="00355AF8">
        <w:rPr>
          <w:rFonts w:ascii="Times New Roman" w:hAnsi="Times New Roman" w:cs="Times New Roman"/>
          <w:bCs/>
          <w:iCs/>
          <w:sz w:val="24"/>
        </w:rPr>
        <w:t>O Credenciamento é o nível básico do registro cadastral no SICAF, que permite a participação dos interessados na modalidade licitatória Pregão, em sua forma eletrônica.</w:t>
      </w:r>
    </w:p>
    <w:p w14:paraId="3882A75D" w14:textId="1F4AD844" w:rsidR="000F104D" w:rsidRPr="00355AF8" w:rsidRDefault="000F104D" w:rsidP="003527A3">
      <w:pPr>
        <w:numPr>
          <w:ilvl w:val="1"/>
          <w:numId w:val="1"/>
        </w:numPr>
        <w:spacing w:before="120" w:after="120" w:line="276" w:lineRule="auto"/>
        <w:ind w:left="0" w:firstLine="0"/>
        <w:jc w:val="both"/>
        <w:rPr>
          <w:rFonts w:ascii="Times New Roman" w:hAnsi="Times New Roman" w:cs="Times New Roman"/>
          <w:bCs/>
          <w:iCs/>
          <w:sz w:val="24"/>
        </w:rPr>
      </w:pPr>
      <w:r w:rsidRPr="00355AF8">
        <w:rPr>
          <w:rFonts w:ascii="Times New Roman" w:hAnsi="Times New Roman" w:cs="Times New Roman"/>
          <w:bCs/>
          <w:iCs/>
          <w:sz w:val="24"/>
        </w:rPr>
        <w:t>O cadastro no SICAF poderá ser iniciado no Portal</w:t>
      </w:r>
      <w:r w:rsidR="00D16606" w:rsidRPr="00355AF8">
        <w:rPr>
          <w:rFonts w:ascii="Times New Roman" w:hAnsi="Times New Roman" w:cs="Times New Roman"/>
          <w:bCs/>
          <w:iCs/>
          <w:sz w:val="24"/>
        </w:rPr>
        <w:t xml:space="preserve"> de Compras do Governo Federal</w:t>
      </w:r>
      <w:r w:rsidRPr="00355AF8">
        <w:rPr>
          <w:rFonts w:ascii="Times New Roman" w:hAnsi="Times New Roman" w:cs="Times New Roman"/>
          <w:bCs/>
          <w:iCs/>
          <w:sz w:val="24"/>
        </w:rPr>
        <w:t xml:space="preserve">, no sítio </w:t>
      </w:r>
      <w:r w:rsidR="00D16606" w:rsidRPr="00355AF8">
        <w:rPr>
          <w:rFonts w:ascii="Times New Roman" w:hAnsi="Times New Roman" w:cs="Times New Roman"/>
          <w:bCs/>
          <w:iCs/>
          <w:sz w:val="24"/>
        </w:rPr>
        <w:t>www.comprasgovernamentais.gov.br</w:t>
      </w:r>
      <w:r w:rsidRPr="00355AF8">
        <w:rPr>
          <w:rFonts w:ascii="Times New Roman" w:hAnsi="Times New Roman" w:cs="Times New Roman"/>
          <w:bCs/>
          <w:iCs/>
          <w:sz w:val="24"/>
        </w:rPr>
        <w:t xml:space="preserve">, com a solicitação de </w:t>
      </w:r>
      <w:proofErr w:type="spellStart"/>
      <w:r w:rsidRPr="00355AF8">
        <w:rPr>
          <w:rFonts w:ascii="Times New Roman" w:hAnsi="Times New Roman" w:cs="Times New Roman"/>
          <w:bCs/>
          <w:iCs/>
          <w:sz w:val="24"/>
        </w:rPr>
        <w:t>login</w:t>
      </w:r>
      <w:proofErr w:type="spellEnd"/>
      <w:r w:rsidRPr="00355AF8">
        <w:rPr>
          <w:rFonts w:ascii="Times New Roman" w:hAnsi="Times New Roman" w:cs="Times New Roman"/>
          <w:bCs/>
          <w:iCs/>
          <w:sz w:val="24"/>
        </w:rPr>
        <w:t xml:space="preserve"> e senha pelo interessado.</w:t>
      </w:r>
    </w:p>
    <w:p w14:paraId="075B7AFF" w14:textId="77777777" w:rsidR="000F104D" w:rsidRPr="00355AF8" w:rsidRDefault="000F104D" w:rsidP="003527A3">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O credenciamento junto ao provedor do sistema implica a responsabilidade do licitante ou de seu representante legal e a presunção de sua capacidade técnica para realização das transações inerentes a este Pregão.</w:t>
      </w:r>
    </w:p>
    <w:p w14:paraId="5B8A44CE" w14:textId="77777777" w:rsidR="000F104D" w:rsidRPr="00355AF8" w:rsidRDefault="000F104D" w:rsidP="003527A3">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627E6734" w14:textId="77777777" w:rsidR="000F104D" w:rsidRPr="00355AF8" w:rsidRDefault="000F104D" w:rsidP="003527A3">
      <w:pPr>
        <w:numPr>
          <w:ilvl w:val="1"/>
          <w:numId w:val="1"/>
        </w:numPr>
        <w:spacing w:before="120" w:after="120" w:line="276" w:lineRule="auto"/>
        <w:ind w:left="0" w:firstLine="0"/>
        <w:jc w:val="both"/>
        <w:rPr>
          <w:rFonts w:ascii="Times New Roman" w:hAnsi="Times New Roman" w:cs="Times New Roman"/>
          <w:bCs/>
          <w:sz w:val="24"/>
        </w:rPr>
      </w:pPr>
      <w:r w:rsidRPr="00355AF8">
        <w:rPr>
          <w:rFonts w:ascii="Times New Roman" w:hAnsi="Times New Roman" w:cs="Times New Roman"/>
          <w:sz w:val="24"/>
          <w:lang w:eastAsia="en-US"/>
        </w:rPr>
        <w:t>A perda da senha ou a quebra de sigilo dever</w:t>
      </w:r>
      <w:r w:rsidR="009F63D7" w:rsidRPr="00355AF8">
        <w:rPr>
          <w:rFonts w:ascii="Times New Roman" w:hAnsi="Times New Roman" w:cs="Times New Roman"/>
          <w:sz w:val="24"/>
          <w:lang w:eastAsia="en-US"/>
        </w:rPr>
        <w:t>á</w:t>
      </w:r>
      <w:r w:rsidRPr="00355AF8">
        <w:rPr>
          <w:rFonts w:ascii="Times New Roman" w:hAnsi="Times New Roman" w:cs="Times New Roman"/>
          <w:sz w:val="24"/>
          <w:lang w:eastAsia="en-US"/>
        </w:rPr>
        <w:t xml:space="preserve"> ser comunicada </w:t>
      </w:r>
      <w:r w:rsidRPr="00355AF8">
        <w:rPr>
          <w:rFonts w:ascii="Times New Roman" w:hAnsi="Times New Roman" w:cs="Times New Roman"/>
          <w:sz w:val="24"/>
        </w:rPr>
        <w:t>imediatamente</w:t>
      </w:r>
      <w:r w:rsidRPr="00355AF8">
        <w:rPr>
          <w:rFonts w:ascii="Times New Roman" w:hAnsi="Times New Roman" w:cs="Times New Roman"/>
          <w:sz w:val="24"/>
          <w:lang w:eastAsia="en-US"/>
        </w:rPr>
        <w:t xml:space="preserve"> ao provedor do sistema para imediato bloqueio de acesso.</w:t>
      </w:r>
    </w:p>
    <w:p w14:paraId="264A23F6" w14:textId="361D1CBD" w:rsidR="000F104D" w:rsidRPr="00355AF8" w:rsidRDefault="000F104D" w:rsidP="00B45349">
      <w:pPr>
        <w:pStyle w:val="Nivel1"/>
        <w:rPr>
          <w:rFonts w:ascii="Times New Roman" w:hAnsi="Times New Roman" w:cs="Times New Roman"/>
          <w:color w:val="auto"/>
          <w:sz w:val="24"/>
          <w:szCs w:val="24"/>
        </w:rPr>
      </w:pPr>
      <w:r w:rsidRPr="00355AF8">
        <w:rPr>
          <w:rFonts w:ascii="Times New Roman" w:hAnsi="Times New Roman" w:cs="Times New Roman"/>
          <w:color w:val="auto"/>
          <w:sz w:val="24"/>
          <w:szCs w:val="24"/>
        </w:rPr>
        <w:t>DA PARTICIPAÇÃO NO PREGÃO.</w:t>
      </w:r>
    </w:p>
    <w:p w14:paraId="055267B1" w14:textId="4C9CC629" w:rsidR="00A90627" w:rsidRPr="00355AF8" w:rsidRDefault="00A90627" w:rsidP="003527A3">
      <w:pPr>
        <w:numPr>
          <w:ilvl w:val="1"/>
          <w:numId w:val="1"/>
        </w:numPr>
        <w:spacing w:before="120" w:after="120" w:line="276" w:lineRule="auto"/>
        <w:ind w:left="0" w:firstLine="0"/>
        <w:jc w:val="both"/>
        <w:rPr>
          <w:rFonts w:ascii="Times New Roman" w:hAnsi="Times New Roman" w:cs="Times New Roman"/>
          <w:bCs/>
          <w:iCs/>
          <w:sz w:val="24"/>
        </w:rPr>
      </w:pPr>
      <w:r w:rsidRPr="00355AF8">
        <w:rPr>
          <w:rFonts w:ascii="Times New Roman" w:hAnsi="Times New Roman" w:cs="Times New Roman"/>
          <w:bCs/>
          <w:sz w:val="24"/>
        </w:rPr>
        <w:t>Poderão participar deste Pregão interessados</w:t>
      </w:r>
      <w:r w:rsidR="00E51F23" w:rsidRPr="00355AF8">
        <w:rPr>
          <w:rFonts w:ascii="Times New Roman" w:hAnsi="Times New Roman" w:cs="Times New Roman"/>
          <w:bCs/>
          <w:sz w:val="24"/>
        </w:rPr>
        <w:t xml:space="preserve"> cujo ramo de atividade</w:t>
      </w:r>
      <w:r w:rsidRPr="00355AF8">
        <w:rPr>
          <w:rFonts w:ascii="Times New Roman" w:hAnsi="Times New Roman" w:cs="Times New Roman"/>
          <w:bCs/>
          <w:sz w:val="24"/>
        </w:rPr>
        <w:t xml:space="preserve"> seja </w:t>
      </w:r>
      <w:r w:rsidRPr="00355AF8">
        <w:rPr>
          <w:rFonts w:ascii="Times New Roman" w:hAnsi="Times New Roman" w:cs="Times New Roman"/>
          <w:sz w:val="24"/>
        </w:rPr>
        <w:t>compatível</w:t>
      </w:r>
      <w:r w:rsidRPr="00355AF8">
        <w:rPr>
          <w:rFonts w:ascii="Times New Roman" w:hAnsi="Times New Roman" w:cs="Times New Roman"/>
          <w:bCs/>
          <w:sz w:val="24"/>
        </w:rPr>
        <w:t xml:space="preserve"> com o objeto desta licitação, e que estejam com Credenciamento regular no</w:t>
      </w:r>
      <w:r w:rsidRPr="00355AF8">
        <w:rPr>
          <w:rFonts w:ascii="Times New Roman" w:hAnsi="Times New Roman" w:cs="Times New Roman"/>
          <w:sz w:val="24"/>
        </w:rPr>
        <w:t xml:space="preserve"> Sistema de Cadastramento Unificado de Fornecedores – SICAF, conforme disposto no §3º do artigo 8º da IN SLTI/MPOG nº 2, de 2010.</w:t>
      </w:r>
    </w:p>
    <w:p w14:paraId="4560A42D" w14:textId="77777777" w:rsidR="00A90627" w:rsidRPr="00355AF8" w:rsidRDefault="00A90627" w:rsidP="003527A3">
      <w:pPr>
        <w:numPr>
          <w:ilvl w:val="1"/>
          <w:numId w:val="1"/>
        </w:numPr>
        <w:spacing w:before="120" w:after="120" w:line="276" w:lineRule="auto"/>
        <w:ind w:left="0" w:firstLine="0"/>
        <w:jc w:val="both"/>
        <w:rPr>
          <w:rFonts w:ascii="Times New Roman" w:hAnsi="Times New Roman" w:cs="Times New Roman"/>
          <w:bCs/>
          <w:iCs/>
          <w:sz w:val="24"/>
        </w:rPr>
      </w:pPr>
      <w:r w:rsidRPr="00355AF8">
        <w:rPr>
          <w:rFonts w:ascii="Times New Roman" w:hAnsi="Times New Roman" w:cs="Times New Roman"/>
          <w:bCs/>
          <w:sz w:val="24"/>
        </w:rPr>
        <w:t>Não poderão participar desta licitação os interessados:</w:t>
      </w:r>
    </w:p>
    <w:p w14:paraId="27873900" w14:textId="56D9ECA3" w:rsidR="00A90627" w:rsidRPr="00355AF8" w:rsidRDefault="005513F6" w:rsidP="003527A3">
      <w:pPr>
        <w:numPr>
          <w:ilvl w:val="2"/>
          <w:numId w:val="1"/>
        </w:numPr>
        <w:tabs>
          <w:tab w:val="left" w:pos="1440"/>
        </w:tabs>
        <w:autoSpaceDE w:val="0"/>
        <w:snapToGrid w:val="0"/>
        <w:spacing w:before="120" w:after="120" w:line="276" w:lineRule="auto"/>
        <w:ind w:left="709" w:firstLine="0"/>
        <w:jc w:val="both"/>
        <w:rPr>
          <w:rFonts w:ascii="Times New Roman" w:hAnsi="Times New Roman" w:cs="Times New Roman"/>
          <w:bCs/>
          <w:sz w:val="24"/>
        </w:rPr>
      </w:pPr>
      <w:proofErr w:type="gramStart"/>
      <w:r w:rsidRPr="00355AF8">
        <w:rPr>
          <w:rFonts w:ascii="Times New Roman" w:hAnsi="Times New Roman" w:cs="Times New Roman"/>
          <w:bCs/>
          <w:sz w:val="24"/>
        </w:rPr>
        <w:t>proibido</w:t>
      </w:r>
      <w:r w:rsidR="00A90627" w:rsidRPr="00355AF8">
        <w:rPr>
          <w:rFonts w:ascii="Times New Roman" w:hAnsi="Times New Roman" w:cs="Times New Roman"/>
          <w:bCs/>
          <w:sz w:val="24"/>
        </w:rPr>
        <w:t>s</w:t>
      </w:r>
      <w:proofErr w:type="gramEnd"/>
      <w:r w:rsidR="00A90627" w:rsidRPr="00355AF8">
        <w:rPr>
          <w:rFonts w:ascii="Times New Roman" w:hAnsi="Times New Roman" w:cs="Times New Roman"/>
          <w:bCs/>
          <w:sz w:val="24"/>
        </w:rPr>
        <w:t xml:space="preserve"> de participar de licitações e celebrar contratos administrativos, na forma da legislação vigente;</w:t>
      </w:r>
    </w:p>
    <w:p w14:paraId="09A28900" w14:textId="77777777" w:rsidR="00A90627" w:rsidRPr="00355AF8" w:rsidRDefault="00A90627" w:rsidP="003527A3">
      <w:pPr>
        <w:numPr>
          <w:ilvl w:val="2"/>
          <w:numId w:val="1"/>
        </w:numPr>
        <w:tabs>
          <w:tab w:val="left" w:pos="1440"/>
        </w:tabs>
        <w:autoSpaceDE w:val="0"/>
        <w:snapToGrid w:val="0"/>
        <w:spacing w:before="120" w:after="120" w:line="276" w:lineRule="auto"/>
        <w:ind w:left="709" w:firstLine="0"/>
        <w:jc w:val="both"/>
        <w:rPr>
          <w:rFonts w:ascii="Times New Roman" w:eastAsia="Zurich BT" w:hAnsi="Times New Roman" w:cs="Times New Roman"/>
          <w:bCs/>
          <w:sz w:val="24"/>
        </w:rPr>
      </w:pPr>
      <w:proofErr w:type="gramStart"/>
      <w:r w:rsidRPr="00355AF8">
        <w:rPr>
          <w:rFonts w:ascii="Times New Roman" w:hAnsi="Times New Roman" w:cs="Times New Roman"/>
          <w:bCs/>
          <w:sz w:val="24"/>
        </w:rPr>
        <w:t>estrangeir</w:t>
      </w:r>
      <w:r w:rsidR="00B10B09" w:rsidRPr="00355AF8">
        <w:rPr>
          <w:rFonts w:ascii="Times New Roman" w:hAnsi="Times New Roman" w:cs="Times New Roman"/>
          <w:bCs/>
          <w:sz w:val="24"/>
        </w:rPr>
        <w:t>o</w:t>
      </w:r>
      <w:r w:rsidRPr="00355AF8">
        <w:rPr>
          <w:rFonts w:ascii="Times New Roman" w:hAnsi="Times New Roman" w:cs="Times New Roman"/>
          <w:bCs/>
          <w:sz w:val="24"/>
        </w:rPr>
        <w:t>s</w:t>
      </w:r>
      <w:proofErr w:type="gramEnd"/>
      <w:r w:rsidRPr="00355AF8">
        <w:rPr>
          <w:rFonts w:ascii="Times New Roman" w:hAnsi="Times New Roman" w:cs="Times New Roman"/>
          <w:bCs/>
          <w:sz w:val="24"/>
        </w:rPr>
        <w:t xml:space="preserve"> que não tenham representação legal no Brasil com poderes expressos para receber citação e responder administrativa ou judicialmente;</w:t>
      </w:r>
    </w:p>
    <w:p w14:paraId="3B6E69DE" w14:textId="77777777" w:rsidR="00A90627" w:rsidRPr="004A5884" w:rsidRDefault="00A90627" w:rsidP="003527A3">
      <w:pPr>
        <w:numPr>
          <w:ilvl w:val="2"/>
          <w:numId w:val="1"/>
        </w:numPr>
        <w:tabs>
          <w:tab w:val="left" w:pos="1440"/>
        </w:tabs>
        <w:autoSpaceDE w:val="0"/>
        <w:snapToGrid w:val="0"/>
        <w:spacing w:before="120" w:after="120" w:line="276" w:lineRule="auto"/>
        <w:ind w:left="709" w:firstLine="0"/>
        <w:jc w:val="both"/>
        <w:rPr>
          <w:rFonts w:ascii="Times New Roman" w:eastAsia="Zurich BT" w:hAnsi="Times New Roman" w:cs="Times New Roman"/>
          <w:bCs/>
          <w:sz w:val="24"/>
        </w:rPr>
      </w:pPr>
      <w:proofErr w:type="gramStart"/>
      <w:r w:rsidRPr="00355AF8">
        <w:rPr>
          <w:rFonts w:ascii="Times New Roman" w:eastAsia="Arial Unicode MS" w:hAnsi="Times New Roman" w:cs="Times New Roman"/>
          <w:sz w:val="24"/>
        </w:rPr>
        <w:t>que</w:t>
      </w:r>
      <w:proofErr w:type="gramEnd"/>
      <w:r w:rsidRPr="00355AF8">
        <w:rPr>
          <w:rFonts w:ascii="Times New Roman" w:eastAsia="Arial Unicode MS" w:hAnsi="Times New Roman" w:cs="Times New Roman"/>
          <w:sz w:val="24"/>
        </w:rPr>
        <w:t xml:space="preserve"> se enquadrem nas vedações previstas no artigo 9º da Lei nº 8.666, de 1993;</w:t>
      </w:r>
    </w:p>
    <w:p w14:paraId="647B0747" w14:textId="77777777" w:rsidR="004A5884" w:rsidRPr="00AB3F30" w:rsidRDefault="004A5884" w:rsidP="004A5884">
      <w:pPr>
        <w:numPr>
          <w:ilvl w:val="2"/>
          <w:numId w:val="1"/>
        </w:numPr>
        <w:tabs>
          <w:tab w:val="left" w:pos="1440"/>
        </w:tabs>
        <w:autoSpaceDE w:val="0"/>
        <w:snapToGrid w:val="0"/>
        <w:spacing w:before="120" w:after="120" w:line="276" w:lineRule="auto"/>
        <w:ind w:left="709" w:firstLine="0"/>
        <w:jc w:val="both"/>
        <w:rPr>
          <w:rFonts w:ascii="Times New Roman" w:eastAsia="Zurich BT" w:hAnsi="Times New Roman" w:cs="Times New Roman"/>
          <w:bCs/>
          <w:color w:val="000000"/>
          <w:sz w:val="24"/>
        </w:rPr>
      </w:pPr>
      <w:proofErr w:type="gramStart"/>
      <w:r w:rsidRPr="00AB3F30">
        <w:rPr>
          <w:rFonts w:ascii="Times New Roman" w:hAnsi="Times New Roman" w:cs="Times New Roman"/>
          <w:sz w:val="24"/>
        </w:rPr>
        <w:t>entidades</w:t>
      </w:r>
      <w:proofErr w:type="gramEnd"/>
      <w:r w:rsidRPr="00AB3F30">
        <w:rPr>
          <w:rFonts w:ascii="Times New Roman" w:hAnsi="Times New Roman" w:cs="Times New Roman"/>
          <w:sz w:val="24"/>
        </w:rPr>
        <w:t xml:space="preserve"> empresariais que estejam reunidas em consórcio;</w:t>
      </w:r>
    </w:p>
    <w:p w14:paraId="6CE3CA19" w14:textId="77777777" w:rsidR="004A5884" w:rsidRPr="00355AF8" w:rsidRDefault="004A5884" w:rsidP="004A5884">
      <w:pPr>
        <w:tabs>
          <w:tab w:val="left" w:pos="1440"/>
        </w:tabs>
        <w:autoSpaceDE w:val="0"/>
        <w:snapToGrid w:val="0"/>
        <w:spacing w:before="120" w:after="120" w:line="276" w:lineRule="auto"/>
        <w:ind w:left="709"/>
        <w:jc w:val="both"/>
        <w:rPr>
          <w:rFonts w:ascii="Times New Roman" w:eastAsia="Zurich BT" w:hAnsi="Times New Roman" w:cs="Times New Roman"/>
          <w:bCs/>
          <w:sz w:val="24"/>
        </w:rPr>
      </w:pPr>
    </w:p>
    <w:p w14:paraId="6B3CFD68" w14:textId="77777777" w:rsidR="00A90627" w:rsidRPr="00355AF8" w:rsidRDefault="00A90627" w:rsidP="003527A3">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14:paraId="7C2D20B2" w14:textId="77777777" w:rsidR="00A90627" w:rsidRPr="00355AF8" w:rsidRDefault="00A90627" w:rsidP="003527A3">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lastRenderedPageBreak/>
        <w:t>Como condição para participação no Pregão, o licitante assinalará “sim” ou “não” em campo próprio do sistema eletrônico, relativo às seguintes declarações:</w:t>
      </w:r>
      <w:r w:rsidRPr="00355AF8">
        <w:rPr>
          <w:rFonts w:ascii="Times New Roman" w:eastAsia="Zurich BT" w:hAnsi="Times New Roman" w:cs="Times New Roman"/>
          <w:bCs/>
          <w:sz w:val="24"/>
        </w:rPr>
        <w:t xml:space="preserve"> </w:t>
      </w:r>
    </w:p>
    <w:p w14:paraId="6A4C37A9" w14:textId="77777777" w:rsidR="00A90627" w:rsidRPr="00355AF8" w:rsidRDefault="00BC1043" w:rsidP="003527A3">
      <w:pPr>
        <w:numPr>
          <w:ilvl w:val="2"/>
          <w:numId w:val="1"/>
        </w:numPr>
        <w:tabs>
          <w:tab w:val="left" w:pos="1440"/>
        </w:tabs>
        <w:autoSpaceDE w:val="0"/>
        <w:snapToGrid w:val="0"/>
        <w:spacing w:before="120" w:after="120" w:line="276" w:lineRule="auto"/>
        <w:ind w:left="709" w:firstLine="0"/>
        <w:jc w:val="both"/>
        <w:rPr>
          <w:rFonts w:ascii="Times New Roman" w:hAnsi="Times New Roman" w:cs="Times New Roman"/>
          <w:bCs/>
          <w:sz w:val="24"/>
        </w:rPr>
      </w:pPr>
      <w:r w:rsidRPr="00355AF8">
        <w:rPr>
          <w:rFonts w:ascii="Times New Roman" w:hAnsi="Times New Roman" w:cs="Times New Roman"/>
          <w:bCs/>
          <w:sz w:val="24"/>
        </w:rPr>
        <w:t xml:space="preserve"> </w:t>
      </w:r>
      <w:proofErr w:type="gramStart"/>
      <w:r w:rsidR="00A90627" w:rsidRPr="00355AF8">
        <w:rPr>
          <w:rFonts w:ascii="Times New Roman" w:hAnsi="Times New Roman" w:cs="Times New Roman"/>
          <w:bCs/>
          <w:sz w:val="24"/>
        </w:rPr>
        <w:t>que</w:t>
      </w:r>
      <w:proofErr w:type="gramEnd"/>
      <w:r w:rsidR="00A90627" w:rsidRPr="00355AF8">
        <w:rPr>
          <w:rFonts w:ascii="Times New Roman" w:hAnsi="Times New Roman" w:cs="Times New Roman"/>
          <w:bCs/>
          <w:sz w:val="24"/>
        </w:rPr>
        <w:t xml:space="preserve"> cumpre os requisitos estabelecidos no artigo 3° </w:t>
      </w:r>
      <w:r w:rsidR="00A90627" w:rsidRPr="00355AF8">
        <w:rPr>
          <w:rFonts w:ascii="Times New Roman" w:hAnsi="Times New Roman" w:cs="Times New Roman"/>
          <w:sz w:val="24"/>
        </w:rPr>
        <w:t xml:space="preserve">da Lei Complementar nº 123, de 2006, estando apto a usufruir do tratamento favorecido estabelecido em seus </w:t>
      </w:r>
      <w:proofErr w:type="spellStart"/>
      <w:r w:rsidR="00A90627" w:rsidRPr="00355AF8">
        <w:rPr>
          <w:rFonts w:ascii="Times New Roman" w:hAnsi="Times New Roman" w:cs="Times New Roman"/>
          <w:sz w:val="24"/>
        </w:rPr>
        <w:t>arts</w:t>
      </w:r>
      <w:proofErr w:type="spellEnd"/>
      <w:r w:rsidR="00A90627" w:rsidRPr="00355AF8">
        <w:rPr>
          <w:rFonts w:ascii="Times New Roman" w:hAnsi="Times New Roman" w:cs="Times New Roman"/>
          <w:sz w:val="24"/>
        </w:rPr>
        <w:t>. 42 a 49.</w:t>
      </w:r>
    </w:p>
    <w:p w14:paraId="090036EC" w14:textId="77777777" w:rsidR="00A90627" w:rsidRPr="00355AF8" w:rsidRDefault="00A90627" w:rsidP="003527A3">
      <w:pPr>
        <w:numPr>
          <w:ilvl w:val="3"/>
          <w:numId w:val="1"/>
        </w:numPr>
        <w:spacing w:before="120" w:after="120" w:line="276" w:lineRule="auto"/>
        <w:ind w:left="1418" w:firstLine="0"/>
        <w:jc w:val="both"/>
        <w:rPr>
          <w:rFonts w:ascii="Times New Roman" w:hAnsi="Times New Roman" w:cs="Times New Roman"/>
          <w:bCs/>
          <w:sz w:val="24"/>
        </w:rPr>
      </w:pPr>
      <w:proofErr w:type="gramStart"/>
      <w:r w:rsidRPr="00355AF8">
        <w:rPr>
          <w:rFonts w:ascii="Times New Roman" w:hAnsi="Times New Roman" w:cs="Times New Roman"/>
          <w:sz w:val="24"/>
        </w:rPr>
        <w:t>a</w:t>
      </w:r>
      <w:proofErr w:type="gramEnd"/>
      <w:r w:rsidRPr="00355AF8">
        <w:rPr>
          <w:rFonts w:ascii="Times New Roman" w:hAnsi="Times New Roman" w:cs="Times New Roman"/>
          <w:sz w:val="24"/>
        </w:rPr>
        <w:t xml:space="preserve"> assinalação do campo “não” apenas produzirá o efeito de o licitante não ter direito ao tratamento favorecido previsto na Lei Complementar nº 123, de 2006, mesmo que microempresa, empresa de pequeno porte ou sociedade cooperativa;</w:t>
      </w:r>
    </w:p>
    <w:p w14:paraId="6847BE1E" w14:textId="77777777" w:rsidR="00A90627" w:rsidRPr="00355AF8" w:rsidRDefault="00A90627" w:rsidP="003527A3">
      <w:pPr>
        <w:numPr>
          <w:ilvl w:val="2"/>
          <w:numId w:val="1"/>
        </w:numPr>
        <w:tabs>
          <w:tab w:val="left" w:pos="1440"/>
        </w:tabs>
        <w:autoSpaceDE w:val="0"/>
        <w:snapToGrid w:val="0"/>
        <w:spacing w:before="120" w:after="120" w:line="276" w:lineRule="auto"/>
        <w:ind w:left="709" w:firstLine="0"/>
        <w:jc w:val="both"/>
        <w:rPr>
          <w:rFonts w:ascii="Times New Roman" w:hAnsi="Times New Roman" w:cs="Times New Roman"/>
          <w:bCs/>
          <w:sz w:val="24"/>
        </w:rPr>
      </w:pPr>
      <w:proofErr w:type="gramStart"/>
      <w:r w:rsidRPr="00355AF8">
        <w:rPr>
          <w:rFonts w:ascii="Times New Roman" w:hAnsi="Times New Roman" w:cs="Times New Roman"/>
          <w:sz w:val="24"/>
        </w:rPr>
        <w:t>que</w:t>
      </w:r>
      <w:proofErr w:type="gramEnd"/>
      <w:r w:rsidRPr="00355AF8">
        <w:rPr>
          <w:rFonts w:ascii="Times New Roman" w:hAnsi="Times New Roman" w:cs="Times New Roman"/>
          <w:sz w:val="24"/>
        </w:rPr>
        <w:t xml:space="preserve"> está ciente e concorda com as condições contidas no Edital e seus anexos, bem como de que cumpre plenamente os requisitos de habilitação definidos no Edital;</w:t>
      </w:r>
    </w:p>
    <w:p w14:paraId="2355828E" w14:textId="77777777" w:rsidR="00A90627" w:rsidRPr="00355AF8" w:rsidRDefault="00A90627" w:rsidP="003527A3">
      <w:pPr>
        <w:numPr>
          <w:ilvl w:val="2"/>
          <w:numId w:val="1"/>
        </w:numPr>
        <w:tabs>
          <w:tab w:val="left" w:pos="1440"/>
        </w:tabs>
        <w:autoSpaceDE w:val="0"/>
        <w:snapToGrid w:val="0"/>
        <w:spacing w:before="120" w:after="120" w:line="276" w:lineRule="auto"/>
        <w:ind w:left="709" w:firstLine="0"/>
        <w:jc w:val="both"/>
        <w:rPr>
          <w:rFonts w:ascii="Times New Roman" w:eastAsia="Zurich BT" w:hAnsi="Times New Roman" w:cs="Times New Roman"/>
          <w:sz w:val="24"/>
        </w:rPr>
      </w:pPr>
      <w:proofErr w:type="gramStart"/>
      <w:r w:rsidRPr="00355AF8">
        <w:rPr>
          <w:rFonts w:ascii="Times New Roman" w:hAnsi="Times New Roman" w:cs="Times New Roman"/>
          <w:sz w:val="24"/>
        </w:rPr>
        <w:t>que</w:t>
      </w:r>
      <w:proofErr w:type="gramEnd"/>
      <w:r w:rsidRPr="00355AF8">
        <w:rPr>
          <w:rFonts w:ascii="Times New Roman" w:hAnsi="Times New Roman" w:cs="Times New Roman"/>
          <w:sz w:val="24"/>
        </w:rPr>
        <w:t xml:space="preserve"> inexistem fatos impeditivos para sua habilitação no certame, ciente da obrigatoriedade de declarar ocorrências posteriores; </w:t>
      </w:r>
    </w:p>
    <w:p w14:paraId="227E4C84" w14:textId="77777777" w:rsidR="00A90627" w:rsidRPr="00355AF8" w:rsidRDefault="00A90627" w:rsidP="003527A3">
      <w:pPr>
        <w:numPr>
          <w:ilvl w:val="2"/>
          <w:numId w:val="1"/>
        </w:numPr>
        <w:tabs>
          <w:tab w:val="left" w:pos="1440"/>
        </w:tabs>
        <w:autoSpaceDE w:val="0"/>
        <w:snapToGrid w:val="0"/>
        <w:spacing w:before="120" w:after="120" w:line="276" w:lineRule="auto"/>
        <w:ind w:left="709" w:firstLine="0"/>
        <w:jc w:val="both"/>
        <w:rPr>
          <w:rFonts w:ascii="Times New Roman" w:eastAsia="Zurich BT" w:hAnsi="Times New Roman" w:cs="Times New Roman"/>
          <w:bCs/>
          <w:sz w:val="24"/>
        </w:rPr>
      </w:pPr>
      <w:proofErr w:type="gramStart"/>
      <w:r w:rsidRPr="00355AF8">
        <w:rPr>
          <w:rFonts w:ascii="Times New Roman" w:hAnsi="Times New Roman" w:cs="Times New Roman"/>
          <w:sz w:val="24"/>
        </w:rPr>
        <w:t>que</w:t>
      </w:r>
      <w:proofErr w:type="gramEnd"/>
      <w:r w:rsidRPr="00355AF8">
        <w:rPr>
          <w:rFonts w:ascii="Times New Roman" w:hAnsi="Times New Roman" w:cs="Times New Roman"/>
          <w:sz w:val="24"/>
        </w:rPr>
        <w:t xml:space="preserve"> não emprega menor de 18 anos em trabalho noturno, perigoso ou insalubre e não emprega menor de 16 anos, salvo menor, a partir de 14 anos, na condição de aprendiz, nos termos do artigo 7°, XXXIII, da Constituição.</w:t>
      </w:r>
      <w:r w:rsidRPr="00355AF8">
        <w:rPr>
          <w:rFonts w:ascii="Times New Roman" w:eastAsia="Zurich BT" w:hAnsi="Times New Roman" w:cs="Times New Roman"/>
          <w:sz w:val="24"/>
        </w:rPr>
        <w:t xml:space="preserve"> </w:t>
      </w:r>
    </w:p>
    <w:p w14:paraId="624A3001" w14:textId="77777777" w:rsidR="00A90627" w:rsidRPr="00355AF8" w:rsidRDefault="00A90627" w:rsidP="003527A3">
      <w:pPr>
        <w:numPr>
          <w:ilvl w:val="2"/>
          <w:numId w:val="1"/>
        </w:numPr>
        <w:tabs>
          <w:tab w:val="left" w:pos="1440"/>
        </w:tabs>
        <w:autoSpaceDE w:val="0"/>
        <w:snapToGrid w:val="0"/>
        <w:spacing w:before="120" w:after="120" w:line="276" w:lineRule="auto"/>
        <w:ind w:left="709" w:firstLine="0"/>
        <w:jc w:val="both"/>
        <w:rPr>
          <w:rFonts w:ascii="Times New Roman" w:hAnsi="Times New Roman" w:cs="Times New Roman"/>
          <w:sz w:val="24"/>
        </w:rPr>
      </w:pPr>
      <w:proofErr w:type="gramStart"/>
      <w:r w:rsidRPr="00355AF8">
        <w:rPr>
          <w:rFonts w:ascii="Times New Roman" w:eastAsia="Zurich BT" w:hAnsi="Times New Roman" w:cs="Times New Roman"/>
          <w:sz w:val="24"/>
        </w:rPr>
        <w:t>que</w:t>
      </w:r>
      <w:proofErr w:type="gramEnd"/>
      <w:r w:rsidRPr="00355AF8">
        <w:rPr>
          <w:rFonts w:ascii="Times New Roman" w:eastAsia="Zurich BT" w:hAnsi="Times New Roman" w:cs="Times New Roman"/>
          <w:sz w:val="24"/>
        </w:rPr>
        <w:t xml:space="preserve"> a proposta foi elaborada de forma independente, nos termos d</w:t>
      </w:r>
      <w:r w:rsidRPr="00355AF8">
        <w:rPr>
          <w:rFonts w:ascii="Times New Roman" w:hAnsi="Times New Roman" w:cs="Times New Roman"/>
          <w:sz w:val="24"/>
        </w:rPr>
        <w:t>a Instrução Normativa SLTI/MPOG nº 2, de 16 de setembro de 2009.</w:t>
      </w:r>
    </w:p>
    <w:p w14:paraId="7391B47C" w14:textId="77777777" w:rsidR="00545D16" w:rsidRPr="00355AF8" w:rsidRDefault="00545D16" w:rsidP="003527A3">
      <w:pPr>
        <w:pStyle w:val="PargrafodaLista"/>
        <w:numPr>
          <w:ilvl w:val="2"/>
          <w:numId w:val="1"/>
        </w:numPr>
        <w:snapToGrid w:val="0"/>
        <w:spacing w:before="120" w:after="120" w:line="276" w:lineRule="auto"/>
        <w:ind w:left="709" w:firstLine="0"/>
        <w:contextualSpacing w:val="0"/>
        <w:jc w:val="both"/>
        <w:rPr>
          <w:rFonts w:ascii="Times New Roman" w:eastAsia="Zurich BT" w:hAnsi="Times New Roman" w:cs="Times New Roman"/>
          <w:sz w:val="24"/>
        </w:rPr>
      </w:pPr>
      <w:proofErr w:type="gramStart"/>
      <w:r w:rsidRPr="00355AF8">
        <w:rPr>
          <w:rFonts w:ascii="Times New Roman" w:eastAsia="Zurich BT" w:hAnsi="Times New Roman" w:cs="Times New Roman"/>
          <w:sz w:val="24"/>
        </w:rPr>
        <w:t>que</w:t>
      </w:r>
      <w:proofErr w:type="gramEnd"/>
      <w:r w:rsidRPr="00355AF8">
        <w:rPr>
          <w:rFonts w:ascii="Times New Roman" w:eastAsia="Zurich BT" w:hAnsi="Times New Roman" w:cs="Times New Roman"/>
          <w:sz w:val="24"/>
        </w:rPr>
        <w:t xml:space="preserve"> não possui, em sua cadeia produtiva, empregados executando trabalho degradante ou forçado, observando o disposto nos incisos III e IV do art. 1º e no inciso III do art. 5º da Constituição Federal;</w:t>
      </w:r>
    </w:p>
    <w:p w14:paraId="37C5FA26" w14:textId="77777777" w:rsidR="00545D16" w:rsidRPr="00355AF8" w:rsidRDefault="00545D16" w:rsidP="003527A3">
      <w:pPr>
        <w:pStyle w:val="PargrafodaLista"/>
        <w:numPr>
          <w:ilvl w:val="2"/>
          <w:numId w:val="1"/>
        </w:numPr>
        <w:snapToGrid w:val="0"/>
        <w:spacing w:before="120" w:after="120" w:line="276" w:lineRule="auto"/>
        <w:ind w:left="709" w:firstLine="0"/>
        <w:contextualSpacing w:val="0"/>
        <w:jc w:val="both"/>
        <w:rPr>
          <w:rFonts w:ascii="Times New Roman" w:eastAsia="Zurich BT" w:hAnsi="Times New Roman" w:cs="Times New Roman"/>
          <w:sz w:val="24"/>
        </w:rPr>
      </w:pPr>
      <w:r w:rsidRPr="00355AF8">
        <w:rPr>
          <w:rFonts w:ascii="Times New Roman" w:eastAsia="Zurich BT" w:hAnsi="Times New Roman" w:cs="Times New Roman"/>
          <w:sz w:val="24"/>
        </w:rPr>
        <w:t xml:space="preserve"> </w:t>
      </w:r>
      <w:proofErr w:type="gramStart"/>
      <w:r w:rsidRPr="00355AF8">
        <w:rPr>
          <w:rFonts w:ascii="Times New Roman" w:eastAsia="Zurich BT" w:hAnsi="Times New Roman" w:cs="Times New Roman"/>
          <w:sz w:val="24"/>
        </w:rPr>
        <w:t>que</w:t>
      </w:r>
      <w:proofErr w:type="gramEnd"/>
      <w:r w:rsidRPr="00355AF8">
        <w:rPr>
          <w:rFonts w:ascii="Times New Roman" w:eastAsia="Zurich BT" w:hAnsi="Times New Roman" w:cs="Times New Roman"/>
          <w:sz w:val="24"/>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390EEEE2" w14:textId="77777777" w:rsidR="00923311" w:rsidRPr="00355AF8" w:rsidRDefault="00923311" w:rsidP="00923311">
      <w:pPr>
        <w:tabs>
          <w:tab w:val="left" w:pos="1440"/>
        </w:tabs>
        <w:autoSpaceDE w:val="0"/>
        <w:snapToGrid w:val="0"/>
        <w:spacing w:before="120" w:after="120" w:line="276" w:lineRule="auto"/>
        <w:ind w:left="1134"/>
        <w:jc w:val="both"/>
        <w:rPr>
          <w:rFonts w:ascii="Times New Roman" w:hAnsi="Times New Roman" w:cs="Times New Roman"/>
          <w:sz w:val="24"/>
        </w:rPr>
      </w:pPr>
    </w:p>
    <w:p w14:paraId="31A4D205" w14:textId="41C0F104" w:rsidR="00923311" w:rsidRPr="00355AF8" w:rsidRDefault="00923311" w:rsidP="00923311">
      <w:pPr>
        <w:pStyle w:val="Nivel1"/>
        <w:spacing w:after="120"/>
        <w:rPr>
          <w:rFonts w:ascii="Times New Roman" w:hAnsi="Times New Roman" w:cs="Times New Roman"/>
          <w:color w:val="auto"/>
          <w:sz w:val="24"/>
          <w:szCs w:val="24"/>
        </w:rPr>
      </w:pPr>
      <w:r w:rsidRPr="00355AF8">
        <w:rPr>
          <w:rFonts w:ascii="Times New Roman" w:hAnsi="Times New Roman" w:cs="Times New Roman"/>
          <w:color w:val="auto"/>
          <w:sz w:val="24"/>
          <w:szCs w:val="24"/>
        </w:rPr>
        <w:t>DA</w:t>
      </w:r>
      <w:r w:rsidRPr="00355AF8">
        <w:rPr>
          <w:rFonts w:ascii="Times New Roman" w:hAnsi="Times New Roman" w:cs="Times New Roman"/>
          <w:color w:val="auto"/>
          <w:spacing w:val="-1"/>
          <w:sz w:val="24"/>
          <w:szCs w:val="24"/>
        </w:rPr>
        <w:t xml:space="preserve"> </w:t>
      </w:r>
      <w:r w:rsidRPr="00355AF8">
        <w:rPr>
          <w:rFonts w:ascii="Times New Roman" w:hAnsi="Times New Roman" w:cs="Times New Roman"/>
          <w:color w:val="auto"/>
          <w:sz w:val="24"/>
          <w:szCs w:val="24"/>
        </w:rPr>
        <w:t>VISTORIA</w:t>
      </w:r>
    </w:p>
    <w:p w14:paraId="5F8ADDF1" w14:textId="7C333A9C" w:rsidR="000A6267" w:rsidRPr="00355AF8" w:rsidRDefault="000A6267" w:rsidP="003527A3">
      <w:pPr>
        <w:pStyle w:val="PargrafodaLista"/>
        <w:widowControl w:val="0"/>
        <w:numPr>
          <w:ilvl w:val="1"/>
          <w:numId w:val="1"/>
        </w:numPr>
        <w:tabs>
          <w:tab w:val="left" w:pos="683"/>
        </w:tabs>
        <w:autoSpaceDE w:val="0"/>
        <w:autoSpaceDN w:val="0"/>
        <w:spacing w:line="266" w:lineRule="auto"/>
        <w:ind w:left="0" w:firstLine="0"/>
        <w:contextualSpacing w:val="0"/>
        <w:jc w:val="both"/>
        <w:rPr>
          <w:rFonts w:ascii="Times New Roman" w:hAnsi="Times New Roman" w:cs="Times New Roman"/>
          <w:sz w:val="24"/>
        </w:rPr>
      </w:pPr>
      <w:r w:rsidRPr="00355AF8">
        <w:rPr>
          <w:rFonts w:ascii="Times New Roman" w:hAnsi="Times New Roman" w:cs="Times New Roman"/>
          <w:w w:val="105"/>
          <w:sz w:val="24"/>
        </w:rPr>
        <w:t xml:space="preserve">A licitante poderá optar por realizar vistoria técnica prévia nas localidades onde se encontram os equipamentos constante no </w:t>
      </w:r>
      <w:r w:rsidRPr="00355AF8">
        <w:rPr>
          <w:rFonts w:ascii="Times New Roman" w:hAnsi="Times New Roman" w:cs="Times New Roman"/>
          <w:b/>
          <w:w w:val="105"/>
          <w:sz w:val="24"/>
        </w:rPr>
        <w:t>ANEXO</w:t>
      </w:r>
      <w:r w:rsidRPr="00355AF8">
        <w:rPr>
          <w:rFonts w:ascii="Times New Roman" w:hAnsi="Times New Roman" w:cs="Times New Roman"/>
          <w:b/>
          <w:spacing w:val="-5"/>
          <w:w w:val="105"/>
          <w:sz w:val="24"/>
        </w:rPr>
        <w:t xml:space="preserve"> </w:t>
      </w:r>
      <w:r w:rsidRPr="00355AF8">
        <w:rPr>
          <w:rFonts w:ascii="Times New Roman" w:hAnsi="Times New Roman" w:cs="Times New Roman"/>
          <w:b/>
          <w:w w:val="105"/>
          <w:sz w:val="24"/>
        </w:rPr>
        <w:t>I do Termo de Referência</w:t>
      </w:r>
      <w:r w:rsidRPr="00355AF8">
        <w:rPr>
          <w:rFonts w:ascii="Times New Roman" w:hAnsi="Times New Roman" w:cs="Times New Roman"/>
          <w:w w:val="105"/>
          <w:sz w:val="24"/>
        </w:rPr>
        <w:t>,</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a</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fim</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de</w:t>
      </w:r>
      <w:r w:rsidRPr="00355AF8">
        <w:rPr>
          <w:rFonts w:ascii="Times New Roman" w:hAnsi="Times New Roman" w:cs="Times New Roman"/>
          <w:spacing w:val="-7"/>
          <w:w w:val="105"/>
          <w:sz w:val="24"/>
        </w:rPr>
        <w:t xml:space="preserve"> </w:t>
      </w:r>
      <w:r w:rsidRPr="00355AF8">
        <w:rPr>
          <w:rFonts w:ascii="Times New Roman" w:hAnsi="Times New Roman" w:cs="Times New Roman"/>
          <w:w w:val="105"/>
          <w:sz w:val="24"/>
        </w:rPr>
        <w:t>ter</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conhecimento</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de</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detalhes</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da</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infraestrutura</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da</w:t>
      </w:r>
      <w:r w:rsidRPr="00355AF8">
        <w:rPr>
          <w:rFonts w:ascii="Times New Roman" w:hAnsi="Times New Roman" w:cs="Times New Roman"/>
          <w:spacing w:val="-5"/>
          <w:w w:val="105"/>
          <w:sz w:val="24"/>
        </w:rPr>
        <w:t xml:space="preserve"> </w:t>
      </w:r>
      <w:r w:rsidRPr="00355AF8">
        <w:rPr>
          <w:rFonts w:ascii="Times New Roman" w:hAnsi="Times New Roman" w:cs="Times New Roman"/>
          <w:spacing w:val="-4"/>
          <w:w w:val="105"/>
          <w:sz w:val="24"/>
        </w:rPr>
        <w:t>CONTRATANTE,</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onde</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os</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equipamentos</w:t>
      </w:r>
      <w:r w:rsidRPr="00355AF8">
        <w:rPr>
          <w:rFonts w:ascii="Times New Roman" w:hAnsi="Times New Roman" w:cs="Times New Roman"/>
          <w:spacing w:val="-6"/>
          <w:w w:val="105"/>
          <w:sz w:val="24"/>
        </w:rPr>
        <w:t xml:space="preserve"> </w:t>
      </w:r>
      <w:r w:rsidRPr="00355AF8">
        <w:rPr>
          <w:rFonts w:ascii="Times New Roman" w:hAnsi="Times New Roman" w:cs="Times New Roman"/>
          <w:w w:val="105"/>
          <w:sz w:val="24"/>
        </w:rPr>
        <w:t>estão</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instalados,</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 xml:space="preserve">para sua própria utilização e por sua exclusiva responsabilidade. Após essa vistoria, a </w:t>
      </w:r>
      <w:r w:rsidRPr="00355AF8">
        <w:rPr>
          <w:rFonts w:ascii="Times New Roman" w:hAnsi="Times New Roman" w:cs="Times New Roman"/>
          <w:spacing w:val="-4"/>
          <w:w w:val="105"/>
          <w:sz w:val="24"/>
        </w:rPr>
        <w:t xml:space="preserve">CONTRATANTE </w:t>
      </w:r>
      <w:r w:rsidRPr="00355AF8">
        <w:rPr>
          <w:rFonts w:ascii="Times New Roman" w:hAnsi="Times New Roman" w:cs="Times New Roman"/>
          <w:w w:val="105"/>
          <w:sz w:val="24"/>
        </w:rPr>
        <w:t xml:space="preserve">emitirá, em 02 (duas) vias, e entregará aos licitantes um </w:t>
      </w:r>
      <w:r w:rsidRPr="00355AF8">
        <w:rPr>
          <w:rFonts w:ascii="Times New Roman" w:hAnsi="Times New Roman" w:cs="Times New Roman"/>
          <w:spacing w:val="-3"/>
          <w:w w:val="105"/>
          <w:sz w:val="24"/>
        </w:rPr>
        <w:t xml:space="preserve">Termo </w:t>
      </w:r>
      <w:r w:rsidRPr="00355AF8">
        <w:rPr>
          <w:rFonts w:ascii="Times New Roman" w:hAnsi="Times New Roman" w:cs="Times New Roman"/>
          <w:w w:val="105"/>
          <w:sz w:val="24"/>
        </w:rPr>
        <w:t xml:space="preserve">de Vistoria Técnica conforme </w:t>
      </w:r>
      <w:r w:rsidRPr="00355AF8">
        <w:rPr>
          <w:rFonts w:ascii="Times New Roman" w:hAnsi="Times New Roman" w:cs="Times New Roman"/>
          <w:b/>
          <w:w w:val="105"/>
          <w:sz w:val="24"/>
        </w:rPr>
        <w:t xml:space="preserve">ANEXO II do </w:t>
      </w:r>
      <w:r w:rsidRPr="00355AF8">
        <w:rPr>
          <w:rFonts w:ascii="Times New Roman" w:hAnsi="Times New Roman" w:cs="Times New Roman"/>
          <w:b/>
          <w:spacing w:val="-3"/>
          <w:w w:val="105"/>
          <w:sz w:val="24"/>
        </w:rPr>
        <w:t xml:space="preserve">Termo </w:t>
      </w:r>
      <w:r w:rsidRPr="00355AF8">
        <w:rPr>
          <w:rFonts w:ascii="Times New Roman" w:hAnsi="Times New Roman" w:cs="Times New Roman"/>
          <w:b/>
          <w:w w:val="105"/>
          <w:sz w:val="24"/>
        </w:rPr>
        <w:t>de Referência</w:t>
      </w:r>
      <w:r w:rsidRPr="00355AF8">
        <w:rPr>
          <w:rFonts w:ascii="Times New Roman" w:hAnsi="Times New Roman" w:cs="Times New Roman"/>
          <w:w w:val="105"/>
          <w:sz w:val="24"/>
        </w:rPr>
        <w:t xml:space="preserve">, sendo obrigatória a juntada deste </w:t>
      </w:r>
      <w:r w:rsidRPr="00355AF8">
        <w:rPr>
          <w:rFonts w:ascii="Times New Roman" w:hAnsi="Times New Roman" w:cs="Times New Roman"/>
          <w:spacing w:val="-3"/>
          <w:w w:val="105"/>
          <w:sz w:val="24"/>
        </w:rPr>
        <w:t xml:space="preserve">Termo </w:t>
      </w:r>
      <w:r w:rsidRPr="00355AF8">
        <w:rPr>
          <w:rFonts w:ascii="Times New Roman" w:hAnsi="Times New Roman" w:cs="Times New Roman"/>
          <w:w w:val="105"/>
          <w:sz w:val="24"/>
        </w:rPr>
        <w:t>aos autos do processo</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licitatório.</w:t>
      </w:r>
    </w:p>
    <w:p w14:paraId="0FEE145B" w14:textId="77777777" w:rsidR="00A6044A" w:rsidRPr="00355AF8" w:rsidRDefault="00A6044A" w:rsidP="003527A3">
      <w:pPr>
        <w:pStyle w:val="PargrafodaLista"/>
        <w:widowControl w:val="0"/>
        <w:numPr>
          <w:ilvl w:val="1"/>
          <w:numId w:val="1"/>
        </w:numPr>
        <w:tabs>
          <w:tab w:val="left" w:pos="846"/>
        </w:tabs>
        <w:autoSpaceDE w:val="0"/>
        <w:autoSpaceDN w:val="0"/>
        <w:spacing w:before="95" w:line="273" w:lineRule="auto"/>
        <w:ind w:left="0" w:right="122" w:firstLine="0"/>
        <w:jc w:val="both"/>
        <w:rPr>
          <w:rFonts w:ascii="Times New Roman" w:hAnsi="Times New Roman" w:cs="Times New Roman"/>
          <w:w w:val="105"/>
          <w:sz w:val="24"/>
        </w:rPr>
      </w:pPr>
      <w:r w:rsidRPr="00355AF8">
        <w:rPr>
          <w:rFonts w:ascii="Times New Roman" w:hAnsi="Times New Roman" w:cs="Times New Roman"/>
          <w:w w:val="105"/>
          <w:sz w:val="24"/>
        </w:rPr>
        <w:t xml:space="preserve"> Por ocasião da habilitação da proposta a licitante deverá fornecer cópia do </w:t>
      </w:r>
      <w:r w:rsidRPr="00355AF8">
        <w:rPr>
          <w:rFonts w:ascii="Times New Roman" w:hAnsi="Times New Roman" w:cs="Times New Roman"/>
          <w:w w:val="105"/>
          <w:sz w:val="24"/>
        </w:rPr>
        <w:lastRenderedPageBreak/>
        <w:t>Termo de Vistoria Técnica emitido pela CONTRATANTE;</w:t>
      </w:r>
    </w:p>
    <w:p w14:paraId="2030B8E2" w14:textId="088AB08C" w:rsidR="00A6044A" w:rsidRPr="00355AF8" w:rsidRDefault="00A6044A" w:rsidP="00AC3472">
      <w:pPr>
        <w:pStyle w:val="PargrafodaLista"/>
        <w:widowControl w:val="0"/>
        <w:numPr>
          <w:ilvl w:val="1"/>
          <w:numId w:val="1"/>
        </w:numPr>
        <w:tabs>
          <w:tab w:val="left" w:pos="846"/>
        </w:tabs>
        <w:autoSpaceDE w:val="0"/>
        <w:autoSpaceDN w:val="0"/>
        <w:spacing w:before="95" w:line="273" w:lineRule="auto"/>
        <w:ind w:left="0" w:right="122" w:firstLine="0"/>
        <w:jc w:val="both"/>
        <w:rPr>
          <w:rFonts w:ascii="Times New Roman" w:hAnsi="Times New Roman" w:cs="Times New Roman"/>
          <w:b/>
          <w:w w:val="105"/>
          <w:sz w:val="24"/>
        </w:rPr>
      </w:pPr>
      <w:r w:rsidRPr="00355AF8">
        <w:rPr>
          <w:rFonts w:ascii="Times New Roman" w:hAnsi="Times New Roman" w:cs="Times New Roman"/>
          <w:b/>
          <w:w w:val="105"/>
          <w:sz w:val="24"/>
        </w:rPr>
        <w:t>Caso a licitante não queira efetuar vistoria (previamente ao Pregão), deverá apresentar, em substituição ao Termo de Vistoria, Declaração formal assinada pelo responsável legal, sob as penalidades da lei, de que tem pleno conhecimento das condições e peculiaridades inerentes à natureza dos trabalhos, nos moldes do ANEXO III do Termo de Referência</w:t>
      </w:r>
    </w:p>
    <w:p w14:paraId="140E9501" w14:textId="77777777" w:rsidR="00A6044A" w:rsidRPr="00355AF8" w:rsidRDefault="00A6044A" w:rsidP="00AC3472">
      <w:pPr>
        <w:pStyle w:val="PargrafodaLista"/>
        <w:widowControl w:val="0"/>
        <w:numPr>
          <w:ilvl w:val="1"/>
          <w:numId w:val="1"/>
        </w:numPr>
        <w:tabs>
          <w:tab w:val="left" w:pos="812"/>
        </w:tabs>
        <w:autoSpaceDE w:val="0"/>
        <w:autoSpaceDN w:val="0"/>
        <w:spacing w:before="98"/>
        <w:ind w:left="0" w:firstLine="0"/>
        <w:contextualSpacing w:val="0"/>
        <w:jc w:val="both"/>
        <w:rPr>
          <w:rFonts w:ascii="Times New Roman" w:hAnsi="Times New Roman" w:cs="Times New Roman"/>
          <w:w w:val="105"/>
          <w:sz w:val="24"/>
        </w:rPr>
      </w:pPr>
      <w:r w:rsidRPr="00355AF8">
        <w:rPr>
          <w:rFonts w:ascii="Times New Roman" w:hAnsi="Times New Roman" w:cs="Times New Roman"/>
          <w:w w:val="105"/>
          <w:sz w:val="24"/>
        </w:rPr>
        <w:t>Toda a documentação a ser apresentada, se não for original, deverá ser autenticada em cartório, com exceção do Termo de Vistoria Técnica emitido pela CONTRATANTE;</w:t>
      </w:r>
    </w:p>
    <w:p w14:paraId="353C6363" w14:textId="0E76FAB1" w:rsidR="00A6044A" w:rsidRPr="00355AF8" w:rsidRDefault="00A6044A" w:rsidP="00AC3472">
      <w:pPr>
        <w:pStyle w:val="PargrafodaLista"/>
        <w:widowControl w:val="0"/>
        <w:numPr>
          <w:ilvl w:val="1"/>
          <w:numId w:val="1"/>
        </w:numPr>
        <w:tabs>
          <w:tab w:val="left" w:pos="812"/>
        </w:tabs>
        <w:autoSpaceDE w:val="0"/>
        <w:autoSpaceDN w:val="0"/>
        <w:spacing w:before="98"/>
        <w:ind w:left="0" w:firstLine="0"/>
        <w:contextualSpacing w:val="0"/>
        <w:jc w:val="both"/>
        <w:rPr>
          <w:rFonts w:ascii="Times New Roman" w:hAnsi="Times New Roman" w:cs="Times New Roman"/>
          <w:w w:val="105"/>
          <w:sz w:val="24"/>
        </w:rPr>
      </w:pPr>
      <w:r w:rsidRPr="00355AF8">
        <w:rPr>
          <w:rFonts w:ascii="Times New Roman" w:hAnsi="Times New Roman" w:cs="Times New Roman"/>
          <w:w w:val="105"/>
          <w:sz w:val="24"/>
        </w:rPr>
        <w:t>Para as licitantes que optarem pela realização de vistoria técnica:</w:t>
      </w:r>
    </w:p>
    <w:p w14:paraId="56629B2D" w14:textId="77777777" w:rsidR="00A6044A" w:rsidRPr="00355AF8" w:rsidRDefault="00A6044A" w:rsidP="00A6044A">
      <w:pPr>
        <w:jc w:val="both"/>
        <w:rPr>
          <w:rFonts w:ascii="Times New Roman" w:hAnsi="Times New Roman" w:cs="Times New Roman"/>
          <w:w w:val="105"/>
          <w:sz w:val="24"/>
        </w:rPr>
      </w:pPr>
    </w:p>
    <w:p w14:paraId="74EA6F6A" w14:textId="7F56358A" w:rsidR="00A6044A" w:rsidRPr="00355AF8" w:rsidRDefault="00A6044A" w:rsidP="0085639A">
      <w:pPr>
        <w:pStyle w:val="PargrafodaLista"/>
        <w:numPr>
          <w:ilvl w:val="2"/>
          <w:numId w:val="1"/>
        </w:numPr>
        <w:ind w:left="1134" w:hanging="645"/>
        <w:jc w:val="both"/>
        <w:rPr>
          <w:rFonts w:ascii="Times New Roman" w:hAnsi="Times New Roman" w:cs="Times New Roman"/>
          <w:w w:val="105"/>
          <w:sz w:val="24"/>
        </w:rPr>
      </w:pPr>
      <w:r w:rsidRPr="00355AF8">
        <w:rPr>
          <w:rFonts w:ascii="Times New Roman" w:hAnsi="Times New Roman" w:cs="Times New Roman"/>
          <w:w w:val="105"/>
          <w:sz w:val="24"/>
        </w:rPr>
        <w:t>Deverá ser realizada até 2 (dois) dias úteis antes da licitação, visita técnica ao ambiente tecnológico da CONTRATANTE nos Estados, conforme ANEXO I</w:t>
      </w:r>
      <w:r w:rsidR="00355AF8" w:rsidRPr="00355AF8">
        <w:rPr>
          <w:rFonts w:ascii="Times New Roman" w:hAnsi="Times New Roman" w:cs="Times New Roman"/>
          <w:w w:val="105"/>
          <w:sz w:val="24"/>
        </w:rPr>
        <w:t>I</w:t>
      </w:r>
      <w:r w:rsidRPr="00355AF8">
        <w:rPr>
          <w:rFonts w:ascii="Times New Roman" w:hAnsi="Times New Roman" w:cs="Times New Roman"/>
          <w:w w:val="105"/>
          <w:sz w:val="24"/>
        </w:rPr>
        <w:t xml:space="preserve"> do TR. </w:t>
      </w:r>
    </w:p>
    <w:p w14:paraId="68BD981E" w14:textId="60C13A0E" w:rsidR="00A6044A" w:rsidRPr="00355AF8" w:rsidRDefault="00A6044A" w:rsidP="0085639A">
      <w:pPr>
        <w:pStyle w:val="PargrafodaLista"/>
        <w:numPr>
          <w:ilvl w:val="2"/>
          <w:numId w:val="1"/>
        </w:numPr>
        <w:ind w:left="1134" w:hanging="645"/>
        <w:jc w:val="both"/>
        <w:rPr>
          <w:rFonts w:ascii="Times New Roman" w:hAnsi="Times New Roman" w:cs="Times New Roman"/>
          <w:w w:val="105"/>
          <w:sz w:val="24"/>
        </w:rPr>
      </w:pPr>
      <w:r w:rsidRPr="00355AF8">
        <w:rPr>
          <w:rFonts w:ascii="Times New Roman" w:hAnsi="Times New Roman" w:cs="Times New Roman"/>
          <w:w w:val="105"/>
          <w:sz w:val="24"/>
        </w:rPr>
        <w:t>O agendamento deverá ser realizado com a Coordenação-Geral de Tecnologia da Informação – CGTEC, em Brasília/DF, pelos telefones (061) 2020-1529 até o prazo máximo de 5 (cinco) dias úteis antes da licitação. O horário para vistoria ocorrerá entre 09:00 e 17:00hrs;</w:t>
      </w:r>
    </w:p>
    <w:p w14:paraId="4C8197DB" w14:textId="07D103C8" w:rsidR="00A6044A" w:rsidRPr="00355AF8" w:rsidRDefault="00A6044A" w:rsidP="0085639A">
      <w:pPr>
        <w:pStyle w:val="PargrafodaLista"/>
        <w:numPr>
          <w:ilvl w:val="2"/>
          <w:numId w:val="1"/>
        </w:numPr>
        <w:ind w:left="1134" w:hanging="645"/>
        <w:jc w:val="both"/>
        <w:rPr>
          <w:rFonts w:ascii="Times New Roman" w:hAnsi="Times New Roman" w:cs="Times New Roman"/>
          <w:w w:val="105"/>
          <w:sz w:val="24"/>
        </w:rPr>
      </w:pPr>
      <w:r w:rsidRPr="00355AF8">
        <w:rPr>
          <w:rFonts w:ascii="Times New Roman" w:hAnsi="Times New Roman" w:cs="Times New Roman"/>
          <w:w w:val="105"/>
          <w:sz w:val="24"/>
        </w:rPr>
        <w:t>O representante legal da empresa licitante deverá apresentar-se no ato da visita munido de procuração que comprove estar autorizado e habilitado a representar a empresa.</w:t>
      </w:r>
    </w:p>
    <w:p w14:paraId="22AB880C" w14:textId="2E21325F" w:rsidR="00A6044A" w:rsidRPr="00355AF8" w:rsidRDefault="00A6044A" w:rsidP="0085639A">
      <w:pPr>
        <w:pStyle w:val="PargrafodaLista"/>
        <w:numPr>
          <w:ilvl w:val="2"/>
          <w:numId w:val="1"/>
        </w:numPr>
        <w:ind w:left="1134" w:hanging="645"/>
        <w:jc w:val="both"/>
        <w:rPr>
          <w:rFonts w:ascii="Times New Roman" w:hAnsi="Times New Roman" w:cs="Times New Roman"/>
          <w:w w:val="105"/>
          <w:sz w:val="24"/>
        </w:rPr>
      </w:pPr>
      <w:r w:rsidRPr="00355AF8">
        <w:rPr>
          <w:rFonts w:ascii="Times New Roman" w:hAnsi="Times New Roman" w:cs="Times New Roman"/>
          <w:w w:val="105"/>
          <w:sz w:val="24"/>
        </w:rPr>
        <w:t>O Termo de Vistoria Técnica indicará que a empresa licitante tomou conhecimento de todas as informações e das condições locais para cumprimento das obrigações relativas ao objeto licitado;</w:t>
      </w:r>
    </w:p>
    <w:p w14:paraId="298F05E2" w14:textId="645BF5CF" w:rsidR="00A6044A" w:rsidRPr="00355AF8" w:rsidRDefault="00A6044A" w:rsidP="00AC3472">
      <w:pPr>
        <w:pStyle w:val="PargrafodaLista"/>
        <w:numPr>
          <w:ilvl w:val="1"/>
          <w:numId w:val="1"/>
        </w:numPr>
        <w:ind w:left="0" w:firstLine="0"/>
        <w:jc w:val="both"/>
        <w:rPr>
          <w:rFonts w:ascii="Times New Roman" w:hAnsi="Times New Roman" w:cs="Times New Roman"/>
          <w:w w:val="105"/>
          <w:sz w:val="24"/>
        </w:rPr>
      </w:pPr>
      <w:r w:rsidRPr="00355AF8">
        <w:rPr>
          <w:rFonts w:ascii="Times New Roman" w:hAnsi="Times New Roman" w:cs="Times New Roman"/>
          <w:w w:val="105"/>
          <w:sz w:val="24"/>
        </w:rPr>
        <w:t>Todos os custos associados às visitas e à inspeção serão de inteira responsabilidade da empresa licitante.</w:t>
      </w:r>
    </w:p>
    <w:p w14:paraId="36CA1A4D" w14:textId="77777777" w:rsidR="00796F26" w:rsidRPr="00355AF8" w:rsidRDefault="00796F26" w:rsidP="00796F26">
      <w:pPr>
        <w:pStyle w:val="PargrafodaLista"/>
        <w:widowControl w:val="0"/>
        <w:tabs>
          <w:tab w:val="left" w:pos="673"/>
        </w:tabs>
        <w:autoSpaceDE w:val="0"/>
        <w:autoSpaceDN w:val="0"/>
        <w:spacing w:before="95"/>
        <w:ind w:left="672"/>
        <w:contextualSpacing w:val="0"/>
        <w:jc w:val="both"/>
        <w:rPr>
          <w:rFonts w:ascii="Times New Roman" w:hAnsi="Times New Roman" w:cs="Times New Roman"/>
          <w:sz w:val="24"/>
          <w:highlight w:val="yellow"/>
        </w:rPr>
      </w:pPr>
    </w:p>
    <w:p w14:paraId="2096D461" w14:textId="77777777" w:rsidR="000F104D" w:rsidRPr="00355AF8" w:rsidRDefault="000F104D" w:rsidP="00B45349">
      <w:pPr>
        <w:pStyle w:val="Nivel1"/>
        <w:rPr>
          <w:rFonts w:ascii="Times New Roman" w:hAnsi="Times New Roman" w:cs="Times New Roman"/>
          <w:color w:val="auto"/>
          <w:sz w:val="24"/>
          <w:szCs w:val="24"/>
        </w:rPr>
      </w:pPr>
      <w:r w:rsidRPr="00355AF8">
        <w:rPr>
          <w:rFonts w:ascii="Times New Roman" w:hAnsi="Times New Roman" w:cs="Times New Roman"/>
          <w:color w:val="auto"/>
          <w:sz w:val="24"/>
          <w:szCs w:val="24"/>
        </w:rPr>
        <w:t>DO ENVIO DA PROPOSTA</w:t>
      </w:r>
    </w:p>
    <w:p w14:paraId="555E6341" w14:textId="77777777" w:rsidR="000F104D" w:rsidRPr="00355AF8" w:rsidRDefault="000F104D" w:rsidP="00AC3472">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O licitante deverá encaminhar a proposta por meio do sistema eletrônico até a data e horário marcados para abertura da sessão, quando</w:t>
      </w:r>
      <w:r w:rsidR="00E93527" w:rsidRPr="00355AF8">
        <w:rPr>
          <w:rFonts w:ascii="Times New Roman" w:hAnsi="Times New Roman" w:cs="Times New Roman"/>
          <w:sz w:val="24"/>
        </w:rPr>
        <w:t>,</w:t>
      </w:r>
      <w:r w:rsidRPr="00355AF8">
        <w:rPr>
          <w:rFonts w:ascii="Times New Roman" w:hAnsi="Times New Roman" w:cs="Times New Roman"/>
          <w:sz w:val="24"/>
        </w:rPr>
        <w:t xml:space="preserve"> então, encerrar-se-á automaticamente a fase de recebimento de propostas.</w:t>
      </w:r>
    </w:p>
    <w:p w14:paraId="2112A289" w14:textId="77777777" w:rsidR="00A90627" w:rsidRPr="00355AF8" w:rsidRDefault="00A90627" w:rsidP="00AC3472">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Todas as referências de tempo no Edital, no aviso e durante a sessão pública observarão o horário de Brasília – DF.</w:t>
      </w:r>
    </w:p>
    <w:p w14:paraId="62F22727" w14:textId="77777777" w:rsidR="000F104D" w:rsidRPr="00355AF8" w:rsidRDefault="000F104D" w:rsidP="00AC3472">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 xml:space="preserve">O licitante será responsável por todas as transações que forem efetuadas em seu nome no sistema eletrônico, assumindo como firmes e verdadeiras suas propostas e lances. </w:t>
      </w:r>
    </w:p>
    <w:p w14:paraId="7ED4E4A5" w14:textId="77777777" w:rsidR="000F104D" w:rsidRPr="00355AF8" w:rsidRDefault="000F104D" w:rsidP="00AC3472">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8549A35" w14:textId="77777777" w:rsidR="000F104D" w:rsidRPr="00355AF8" w:rsidRDefault="000F104D" w:rsidP="00AC3472">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 xml:space="preserve">Até a abertura da sessão, os licitantes poderão retirar ou substituir as propostas apresentadas.  </w:t>
      </w:r>
    </w:p>
    <w:p w14:paraId="70ACBE4A" w14:textId="77777777" w:rsidR="000F104D" w:rsidRPr="00355AF8" w:rsidRDefault="000F104D" w:rsidP="00AC3472">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lastRenderedPageBreak/>
        <w:t>O licitante deverá enviar sua proposta mediante o preenchimento, no sistema eletrônico, dos seguintes campos:</w:t>
      </w:r>
    </w:p>
    <w:p w14:paraId="2E0D1153" w14:textId="6453EAA4" w:rsidR="000F104D" w:rsidRPr="00355AF8" w:rsidRDefault="000F104D" w:rsidP="00AC3472">
      <w:pPr>
        <w:numPr>
          <w:ilvl w:val="2"/>
          <w:numId w:val="1"/>
        </w:numPr>
        <w:tabs>
          <w:tab w:val="left" w:pos="1440"/>
        </w:tabs>
        <w:autoSpaceDE w:val="0"/>
        <w:snapToGrid w:val="0"/>
        <w:spacing w:before="120" w:after="120" w:line="276" w:lineRule="auto"/>
        <w:ind w:left="709" w:firstLine="0"/>
        <w:jc w:val="both"/>
        <w:rPr>
          <w:rFonts w:ascii="Times New Roman" w:hAnsi="Times New Roman" w:cs="Times New Roman"/>
          <w:sz w:val="24"/>
        </w:rPr>
      </w:pPr>
      <w:proofErr w:type="gramStart"/>
      <w:r w:rsidRPr="00355AF8">
        <w:rPr>
          <w:rFonts w:ascii="Times New Roman" w:hAnsi="Times New Roman" w:cs="Times New Roman"/>
          <w:sz w:val="24"/>
        </w:rPr>
        <w:t>valor</w:t>
      </w:r>
      <w:proofErr w:type="gramEnd"/>
      <w:r w:rsidRPr="00355AF8">
        <w:rPr>
          <w:rFonts w:ascii="Times New Roman" w:hAnsi="Times New Roman" w:cs="Times New Roman"/>
          <w:sz w:val="24"/>
        </w:rPr>
        <w:t xml:space="preserve"> </w:t>
      </w:r>
      <w:r w:rsidR="00923311" w:rsidRPr="00355AF8">
        <w:rPr>
          <w:rFonts w:ascii="Times New Roman" w:hAnsi="Times New Roman" w:cs="Times New Roman"/>
          <w:sz w:val="24"/>
        </w:rPr>
        <w:t>unitário e total do item.</w:t>
      </w:r>
    </w:p>
    <w:p w14:paraId="465E5B1E" w14:textId="77777777" w:rsidR="000F104D" w:rsidRPr="00355AF8" w:rsidRDefault="000F104D" w:rsidP="00AC3472">
      <w:pPr>
        <w:numPr>
          <w:ilvl w:val="2"/>
          <w:numId w:val="1"/>
        </w:numPr>
        <w:tabs>
          <w:tab w:val="left" w:pos="1440"/>
        </w:tabs>
        <w:autoSpaceDE w:val="0"/>
        <w:snapToGrid w:val="0"/>
        <w:spacing w:before="120" w:after="120" w:line="276" w:lineRule="auto"/>
        <w:ind w:left="709" w:firstLine="0"/>
        <w:jc w:val="both"/>
        <w:rPr>
          <w:rFonts w:ascii="Times New Roman" w:hAnsi="Times New Roman" w:cs="Times New Roman"/>
          <w:sz w:val="24"/>
        </w:rPr>
      </w:pPr>
      <w:r w:rsidRPr="00355AF8">
        <w:rPr>
          <w:rFonts w:ascii="Times New Roman" w:hAnsi="Times New Roman" w:cs="Times New Roman"/>
          <w:bCs/>
          <w:iCs/>
          <w:sz w:val="24"/>
        </w:rPr>
        <w:t xml:space="preserve">Descrição detalhada do objeto, contendo, entre outras, as seguintes informações: </w:t>
      </w:r>
    </w:p>
    <w:p w14:paraId="3DC1EAC1" w14:textId="77777777" w:rsidR="000F104D" w:rsidRPr="00355AF8" w:rsidRDefault="000F104D" w:rsidP="00AC3472">
      <w:pPr>
        <w:numPr>
          <w:ilvl w:val="1"/>
          <w:numId w:val="1"/>
        </w:numPr>
        <w:spacing w:before="120" w:after="120" w:line="276" w:lineRule="auto"/>
        <w:ind w:left="0" w:firstLine="0"/>
        <w:jc w:val="both"/>
        <w:rPr>
          <w:rFonts w:ascii="Times New Roman" w:hAnsi="Times New Roman" w:cs="Times New Roman"/>
          <w:iCs/>
          <w:sz w:val="24"/>
        </w:rPr>
      </w:pPr>
      <w:r w:rsidRPr="00355AF8">
        <w:rPr>
          <w:rFonts w:ascii="Times New Roman" w:hAnsi="Times New Roman" w:cs="Times New Roman"/>
          <w:sz w:val="24"/>
        </w:rPr>
        <w:t xml:space="preserve">Todas as especificações do objeto contidas na proposta vinculam a Contratada. </w:t>
      </w:r>
    </w:p>
    <w:p w14:paraId="5357CE3F" w14:textId="77777777" w:rsidR="000F104D" w:rsidRPr="00355AF8" w:rsidRDefault="007E1966" w:rsidP="00AC3472">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prestação dos serviços.</w:t>
      </w:r>
    </w:p>
    <w:p w14:paraId="5936C3F5" w14:textId="77777777" w:rsidR="00923311" w:rsidRPr="00355AF8" w:rsidRDefault="00923311" w:rsidP="00AC3472">
      <w:pPr>
        <w:numPr>
          <w:ilvl w:val="2"/>
          <w:numId w:val="1"/>
        </w:numPr>
        <w:tabs>
          <w:tab w:val="left" w:pos="1440"/>
        </w:tabs>
        <w:autoSpaceDE w:val="0"/>
        <w:snapToGrid w:val="0"/>
        <w:spacing w:before="120" w:after="120" w:line="276" w:lineRule="auto"/>
        <w:ind w:left="709" w:firstLine="0"/>
        <w:jc w:val="both"/>
        <w:rPr>
          <w:rFonts w:ascii="Times New Roman" w:hAnsi="Times New Roman" w:cs="Times New Roman"/>
          <w:sz w:val="24"/>
        </w:rPr>
      </w:pPr>
      <w:r w:rsidRPr="00355AF8">
        <w:rPr>
          <w:rFonts w:ascii="Times New Roman" w:hAnsi="Times New Roman" w:cs="Times New Roman"/>
          <w:sz w:val="24"/>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25086F43" w14:textId="77777777" w:rsidR="00923311" w:rsidRPr="00355AF8" w:rsidRDefault="00923311" w:rsidP="00AC3472">
      <w:pPr>
        <w:numPr>
          <w:ilvl w:val="2"/>
          <w:numId w:val="1"/>
        </w:numPr>
        <w:tabs>
          <w:tab w:val="left" w:pos="1440"/>
        </w:tabs>
        <w:autoSpaceDE w:val="0"/>
        <w:snapToGrid w:val="0"/>
        <w:spacing w:before="120" w:after="120" w:line="276" w:lineRule="auto"/>
        <w:ind w:left="709" w:firstLine="0"/>
        <w:jc w:val="both"/>
        <w:rPr>
          <w:rFonts w:ascii="Times New Roman" w:hAnsi="Times New Roman" w:cs="Times New Roman"/>
          <w:sz w:val="24"/>
        </w:rPr>
      </w:pPr>
      <w:r w:rsidRPr="00355AF8">
        <w:rPr>
          <w:rFonts w:ascii="Times New Roman" w:hAnsi="Times New Roman" w:cs="Times New Roman"/>
          <w:sz w:val="24"/>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14:paraId="4FA12E56" w14:textId="77777777" w:rsidR="00923311" w:rsidRPr="00355AF8" w:rsidRDefault="00923311" w:rsidP="00AC3472">
      <w:pPr>
        <w:numPr>
          <w:ilvl w:val="1"/>
          <w:numId w:val="1"/>
        </w:numPr>
        <w:tabs>
          <w:tab w:val="left" w:pos="993"/>
        </w:tabs>
        <w:spacing w:before="120" w:after="120" w:line="276" w:lineRule="auto"/>
        <w:ind w:left="0" w:firstLine="1"/>
        <w:jc w:val="both"/>
        <w:rPr>
          <w:rFonts w:ascii="Times New Roman" w:hAnsi="Times New Roman" w:cs="Times New Roman"/>
          <w:sz w:val="24"/>
        </w:rPr>
      </w:pPr>
      <w:r w:rsidRPr="00355AF8">
        <w:rPr>
          <w:rFonts w:ascii="Times New Roman" w:hAnsi="Times New Roman" w:cs="Times New Roman"/>
          <w:sz w:val="24"/>
        </w:rPr>
        <w:t xml:space="preserve">O prazo de validade da proposta não será inferior a 60 </w:t>
      </w:r>
      <w:r w:rsidRPr="00355AF8">
        <w:rPr>
          <w:rFonts w:ascii="Times New Roman" w:hAnsi="Times New Roman" w:cs="Times New Roman"/>
          <w:bCs/>
          <w:iCs/>
          <w:sz w:val="24"/>
        </w:rPr>
        <w:t>(sessenta) dias</w:t>
      </w:r>
      <w:r w:rsidRPr="00355AF8">
        <w:rPr>
          <w:rFonts w:ascii="Times New Roman" w:hAnsi="Times New Roman" w:cs="Times New Roman"/>
          <w:b/>
          <w:sz w:val="24"/>
        </w:rPr>
        <w:t>,</w:t>
      </w:r>
      <w:r w:rsidRPr="00355AF8">
        <w:rPr>
          <w:rFonts w:ascii="Times New Roman" w:hAnsi="Times New Roman" w:cs="Times New Roman"/>
          <w:sz w:val="24"/>
        </w:rPr>
        <w:t xml:space="preserve"> a contar da data de sua apresentação. </w:t>
      </w:r>
    </w:p>
    <w:p w14:paraId="757B80A4" w14:textId="77777777" w:rsidR="00923311" w:rsidRPr="00355AF8" w:rsidRDefault="00923311" w:rsidP="00AC3472">
      <w:pPr>
        <w:pStyle w:val="PargrafodaLista"/>
        <w:numPr>
          <w:ilvl w:val="1"/>
          <w:numId w:val="1"/>
        </w:numPr>
        <w:tabs>
          <w:tab w:val="left" w:pos="426"/>
          <w:tab w:val="left" w:pos="993"/>
        </w:tabs>
        <w:autoSpaceDE w:val="0"/>
        <w:autoSpaceDN w:val="0"/>
        <w:adjustRightInd w:val="0"/>
        <w:ind w:left="0" w:firstLine="1"/>
        <w:jc w:val="both"/>
        <w:rPr>
          <w:rFonts w:ascii="Times New Roman" w:hAnsi="Times New Roman" w:cs="Times New Roman"/>
          <w:sz w:val="24"/>
        </w:rPr>
      </w:pPr>
      <w:r w:rsidRPr="00355AF8">
        <w:rPr>
          <w:rFonts w:ascii="Times New Roman" w:hAnsi="Times New Roman" w:cs="Times New Roman"/>
          <w:sz w:val="24"/>
        </w:rPr>
        <w:t>Serão desclassificadas as propostas que não atenderem às exigências do presente Edital e seus Anexos, sejam omissas ou apresentem irregularidades, ou defeitos capazes de dificultar o julgamento.</w:t>
      </w:r>
    </w:p>
    <w:p w14:paraId="06B0D505" w14:textId="474C8482" w:rsidR="00B738FF" w:rsidRPr="00355AF8" w:rsidRDefault="00B738FF" w:rsidP="00AC3472">
      <w:pPr>
        <w:numPr>
          <w:ilvl w:val="1"/>
          <w:numId w:val="1"/>
        </w:numPr>
        <w:tabs>
          <w:tab w:val="left" w:pos="993"/>
        </w:tabs>
        <w:spacing w:before="120" w:after="120" w:line="276" w:lineRule="auto"/>
        <w:ind w:left="0" w:firstLine="1"/>
        <w:jc w:val="both"/>
        <w:rPr>
          <w:rFonts w:ascii="Times New Roman" w:hAnsi="Times New Roman" w:cs="Times New Roman"/>
          <w:sz w:val="24"/>
        </w:rPr>
      </w:pPr>
      <w:r w:rsidRPr="00355AF8">
        <w:rPr>
          <w:rFonts w:ascii="Times New Roman" w:hAnsi="Times New Roman" w:cs="Times New Roman"/>
          <w:sz w:val="24"/>
        </w:rPr>
        <w:t>Em se tratando de Microempreendedor Individual – MEI, o licitante deverá incluir, no campo das condições da proposta do sistema eletrônico, o valor correspondente à contribuição prevista no art. 18-B da Lei Complementar n. 123, de 2006.</w:t>
      </w:r>
    </w:p>
    <w:p w14:paraId="6A902272" w14:textId="77777777" w:rsidR="00477AF3" w:rsidRPr="00355AF8" w:rsidRDefault="00477AF3" w:rsidP="00AC3472">
      <w:pPr>
        <w:numPr>
          <w:ilvl w:val="1"/>
          <w:numId w:val="1"/>
        </w:numPr>
        <w:tabs>
          <w:tab w:val="left" w:pos="993"/>
        </w:tabs>
        <w:spacing w:before="120" w:after="120" w:line="276" w:lineRule="auto"/>
        <w:ind w:left="0" w:firstLine="1"/>
        <w:jc w:val="both"/>
        <w:rPr>
          <w:rFonts w:ascii="Times New Roman" w:hAnsi="Times New Roman" w:cs="Times New Roman"/>
          <w:sz w:val="24"/>
        </w:rPr>
      </w:pPr>
      <w:r w:rsidRPr="00355AF8">
        <w:rPr>
          <w:rFonts w:ascii="Times New Roman" w:hAnsi="Times New Roman" w:cs="Times New Roman"/>
          <w:sz w:val="24"/>
        </w:rPr>
        <w:t>Quando se tratar de cooperativa de serviço, o licitante preencherá, no campo condições da proposta do sistema eletrônico, o valor correspondente ao percentual de que trata o art. 22, inciso IV, da Lei nº 8.212, de 24.07.91, com a redação da Lei nº 9.876, de 26.11.99, também referido</w:t>
      </w:r>
      <w:r w:rsidR="001276E8" w:rsidRPr="00355AF8">
        <w:rPr>
          <w:rFonts w:ascii="Times New Roman" w:hAnsi="Times New Roman" w:cs="Times New Roman"/>
          <w:sz w:val="24"/>
        </w:rPr>
        <w:t xml:space="preserve"> no art. 72 da Instrução Normativa/RFB Nº 971, de 13 de novembro de 2009 (DOU 17.11.2009).</w:t>
      </w:r>
    </w:p>
    <w:p w14:paraId="75FCB4F6" w14:textId="77777777" w:rsidR="000F104D" w:rsidRPr="00355AF8" w:rsidRDefault="000F104D" w:rsidP="00B45349">
      <w:pPr>
        <w:pStyle w:val="Nivel1"/>
        <w:rPr>
          <w:rFonts w:ascii="Times New Roman" w:hAnsi="Times New Roman" w:cs="Times New Roman"/>
          <w:color w:val="auto"/>
          <w:sz w:val="24"/>
          <w:szCs w:val="24"/>
        </w:rPr>
      </w:pPr>
      <w:r w:rsidRPr="00355AF8">
        <w:rPr>
          <w:rFonts w:ascii="Times New Roman" w:hAnsi="Times New Roman" w:cs="Times New Roman"/>
          <w:color w:val="auto"/>
          <w:sz w:val="24"/>
          <w:szCs w:val="24"/>
        </w:rPr>
        <w:lastRenderedPageBreak/>
        <w:t>DAS PROPOSTAS E FORMULAÇÃO DE LANCES</w:t>
      </w:r>
    </w:p>
    <w:p w14:paraId="7AB74430" w14:textId="77777777" w:rsidR="000F104D" w:rsidRPr="00355AF8" w:rsidRDefault="000F104D" w:rsidP="00AC3472">
      <w:pPr>
        <w:numPr>
          <w:ilvl w:val="1"/>
          <w:numId w:val="1"/>
        </w:numPr>
        <w:spacing w:before="120" w:after="120" w:line="276" w:lineRule="auto"/>
        <w:ind w:left="0" w:firstLine="1"/>
        <w:jc w:val="both"/>
        <w:rPr>
          <w:rFonts w:ascii="Times New Roman" w:hAnsi="Times New Roman" w:cs="Times New Roman"/>
          <w:sz w:val="24"/>
        </w:rPr>
      </w:pPr>
      <w:r w:rsidRPr="00355AF8">
        <w:rPr>
          <w:rFonts w:ascii="Times New Roman" w:hAnsi="Times New Roman" w:cs="Times New Roman"/>
          <w:sz w:val="24"/>
          <w:lang w:eastAsia="en-US"/>
        </w:rPr>
        <w:t>A abertura da presente licitação dar-se-á em sessão pública, por meio de sistema eletrônico, na data, horário e local indicados neste Edital.</w:t>
      </w:r>
    </w:p>
    <w:p w14:paraId="63BFEB55" w14:textId="77777777" w:rsidR="000F104D" w:rsidRPr="00355AF8" w:rsidRDefault="000F104D" w:rsidP="00AC3472">
      <w:pPr>
        <w:numPr>
          <w:ilvl w:val="1"/>
          <w:numId w:val="1"/>
        </w:numPr>
        <w:spacing w:before="120" w:after="120" w:line="276" w:lineRule="auto"/>
        <w:ind w:left="0" w:firstLine="1"/>
        <w:jc w:val="both"/>
        <w:rPr>
          <w:rFonts w:ascii="Times New Roman" w:hAnsi="Times New Roman" w:cs="Times New Roman"/>
          <w:sz w:val="24"/>
        </w:rPr>
      </w:pPr>
      <w:r w:rsidRPr="00355AF8">
        <w:rPr>
          <w:rFonts w:ascii="Times New Roman" w:hAnsi="Times New Roman" w:cs="Times New Roman"/>
          <w:sz w:val="24"/>
        </w:rPr>
        <w:t xml:space="preserve">O </w:t>
      </w:r>
      <w:r w:rsidR="00E17E25" w:rsidRPr="00355AF8">
        <w:rPr>
          <w:rFonts w:ascii="Times New Roman" w:hAnsi="Times New Roman" w:cs="Times New Roman"/>
          <w:sz w:val="24"/>
        </w:rPr>
        <w:t>Pregoeiro</w:t>
      </w:r>
      <w:r w:rsidRPr="00355AF8">
        <w:rPr>
          <w:rFonts w:ascii="Times New Roman" w:hAnsi="Times New Roman" w:cs="Times New Roman"/>
          <w:sz w:val="24"/>
        </w:rPr>
        <w:t xml:space="preserve"> verificará as propostas apresentadas, desclassificando desde logo aquelas que não estejam em conformidade com os requisitos estabelecidos neste Edital, contenham vícios insanáveis ou não apresentem as especificações técnicas exigidas</w:t>
      </w:r>
      <w:r w:rsidR="001F1E52" w:rsidRPr="00355AF8">
        <w:rPr>
          <w:rFonts w:ascii="Times New Roman" w:hAnsi="Times New Roman" w:cs="Times New Roman"/>
          <w:sz w:val="24"/>
        </w:rPr>
        <w:t xml:space="preserve"> </w:t>
      </w:r>
      <w:r w:rsidRPr="00355AF8">
        <w:rPr>
          <w:rFonts w:ascii="Times New Roman" w:hAnsi="Times New Roman" w:cs="Times New Roman"/>
          <w:sz w:val="24"/>
        </w:rPr>
        <w:t xml:space="preserve">no Termo de Referência. </w:t>
      </w:r>
    </w:p>
    <w:p w14:paraId="136F111B" w14:textId="77777777" w:rsidR="000F104D" w:rsidRPr="00355AF8" w:rsidRDefault="000F104D" w:rsidP="00AC3472">
      <w:pPr>
        <w:numPr>
          <w:ilvl w:val="2"/>
          <w:numId w:val="1"/>
        </w:numPr>
        <w:tabs>
          <w:tab w:val="left" w:pos="1440"/>
        </w:tabs>
        <w:autoSpaceDE w:val="0"/>
        <w:snapToGrid w:val="0"/>
        <w:spacing w:before="120" w:after="120" w:line="276" w:lineRule="auto"/>
        <w:ind w:left="709" w:firstLine="0"/>
        <w:jc w:val="both"/>
        <w:rPr>
          <w:rFonts w:ascii="Times New Roman" w:hAnsi="Times New Roman" w:cs="Times New Roman"/>
          <w:sz w:val="24"/>
        </w:rPr>
      </w:pPr>
      <w:r w:rsidRPr="00355AF8">
        <w:rPr>
          <w:rFonts w:ascii="Times New Roman" w:hAnsi="Times New Roman" w:cs="Times New Roman"/>
          <w:sz w:val="24"/>
        </w:rPr>
        <w:t>A desclassificação será sempre fundamentada e registrada no sistema, com acompanhamento em tempo real por todos os participantes.</w:t>
      </w:r>
    </w:p>
    <w:p w14:paraId="26F005D6" w14:textId="77777777" w:rsidR="000F104D" w:rsidRPr="00355AF8" w:rsidRDefault="000F104D" w:rsidP="00AC3472">
      <w:pPr>
        <w:numPr>
          <w:ilvl w:val="2"/>
          <w:numId w:val="1"/>
        </w:numPr>
        <w:tabs>
          <w:tab w:val="left" w:pos="1440"/>
        </w:tabs>
        <w:autoSpaceDE w:val="0"/>
        <w:snapToGrid w:val="0"/>
        <w:spacing w:before="120" w:after="120" w:line="276" w:lineRule="auto"/>
        <w:ind w:left="709" w:firstLine="0"/>
        <w:jc w:val="both"/>
        <w:rPr>
          <w:rFonts w:ascii="Times New Roman" w:hAnsi="Times New Roman" w:cs="Times New Roman"/>
          <w:sz w:val="24"/>
        </w:rPr>
      </w:pPr>
      <w:r w:rsidRPr="00355AF8">
        <w:rPr>
          <w:rFonts w:ascii="Times New Roman" w:hAnsi="Times New Roman" w:cs="Times New Roman"/>
          <w:sz w:val="24"/>
        </w:rPr>
        <w:t>A não desclassificação da proposta não impede o seu julgamento definitivo</w:t>
      </w:r>
      <w:r w:rsidR="006F1634" w:rsidRPr="00355AF8">
        <w:rPr>
          <w:rFonts w:ascii="Times New Roman" w:hAnsi="Times New Roman" w:cs="Times New Roman"/>
          <w:sz w:val="24"/>
        </w:rPr>
        <w:t xml:space="preserve"> em sentido contrário</w:t>
      </w:r>
      <w:r w:rsidRPr="00355AF8">
        <w:rPr>
          <w:rFonts w:ascii="Times New Roman" w:hAnsi="Times New Roman" w:cs="Times New Roman"/>
          <w:sz w:val="24"/>
        </w:rPr>
        <w:t>, levado a efeito na fase de aceitação.</w:t>
      </w:r>
    </w:p>
    <w:p w14:paraId="611CB217" w14:textId="77777777" w:rsidR="000F104D" w:rsidRPr="00355AF8" w:rsidRDefault="000F104D" w:rsidP="00AC3472">
      <w:pPr>
        <w:numPr>
          <w:ilvl w:val="1"/>
          <w:numId w:val="1"/>
        </w:numPr>
        <w:spacing w:before="120" w:after="120" w:line="276" w:lineRule="auto"/>
        <w:ind w:left="0" w:firstLine="1"/>
        <w:jc w:val="both"/>
        <w:rPr>
          <w:rFonts w:ascii="Times New Roman" w:hAnsi="Times New Roman" w:cs="Times New Roman"/>
          <w:sz w:val="24"/>
        </w:rPr>
      </w:pPr>
      <w:r w:rsidRPr="00355AF8">
        <w:rPr>
          <w:rFonts w:ascii="Times New Roman" w:hAnsi="Times New Roman" w:cs="Times New Roman"/>
          <w:sz w:val="24"/>
        </w:rPr>
        <w:t>O sistema ordenará automaticamente as propostas classificadas, sendo que somente estas participarão da fase de lances.</w:t>
      </w:r>
    </w:p>
    <w:p w14:paraId="24E903E9" w14:textId="1653B3DB" w:rsidR="000F104D" w:rsidRPr="00355AF8" w:rsidRDefault="000F104D" w:rsidP="00AC3472">
      <w:pPr>
        <w:numPr>
          <w:ilvl w:val="1"/>
          <w:numId w:val="1"/>
        </w:numPr>
        <w:spacing w:before="120" w:after="120" w:line="276" w:lineRule="auto"/>
        <w:ind w:left="0" w:firstLine="1"/>
        <w:jc w:val="both"/>
        <w:rPr>
          <w:rFonts w:ascii="Times New Roman" w:hAnsi="Times New Roman" w:cs="Times New Roman"/>
          <w:sz w:val="24"/>
        </w:rPr>
      </w:pPr>
      <w:r w:rsidRPr="00355AF8">
        <w:rPr>
          <w:rFonts w:ascii="Times New Roman" w:hAnsi="Times New Roman" w:cs="Times New Roman"/>
          <w:sz w:val="24"/>
        </w:rPr>
        <w:t xml:space="preserve">O sistema disponibilizará campo próprio para troca de </w:t>
      </w:r>
      <w:r w:rsidR="0067315F" w:rsidRPr="00355AF8">
        <w:rPr>
          <w:rFonts w:ascii="Times New Roman" w:hAnsi="Times New Roman" w:cs="Times New Roman"/>
          <w:sz w:val="24"/>
        </w:rPr>
        <w:t>mensagens</w:t>
      </w:r>
      <w:r w:rsidRPr="00355AF8">
        <w:rPr>
          <w:rFonts w:ascii="Times New Roman" w:hAnsi="Times New Roman" w:cs="Times New Roman"/>
          <w:sz w:val="24"/>
        </w:rPr>
        <w:t xml:space="preserve"> entre o </w:t>
      </w:r>
      <w:r w:rsidR="00E17E25" w:rsidRPr="00355AF8">
        <w:rPr>
          <w:rFonts w:ascii="Times New Roman" w:hAnsi="Times New Roman" w:cs="Times New Roman"/>
          <w:sz w:val="24"/>
        </w:rPr>
        <w:t>Pregoeiro</w:t>
      </w:r>
      <w:r w:rsidRPr="00355AF8">
        <w:rPr>
          <w:rFonts w:ascii="Times New Roman" w:hAnsi="Times New Roman" w:cs="Times New Roman"/>
          <w:sz w:val="24"/>
        </w:rPr>
        <w:t xml:space="preserve"> e os licitantes.</w:t>
      </w:r>
    </w:p>
    <w:p w14:paraId="1A47B62C" w14:textId="77777777" w:rsidR="000F104D" w:rsidRPr="00355AF8" w:rsidRDefault="000F104D" w:rsidP="00AC3472">
      <w:pPr>
        <w:numPr>
          <w:ilvl w:val="1"/>
          <w:numId w:val="1"/>
        </w:numPr>
        <w:spacing w:before="120" w:after="120" w:line="276" w:lineRule="auto"/>
        <w:ind w:left="0" w:firstLine="1"/>
        <w:jc w:val="both"/>
        <w:rPr>
          <w:rFonts w:ascii="Times New Roman" w:hAnsi="Times New Roman" w:cs="Times New Roman"/>
          <w:sz w:val="24"/>
        </w:rPr>
      </w:pPr>
      <w:r w:rsidRPr="00355AF8">
        <w:rPr>
          <w:rFonts w:ascii="Times New Roman" w:hAnsi="Times New Roman" w:cs="Times New Roman"/>
          <w:sz w:val="24"/>
        </w:rPr>
        <w:t xml:space="preserve">Iniciada a etapa competitiva, os licitantes deverão encaminhar lances exclusivamente por meio de sistema eletrônico, sendo imediatamente informados do seu recebimento e do valor consignado no registro. </w:t>
      </w:r>
    </w:p>
    <w:p w14:paraId="4C24761F" w14:textId="147BE90E" w:rsidR="000F104D" w:rsidRPr="00355AF8" w:rsidRDefault="000F104D" w:rsidP="00AC3472">
      <w:pPr>
        <w:numPr>
          <w:ilvl w:val="2"/>
          <w:numId w:val="1"/>
        </w:numPr>
        <w:tabs>
          <w:tab w:val="left" w:pos="1440"/>
        </w:tabs>
        <w:autoSpaceDE w:val="0"/>
        <w:snapToGrid w:val="0"/>
        <w:spacing w:before="120" w:after="120" w:line="276" w:lineRule="auto"/>
        <w:ind w:left="709" w:firstLine="0"/>
        <w:jc w:val="both"/>
        <w:rPr>
          <w:rFonts w:ascii="Times New Roman" w:hAnsi="Times New Roman" w:cs="Times New Roman"/>
          <w:sz w:val="24"/>
        </w:rPr>
      </w:pPr>
      <w:r w:rsidRPr="00355AF8">
        <w:rPr>
          <w:rFonts w:ascii="Times New Roman" w:hAnsi="Times New Roman" w:cs="Times New Roman"/>
          <w:sz w:val="24"/>
        </w:rPr>
        <w:t xml:space="preserve">O lance deverá ser ofertado pelo </w:t>
      </w:r>
      <w:r w:rsidR="00A51717" w:rsidRPr="00355AF8">
        <w:rPr>
          <w:rFonts w:ascii="Times New Roman" w:hAnsi="Times New Roman" w:cs="Times New Roman"/>
          <w:sz w:val="24"/>
        </w:rPr>
        <w:t>menor valor global (12 meses)</w:t>
      </w:r>
      <w:r w:rsidR="00970899" w:rsidRPr="00355AF8">
        <w:rPr>
          <w:rFonts w:ascii="Times New Roman" w:hAnsi="Times New Roman" w:cs="Times New Roman"/>
          <w:sz w:val="24"/>
        </w:rPr>
        <w:t>.</w:t>
      </w:r>
    </w:p>
    <w:p w14:paraId="2DD46FAF" w14:textId="77777777" w:rsidR="009F5A28" w:rsidRPr="00355AF8" w:rsidRDefault="009F5A28" w:rsidP="00AC3472">
      <w:pPr>
        <w:pStyle w:val="PargrafodaLista"/>
        <w:numPr>
          <w:ilvl w:val="1"/>
          <w:numId w:val="1"/>
        </w:numPr>
        <w:spacing w:before="120" w:after="120" w:line="276" w:lineRule="auto"/>
        <w:ind w:left="0" w:firstLine="1"/>
        <w:contextualSpacing w:val="0"/>
        <w:jc w:val="both"/>
        <w:rPr>
          <w:rFonts w:ascii="Times New Roman" w:hAnsi="Times New Roman" w:cs="Times New Roman"/>
          <w:sz w:val="24"/>
        </w:rPr>
      </w:pPr>
      <w:r w:rsidRPr="00355AF8">
        <w:rPr>
          <w:rFonts w:ascii="Times New Roman" w:hAnsi="Times New Roman" w:cs="Times New Roman"/>
          <w:sz w:val="24"/>
        </w:rPr>
        <w:t>Os licitantes poderão oferecer lances sucessivos, observando o horário fixado para abertura da sessão e as regras estabelecidas no Edital.</w:t>
      </w:r>
    </w:p>
    <w:p w14:paraId="13465B79" w14:textId="2F8F5B56" w:rsidR="009F5A28" w:rsidRPr="00355AF8" w:rsidRDefault="009F5A28" w:rsidP="00AC3472">
      <w:pPr>
        <w:pStyle w:val="PargrafodaLista"/>
        <w:numPr>
          <w:ilvl w:val="1"/>
          <w:numId w:val="1"/>
        </w:numPr>
        <w:spacing w:before="120" w:after="120" w:line="276" w:lineRule="auto"/>
        <w:ind w:left="0" w:firstLine="1"/>
        <w:jc w:val="both"/>
        <w:rPr>
          <w:rFonts w:ascii="Times New Roman" w:hAnsi="Times New Roman" w:cs="Times New Roman"/>
          <w:sz w:val="24"/>
        </w:rPr>
      </w:pPr>
      <w:r w:rsidRPr="00355AF8">
        <w:rPr>
          <w:rFonts w:ascii="Times New Roman" w:hAnsi="Times New Roman" w:cs="Times New Roman"/>
          <w:sz w:val="24"/>
        </w:rPr>
        <w:t>O licitante somente poderá oferecer lance inferior ao último por ele ofert</w:t>
      </w:r>
      <w:r w:rsidR="00EA0517" w:rsidRPr="00355AF8">
        <w:rPr>
          <w:rFonts w:ascii="Times New Roman" w:hAnsi="Times New Roman" w:cs="Times New Roman"/>
          <w:sz w:val="24"/>
        </w:rPr>
        <w:t xml:space="preserve">ado e registrado pelo sistema. </w:t>
      </w:r>
    </w:p>
    <w:p w14:paraId="0D2FDFA4" w14:textId="77777777" w:rsidR="000F104D" w:rsidRPr="00355AF8" w:rsidRDefault="009F5A28" w:rsidP="00AC3472">
      <w:pPr>
        <w:numPr>
          <w:ilvl w:val="2"/>
          <w:numId w:val="1"/>
        </w:numPr>
        <w:spacing w:before="120" w:after="120" w:line="276" w:lineRule="auto"/>
        <w:ind w:left="709" w:firstLine="0"/>
        <w:jc w:val="both"/>
        <w:rPr>
          <w:rFonts w:ascii="Times New Roman" w:hAnsi="Times New Roman" w:cs="Times New Roman"/>
          <w:sz w:val="24"/>
        </w:rPr>
      </w:pPr>
      <w:r w:rsidRPr="00355AF8">
        <w:rPr>
          <w:rFonts w:ascii="Times New Roman" w:hAnsi="Times New Roman" w:cs="Times New Roman"/>
          <w:sz w:val="24"/>
        </w:rPr>
        <w:t>O intervalo entre os lances enviados pelo mesmo licitante não poderá ser inferior a vinte (20) segundos e o intervalo entre lances não poderá ser inferior a três (3) segundos</w:t>
      </w:r>
      <w:r w:rsidR="000F104D" w:rsidRPr="00355AF8">
        <w:rPr>
          <w:rFonts w:ascii="Times New Roman" w:hAnsi="Times New Roman" w:cs="Times New Roman"/>
          <w:sz w:val="24"/>
        </w:rPr>
        <w:t xml:space="preserve">. </w:t>
      </w:r>
    </w:p>
    <w:p w14:paraId="00A35047" w14:textId="77777777" w:rsidR="000F104D" w:rsidRPr="00355AF8" w:rsidRDefault="000F104D" w:rsidP="00AC3472">
      <w:pPr>
        <w:numPr>
          <w:ilvl w:val="1"/>
          <w:numId w:val="1"/>
        </w:numPr>
        <w:spacing w:before="120" w:after="120" w:line="276" w:lineRule="auto"/>
        <w:ind w:left="0" w:firstLine="1"/>
        <w:jc w:val="both"/>
        <w:rPr>
          <w:rFonts w:ascii="Times New Roman" w:hAnsi="Times New Roman" w:cs="Times New Roman"/>
          <w:sz w:val="24"/>
        </w:rPr>
      </w:pPr>
      <w:r w:rsidRPr="00355AF8">
        <w:rPr>
          <w:rFonts w:ascii="Times New Roman" w:hAnsi="Times New Roman" w:cs="Times New Roman"/>
          <w:sz w:val="24"/>
        </w:rPr>
        <w:t xml:space="preserve">Não serão aceitos dois ou mais lances de mesmo valor, prevalecendo aquele que for recebido e registrado em primeiro lugar. </w:t>
      </w:r>
    </w:p>
    <w:p w14:paraId="144B6207" w14:textId="77777777" w:rsidR="000F104D" w:rsidRPr="00355AF8" w:rsidRDefault="000F104D" w:rsidP="00AC3472">
      <w:pPr>
        <w:numPr>
          <w:ilvl w:val="1"/>
          <w:numId w:val="1"/>
        </w:numPr>
        <w:spacing w:before="120" w:after="120" w:line="276" w:lineRule="auto"/>
        <w:ind w:left="0" w:firstLine="1"/>
        <w:jc w:val="both"/>
        <w:rPr>
          <w:rFonts w:ascii="Times New Roman" w:hAnsi="Times New Roman" w:cs="Times New Roman"/>
          <w:sz w:val="24"/>
        </w:rPr>
      </w:pPr>
      <w:r w:rsidRPr="00355AF8">
        <w:rPr>
          <w:rFonts w:ascii="Times New Roman" w:hAnsi="Times New Roman" w:cs="Times New Roman"/>
          <w:sz w:val="24"/>
        </w:rPr>
        <w:t xml:space="preserve">Durante o transcurso da sessão pública, os licitantes serão informados, em tempo real, do valor do menor lance registrado, vedada a identificação do licitante. </w:t>
      </w:r>
    </w:p>
    <w:p w14:paraId="2AFC5CCB" w14:textId="77777777" w:rsidR="000F104D" w:rsidRPr="00355AF8" w:rsidRDefault="000F104D" w:rsidP="00AC3472">
      <w:pPr>
        <w:numPr>
          <w:ilvl w:val="1"/>
          <w:numId w:val="1"/>
        </w:numPr>
        <w:spacing w:before="120" w:after="120" w:line="276" w:lineRule="auto"/>
        <w:ind w:left="0" w:firstLine="1"/>
        <w:jc w:val="both"/>
        <w:rPr>
          <w:rFonts w:ascii="Times New Roman" w:hAnsi="Times New Roman" w:cs="Times New Roman"/>
          <w:sz w:val="24"/>
        </w:rPr>
      </w:pPr>
      <w:r w:rsidRPr="00355AF8">
        <w:rPr>
          <w:rFonts w:ascii="Times New Roman" w:hAnsi="Times New Roman" w:cs="Times New Roman"/>
          <w:sz w:val="24"/>
        </w:rPr>
        <w:t xml:space="preserve">No caso de desconexão com o </w:t>
      </w:r>
      <w:r w:rsidR="00E17E25" w:rsidRPr="00355AF8">
        <w:rPr>
          <w:rFonts w:ascii="Times New Roman" w:hAnsi="Times New Roman" w:cs="Times New Roman"/>
          <w:sz w:val="24"/>
        </w:rPr>
        <w:t>Pregoeiro</w:t>
      </w:r>
      <w:r w:rsidRPr="00355AF8">
        <w:rPr>
          <w:rFonts w:ascii="Times New Roman" w:hAnsi="Times New Roman" w:cs="Times New Roman"/>
          <w:sz w:val="24"/>
        </w:rPr>
        <w:t xml:space="preserve">, no decorrer da etapa competitiva do Pregão, o sistema eletrônico poderá permanecer acessível aos licitantes para a recepção dos lances. </w:t>
      </w:r>
    </w:p>
    <w:p w14:paraId="2E80AA35" w14:textId="77777777" w:rsidR="000F104D" w:rsidRPr="00355AF8" w:rsidRDefault="000F104D" w:rsidP="00AC3472">
      <w:pPr>
        <w:numPr>
          <w:ilvl w:val="1"/>
          <w:numId w:val="1"/>
        </w:numPr>
        <w:spacing w:before="120" w:after="120" w:line="276" w:lineRule="auto"/>
        <w:ind w:left="0" w:firstLine="1"/>
        <w:jc w:val="both"/>
        <w:rPr>
          <w:rFonts w:ascii="Times New Roman" w:hAnsi="Times New Roman" w:cs="Times New Roman"/>
          <w:sz w:val="24"/>
        </w:rPr>
      </w:pPr>
      <w:r w:rsidRPr="00355AF8">
        <w:rPr>
          <w:rFonts w:ascii="Times New Roman" w:hAnsi="Times New Roman" w:cs="Times New Roman"/>
          <w:sz w:val="24"/>
        </w:rPr>
        <w:t xml:space="preserve">Se a desconexão perdurar por tempo superior a 10 (dez) minutos, a sessão será suspensa e terá reinício somente após comunicação expressa do </w:t>
      </w:r>
      <w:r w:rsidR="00E17E25" w:rsidRPr="00355AF8">
        <w:rPr>
          <w:rFonts w:ascii="Times New Roman" w:hAnsi="Times New Roman" w:cs="Times New Roman"/>
          <w:sz w:val="24"/>
        </w:rPr>
        <w:t>Pregoeiro</w:t>
      </w:r>
      <w:r w:rsidRPr="00355AF8">
        <w:rPr>
          <w:rFonts w:ascii="Times New Roman" w:hAnsi="Times New Roman" w:cs="Times New Roman"/>
          <w:sz w:val="24"/>
        </w:rPr>
        <w:t xml:space="preserve"> aos participantes. </w:t>
      </w:r>
    </w:p>
    <w:p w14:paraId="190E75E8" w14:textId="77777777" w:rsidR="000F104D" w:rsidRPr="00355AF8" w:rsidRDefault="000F104D" w:rsidP="00AC3472">
      <w:pPr>
        <w:numPr>
          <w:ilvl w:val="1"/>
          <w:numId w:val="1"/>
        </w:numPr>
        <w:spacing w:before="120" w:after="120" w:line="276" w:lineRule="auto"/>
        <w:ind w:left="0" w:firstLine="1"/>
        <w:jc w:val="both"/>
        <w:rPr>
          <w:rFonts w:ascii="Times New Roman" w:eastAsia="Zurich BT" w:hAnsi="Times New Roman" w:cs="Times New Roman"/>
          <w:bCs/>
          <w:sz w:val="24"/>
        </w:rPr>
      </w:pPr>
      <w:r w:rsidRPr="00355AF8">
        <w:rPr>
          <w:rFonts w:ascii="Times New Roman" w:hAnsi="Times New Roman" w:cs="Times New Roman"/>
          <w:sz w:val="24"/>
        </w:rPr>
        <w:lastRenderedPageBreak/>
        <w:t xml:space="preserve">A etapa de lances da sessão pública será encerrada por decisão do </w:t>
      </w:r>
      <w:r w:rsidR="00E17E25" w:rsidRPr="00355AF8">
        <w:rPr>
          <w:rFonts w:ascii="Times New Roman" w:hAnsi="Times New Roman" w:cs="Times New Roman"/>
          <w:sz w:val="24"/>
        </w:rPr>
        <w:t>Pregoeiro</w:t>
      </w:r>
      <w:r w:rsidRPr="00355AF8">
        <w:rPr>
          <w:rFonts w:ascii="Times New Roman" w:hAnsi="Times New Roman" w:cs="Times New Roman"/>
          <w:sz w:val="24"/>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5ACDFB6A" w14:textId="77777777" w:rsidR="000F104D" w:rsidRPr="00355AF8" w:rsidRDefault="000F104D" w:rsidP="00AC3472">
      <w:pPr>
        <w:numPr>
          <w:ilvl w:val="1"/>
          <w:numId w:val="1"/>
        </w:numPr>
        <w:spacing w:before="120" w:after="120" w:line="276" w:lineRule="auto"/>
        <w:ind w:left="0" w:firstLine="1"/>
        <w:jc w:val="both"/>
        <w:rPr>
          <w:rFonts w:ascii="Times New Roman" w:eastAsia="Zurich BT" w:hAnsi="Times New Roman" w:cs="Times New Roman"/>
          <w:bCs/>
          <w:sz w:val="24"/>
        </w:rPr>
      </w:pPr>
      <w:r w:rsidRPr="00355AF8">
        <w:rPr>
          <w:rFonts w:ascii="Times New Roman" w:hAnsi="Times New Roman" w:cs="Times New Roman"/>
          <w:sz w:val="24"/>
          <w:lang w:eastAsia="en-US"/>
        </w:rPr>
        <w:t>Caso o licitante não apresente lances, concorrerá com o valor de sua proposta e, na hipótese de desistência de apresentar outros lances, valerá o último lance por ele ofertado, para efeito de ordenação das propostas.</w:t>
      </w:r>
    </w:p>
    <w:p w14:paraId="2B33078F" w14:textId="0116069D" w:rsidR="005634BD" w:rsidRPr="00355AF8" w:rsidRDefault="005634BD" w:rsidP="00AC3472">
      <w:pPr>
        <w:numPr>
          <w:ilvl w:val="1"/>
          <w:numId w:val="1"/>
        </w:numPr>
        <w:spacing w:before="120" w:after="120" w:line="276" w:lineRule="auto"/>
        <w:ind w:left="0" w:firstLine="1"/>
        <w:jc w:val="both"/>
        <w:rPr>
          <w:rFonts w:ascii="Times New Roman" w:eastAsia="Zurich BT" w:hAnsi="Times New Roman" w:cs="Times New Roman"/>
          <w:bCs/>
          <w:sz w:val="24"/>
        </w:rPr>
      </w:pPr>
      <w:r w:rsidRPr="00355AF8">
        <w:rPr>
          <w:rFonts w:ascii="Times New Roman" w:hAnsi="Times New Roman" w:cs="Times New Roman"/>
          <w:sz w:val="24"/>
          <w:lang w:eastAsia="en-US"/>
        </w:rPr>
        <w:t>Encerrada a etapa de lances</w:t>
      </w:r>
      <w:r w:rsidRPr="00355AF8">
        <w:rPr>
          <w:rFonts w:ascii="Times New Roman" w:eastAsia="Zurich BT" w:hAnsi="Times New Roman" w:cs="Times New Roman"/>
          <w:bCs/>
          <w:sz w:val="24"/>
        </w:rPr>
        <w:t>, será efetivada a verificação automática, junto à Receita Federal, do porte da entidade empresarial. O sistema identificará em coluna própria as microempresas</w:t>
      </w:r>
      <w:r w:rsidR="001B0407" w:rsidRPr="00355AF8">
        <w:rPr>
          <w:rFonts w:ascii="Times New Roman" w:eastAsia="Zurich BT" w:hAnsi="Times New Roman" w:cs="Times New Roman"/>
          <w:bCs/>
          <w:sz w:val="24"/>
        </w:rPr>
        <w:t>,</w:t>
      </w:r>
      <w:r w:rsidRPr="00355AF8">
        <w:rPr>
          <w:rFonts w:ascii="Times New Roman" w:eastAsia="Zurich BT" w:hAnsi="Times New Roman" w:cs="Times New Roman"/>
          <w:bCs/>
          <w:sz w:val="24"/>
        </w:rPr>
        <w:t xml:space="preserve"> empresas de pequeno porte </w:t>
      </w:r>
      <w:r w:rsidR="001B0407" w:rsidRPr="00355AF8">
        <w:rPr>
          <w:rFonts w:ascii="Times New Roman" w:eastAsia="Zurich BT" w:hAnsi="Times New Roman" w:cs="Times New Roman"/>
          <w:bCs/>
          <w:sz w:val="24"/>
        </w:rPr>
        <w:t xml:space="preserve">e sociedades cooperativas </w:t>
      </w:r>
      <w:r w:rsidRPr="00355AF8">
        <w:rPr>
          <w:rFonts w:ascii="Times New Roman" w:eastAsia="Zurich BT" w:hAnsi="Times New Roman" w:cs="Times New Roman"/>
          <w:bCs/>
          <w:sz w:val="24"/>
        </w:rPr>
        <w:t xml:space="preserve">participantes, procedendo à comparação com os valores da primeira colocada, se esta for empresa de maior porte, assim como das demais classificadas, para o fim de aplicar-se o disposto nos </w:t>
      </w:r>
      <w:proofErr w:type="spellStart"/>
      <w:r w:rsidRPr="00355AF8">
        <w:rPr>
          <w:rFonts w:ascii="Times New Roman" w:eastAsia="Zurich BT" w:hAnsi="Times New Roman" w:cs="Times New Roman"/>
          <w:bCs/>
          <w:sz w:val="24"/>
        </w:rPr>
        <w:t>arts</w:t>
      </w:r>
      <w:proofErr w:type="spellEnd"/>
      <w:r w:rsidRPr="00355AF8">
        <w:rPr>
          <w:rFonts w:ascii="Times New Roman" w:eastAsia="Zurich BT" w:hAnsi="Times New Roman" w:cs="Times New Roman"/>
          <w:bCs/>
          <w:sz w:val="24"/>
        </w:rPr>
        <w:t xml:space="preserve">. 44 e 45 da LC nº 123, de 2006, regulamentada pelo Decreto nº </w:t>
      </w:r>
      <w:r w:rsidR="00AF334F" w:rsidRPr="00355AF8">
        <w:rPr>
          <w:rFonts w:ascii="Times New Roman" w:eastAsia="Zurich BT" w:hAnsi="Times New Roman" w:cs="Times New Roman"/>
          <w:bCs/>
          <w:sz w:val="24"/>
        </w:rPr>
        <w:t>8.538, de 2015</w:t>
      </w:r>
      <w:r w:rsidRPr="00355AF8">
        <w:rPr>
          <w:rFonts w:ascii="Times New Roman" w:eastAsia="Zurich BT" w:hAnsi="Times New Roman" w:cs="Times New Roman"/>
          <w:bCs/>
          <w:sz w:val="24"/>
        </w:rPr>
        <w:t>.</w:t>
      </w:r>
    </w:p>
    <w:p w14:paraId="5FB5C646" w14:textId="77777777" w:rsidR="005634BD" w:rsidRPr="00355AF8" w:rsidRDefault="005634BD" w:rsidP="00AC3472">
      <w:pPr>
        <w:numPr>
          <w:ilvl w:val="1"/>
          <w:numId w:val="1"/>
        </w:numPr>
        <w:spacing w:before="120" w:after="120" w:line="276" w:lineRule="auto"/>
        <w:ind w:left="0" w:firstLine="1"/>
        <w:jc w:val="both"/>
        <w:rPr>
          <w:rFonts w:ascii="Times New Roman" w:hAnsi="Times New Roman" w:cs="Times New Roman"/>
          <w:sz w:val="24"/>
        </w:rPr>
      </w:pPr>
      <w:r w:rsidRPr="00355AF8">
        <w:rPr>
          <w:rFonts w:ascii="Times New Roman" w:hAnsi="Times New Roman" w:cs="Times New Roman"/>
          <w:sz w:val="24"/>
        </w:rPr>
        <w:t xml:space="preserve">Nessas condições, as propostas de </w:t>
      </w:r>
      <w:r w:rsidRPr="00355AF8">
        <w:rPr>
          <w:rFonts w:ascii="Times New Roman" w:eastAsia="Zurich BT" w:hAnsi="Times New Roman" w:cs="Times New Roman"/>
          <w:bCs/>
          <w:sz w:val="24"/>
        </w:rPr>
        <w:t>microempresas</w:t>
      </w:r>
      <w:r w:rsidR="001B0407" w:rsidRPr="00355AF8">
        <w:rPr>
          <w:rFonts w:ascii="Times New Roman" w:eastAsia="Zurich BT" w:hAnsi="Times New Roman" w:cs="Times New Roman"/>
          <w:bCs/>
          <w:sz w:val="24"/>
        </w:rPr>
        <w:t>,</w:t>
      </w:r>
      <w:r w:rsidRPr="00355AF8">
        <w:rPr>
          <w:rFonts w:ascii="Times New Roman" w:eastAsia="Zurich BT" w:hAnsi="Times New Roman" w:cs="Times New Roman"/>
          <w:bCs/>
          <w:sz w:val="24"/>
        </w:rPr>
        <w:t xml:space="preserve"> empresas de pequeno porte</w:t>
      </w:r>
      <w:r w:rsidRPr="00355AF8">
        <w:rPr>
          <w:rFonts w:ascii="Times New Roman" w:hAnsi="Times New Roman" w:cs="Times New Roman"/>
          <w:sz w:val="24"/>
        </w:rPr>
        <w:t xml:space="preserve"> </w:t>
      </w:r>
      <w:r w:rsidR="001B0407" w:rsidRPr="00355AF8">
        <w:rPr>
          <w:rFonts w:ascii="Times New Roman" w:hAnsi="Times New Roman" w:cs="Times New Roman"/>
          <w:sz w:val="24"/>
        </w:rPr>
        <w:t xml:space="preserve">e </w:t>
      </w:r>
      <w:r w:rsidR="001B0407" w:rsidRPr="00355AF8">
        <w:rPr>
          <w:rFonts w:ascii="Times New Roman" w:eastAsia="Zurich BT" w:hAnsi="Times New Roman" w:cs="Times New Roman"/>
          <w:bCs/>
          <w:sz w:val="24"/>
        </w:rPr>
        <w:t xml:space="preserve">sociedades cooperativas </w:t>
      </w:r>
      <w:r w:rsidRPr="00355AF8">
        <w:rPr>
          <w:rFonts w:ascii="Times New Roman" w:hAnsi="Times New Roman" w:cs="Times New Roman"/>
          <w:sz w:val="24"/>
        </w:rPr>
        <w:t>que se encontrarem na faixa de até 5% (cinco por cento) acima da proposta ou lance de menor preço serão consideradas empatadas com a primeira colocada.</w:t>
      </w:r>
    </w:p>
    <w:p w14:paraId="5B8456A7" w14:textId="77777777" w:rsidR="005634BD" w:rsidRPr="00355AF8" w:rsidRDefault="005634BD" w:rsidP="00AC3472">
      <w:pPr>
        <w:numPr>
          <w:ilvl w:val="1"/>
          <w:numId w:val="1"/>
        </w:numPr>
        <w:spacing w:before="120" w:after="120" w:line="276" w:lineRule="auto"/>
        <w:ind w:left="0" w:firstLine="1"/>
        <w:jc w:val="both"/>
        <w:rPr>
          <w:rFonts w:ascii="Times New Roman" w:hAnsi="Times New Roman" w:cs="Times New Roman"/>
          <w:sz w:val="24"/>
        </w:rPr>
      </w:pPr>
      <w:r w:rsidRPr="00355AF8">
        <w:rPr>
          <w:rFonts w:ascii="Times New Roman" w:hAnsi="Times New Roman" w:cs="Times New Roman"/>
          <w:sz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EFD1BBB" w14:textId="77777777" w:rsidR="005634BD" w:rsidRPr="00355AF8" w:rsidRDefault="005634BD" w:rsidP="00AC3472">
      <w:pPr>
        <w:numPr>
          <w:ilvl w:val="1"/>
          <w:numId w:val="1"/>
        </w:numPr>
        <w:spacing w:before="120" w:after="120" w:line="276" w:lineRule="auto"/>
        <w:ind w:left="0" w:firstLine="1"/>
        <w:jc w:val="both"/>
        <w:rPr>
          <w:rFonts w:ascii="Times New Roman" w:eastAsia="Zurich BT" w:hAnsi="Times New Roman" w:cs="Times New Roman"/>
          <w:bCs/>
          <w:sz w:val="24"/>
        </w:rPr>
      </w:pPr>
      <w:r w:rsidRPr="00355AF8">
        <w:rPr>
          <w:rFonts w:ascii="Times New Roman" w:hAnsi="Times New Roman" w:cs="Times New Roman"/>
          <w:sz w:val="24"/>
        </w:rPr>
        <w:t xml:space="preserve">Caso a </w:t>
      </w:r>
      <w:r w:rsidRPr="00355AF8">
        <w:rPr>
          <w:rFonts w:ascii="Times New Roman" w:eastAsia="Zurich BT" w:hAnsi="Times New Roman" w:cs="Times New Roman"/>
          <w:bCs/>
          <w:sz w:val="24"/>
        </w:rPr>
        <w:t>microempresa</w:t>
      </w:r>
      <w:r w:rsidR="001B0407" w:rsidRPr="00355AF8">
        <w:rPr>
          <w:rFonts w:ascii="Times New Roman" w:eastAsia="Zurich BT" w:hAnsi="Times New Roman" w:cs="Times New Roman"/>
          <w:bCs/>
          <w:sz w:val="24"/>
        </w:rPr>
        <w:t>,</w:t>
      </w:r>
      <w:r w:rsidRPr="00355AF8">
        <w:rPr>
          <w:rFonts w:ascii="Times New Roman" w:eastAsia="Zurich BT" w:hAnsi="Times New Roman" w:cs="Times New Roman"/>
          <w:bCs/>
          <w:sz w:val="24"/>
        </w:rPr>
        <w:t xml:space="preserve"> empresa de pequeno porte</w:t>
      </w:r>
      <w:r w:rsidR="001B0407" w:rsidRPr="00355AF8">
        <w:rPr>
          <w:rFonts w:ascii="Times New Roman" w:eastAsia="Zurich BT" w:hAnsi="Times New Roman" w:cs="Times New Roman"/>
          <w:bCs/>
          <w:sz w:val="24"/>
        </w:rPr>
        <w:t xml:space="preserve"> ou sociedade cooperativa </w:t>
      </w:r>
      <w:r w:rsidRPr="00355AF8">
        <w:rPr>
          <w:rFonts w:ascii="Times New Roman" w:hAnsi="Times New Roman" w:cs="Times New Roman"/>
          <w:sz w:val="24"/>
        </w:rPr>
        <w:t xml:space="preserve">melhor classificada desista ou não se manifeste no prazo estabelecido, serão convocadas as demais licitantes </w:t>
      </w:r>
      <w:r w:rsidRPr="00355AF8">
        <w:rPr>
          <w:rFonts w:ascii="Times New Roman" w:eastAsia="Zurich BT" w:hAnsi="Times New Roman" w:cs="Times New Roman"/>
          <w:bCs/>
          <w:sz w:val="24"/>
        </w:rPr>
        <w:t>microempresa</w:t>
      </w:r>
      <w:r w:rsidR="001B0407" w:rsidRPr="00355AF8">
        <w:rPr>
          <w:rFonts w:ascii="Times New Roman" w:eastAsia="Zurich BT" w:hAnsi="Times New Roman" w:cs="Times New Roman"/>
          <w:bCs/>
          <w:sz w:val="24"/>
        </w:rPr>
        <w:t>,</w:t>
      </w:r>
      <w:r w:rsidRPr="00355AF8">
        <w:rPr>
          <w:rFonts w:ascii="Times New Roman" w:eastAsia="Zurich BT" w:hAnsi="Times New Roman" w:cs="Times New Roman"/>
          <w:bCs/>
          <w:sz w:val="24"/>
        </w:rPr>
        <w:t xml:space="preserve"> empresa de pequeno porte </w:t>
      </w:r>
      <w:r w:rsidR="001B0407" w:rsidRPr="00355AF8">
        <w:rPr>
          <w:rFonts w:ascii="Times New Roman" w:eastAsia="Zurich BT" w:hAnsi="Times New Roman" w:cs="Times New Roman"/>
          <w:bCs/>
          <w:sz w:val="24"/>
        </w:rPr>
        <w:t xml:space="preserve">e sociedade cooperativa </w:t>
      </w:r>
      <w:r w:rsidRPr="00355AF8">
        <w:rPr>
          <w:rFonts w:ascii="Times New Roman" w:hAnsi="Times New Roman" w:cs="Times New Roman"/>
          <w:sz w:val="24"/>
        </w:rPr>
        <w:t>que se encontrem naquele intervalo de 5% (cinco por cento), na ordem de classificação, para o exercício do mesmo direito, no prazo estabelecido no subitem anterior.</w:t>
      </w:r>
    </w:p>
    <w:p w14:paraId="4F1DD7AF" w14:textId="3A4315ED" w:rsidR="001276E8" w:rsidRPr="00355AF8" w:rsidRDefault="00AF334F" w:rsidP="00AC3472">
      <w:pPr>
        <w:numPr>
          <w:ilvl w:val="2"/>
          <w:numId w:val="1"/>
        </w:numPr>
        <w:spacing w:before="120" w:after="120" w:line="276" w:lineRule="auto"/>
        <w:ind w:left="709" w:firstLine="0"/>
        <w:jc w:val="both"/>
        <w:rPr>
          <w:rFonts w:ascii="Times New Roman" w:eastAsia="Zurich BT" w:hAnsi="Times New Roman" w:cs="Times New Roman"/>
          <w:bCs/>
          <w:sz w:val="24"/>
        </w:rPr>
      </w:pPr>
      <w:r w:rsidRPr="00355AF8">
        <w:rPr>
          <w:rFonts w:ascii="Times New Roman" w:hAnsi="Times New Roman" w:cs="Times New Roman"/>
          <w:sz w:val="24"/>
        </w:rPr>
        <w:t>Ao presente certame não se aplica o sorteio como critério de desempate. Lances equivalentes não serão considerados iguais, vez que a ordem de apresentação das propostas pelos licitantes é utilizada como um dos critérios de classificação.</w:t>
      </w:r>
    </w:p>
    <w:p w14:paraId="634010D2" w14:textId="77777777" w:rsidR="000F104D" w:rsidRPr="00355AF8" w:rsidRDefault="000F104D" w:rsidP="00B45349">
      <w:pPr>
        <w:pStyle w:val="Nivel1"/>
        <w:rPr>
          <w:rFonts w:ascii="Times New Roman" w:hAnsi="Times New Roman" w:cs="Times New Roman"/>
          <w:color w:val="auto"/>
          <w:sz w:val="24"/>
          <w:szCs w:val="24"/>
        </w:rPr>
      </w:pPr>
      <w:r w:rsidRPr="00355AF8">
        <w:rPr>
          <w:rFonts w:ascii="Times New Roman" w:hAnsi="Times New Roman" w:cs="Times New Roman"/>
          <w:color w:val="auto"/>
          <w:sz w:val="24"/>
          <w:szCs w:val="24"/>
          <w:lang w:eastAsia="en-US"/>
        </w:rPr>
        <w:t>DA ACEITABILIDADE DA PROPOSTA VENCEDORA.</w:t>
      </w:r>
    </w:p>
    <w:p w14:paraId="225379BB" w14:textId="77777777" w:rsidR="001D3969" w:rsidRDefault="001276E8" w:rsidP="001D3969">
      <w:pPr>
        <w:numPr>
          <w:ilvl w:val="1"/>
          <w:numId w:val="1"/>
        </w:numPr>
        <w:spacing w:before="120" w:after="120" w:line="276" w:lineRule="auto"/>
        <w:ind w:left="0" w:firstLine="0"/>
        <w:jc w:val="both"/>
        <w:rPr>
          <w:rFonts w:ascii="Times New Roman" w:hAnsi="Times New Roman" w:cs="Times New Roman"/>
          <w:sz w:val="24"/>
          <w:lang w:eastAsia="en-US"/>
        </w:rPr>
      </w:pPr>
      <w:r w:rsidRPr="00355AF8">
        <w:rPr>
          <w:rFonts w:ascii="Times New Roman" w:hAnsi="Times New Roman" w:cs="Times New Roman"/>
          <w:sz w:val="24"/>
          <w:lang w:eastAsia="en-US"/>
        </w:rPr>
        <w:t>Encerrada a etapa de lances e depois da verificação de possível empate, o Pregoeiro examinará a proposta classificada</w:t>
      </w:r>
      <w:r w:rsidRPr="00355AF8">
        <w:rPr>
          <w:rFonts w:ascii="Times New Roman" w:eastAsiaTheme="minorEastAsia" w:hAnsi="Times New Roman" w:cs="Times New Roman"/>
          <w:sz w:val="24"/>
          <w:lang w:eastAsia="en-US"/>
        </w:rPr>
        <w:t xml:space="preserve"> </w:t>
      </w:r>
      <w:r w:rsidRPr="00355AF8">
        <w:rPr>
          <w:rFonts w:ascii="Times New Roman" w:hAnsi="Times New Roman" w:cs="Times New Roman"/>
          <w:sz w:val="24"/>
          <w:lang w:eastAsia="en-US"/>
        </w:rPr>
        <w:t>em primeiro lugar quanto ao preço, a sua exequibilidade, bem como quanto ao cumprimento das especificações do objeto.</w:t>
      </w:r>
      <w:r w:rsidR="001D3969">
        <w:rPr>
          <w:rFonts w:ascii="Times New Roman" w:hAnsi="Times New Roman" w:cs="Times New Roman"/>
          <w:sz w:val="24"/>
          <w:lang w:eastAsia="en-US"/>
        </w:rPr>
        <w:t xml:space="preserve"> </w:t>
      </w:r>
    </w:p>
    <w:p w14:paraId="16A246B7" w14:textId="7771CD6D" w:rsidR="001D3969" w:rsidRPr="001D3969" w:rsidRDefault="001D3969" w:rsidP="001D3969">
      <w:pPr>
        <w:numPr>
          <w:ilvl w:val="1"/>
          <w:numId w:val="1"/>
        </w:numPr>
        <w:spacing w:before="120" w:after="120" w:line="276" w:lineRule="auto"/>
        <w:ind w:left="0" w:firstLine="0"/>
        <w:jc w:val="both"/>
        <w:rPr>
          <w:rFonts w:ascii="Times New Roman" w:hAnsi="Times New Roman" w:cs="Times New Roman"/>
          <w:sz w:val="24"/>
          <w:lang w:eastAsia="en-US"/>
        </w:rPr>
      </w:pPr>
      <w:r w:rsidRPr="001D3969">
        <w:rPr>
          <w:rFonts w:ascii="Times New Roman" w:hAnsi="Times New Roman" w:cs="Times New Roman"/>
          <w:sz w:val="24"/>
          <w:lang w:eastAsia="en-US"/>
        </w:rPr>
        <w:t>Será desclassificada a proposta ou o lance vencedor, nos termos do item 9.1 do Anexo VII-A da In SEGES/MPDG n. 5/2017, que:</w:t>
      </w:r>
    </w:p>
    <w:p w14:paraId="6A7F8A0F" w14:textId="77777777" w:rsidR="001D3969" w:rsidRPr="001D3969" w:rsidRDefault="001D3969" w:rsidP="001D3969">
      <w:pPr>
        <w:autoSpaceDE w:val="0"/>
        <w:autoSpaceDN w:val="0"/>
        <w:adjustRightInd w:val="0"/>
        <w:spacing w:line="276" w:lineRule="auto"/>
        <w:ind w:left="709"/>
        <w:jc w:val="both"/>
        <w:rPr>
          <w:rFonts w:ascii="Times New Roman" w:hAnsi="Times New Roman" w:cs="Times New Roman"/>
          <w:sz w:val="24"/>
          <w:lang w:eastAsia="en-US"/>
        </w:rPr>
      </w:pPr>
      <w:r w:rsidRPr="001D3969">
        <w:rPr>
          <w:rFonts w:ascii="Times New Roman" w:hAnsi="Times New Roman" w:cs="Times New Roman"/>
          <w:sz w:val="24"/>
          <w:lang w:eastAsia="en-US"/>
        </w:rPr>
        <w:t xml:space="preserve">8.2.1. </w:t>
      </w:r>
      <w:proofErr w:type="gramStart"/>
      <w:r w:rsidRPr="001D3969">
        <w:rPr>
          <w:rFonts w:ascii="Times New Roman" w:hAnsi="Times New Roman" w:cs="Times New Roman"/>
          <w:sz w:val="24"/>
          <w:lang w:eastAsia="en-US"/>
        </w:rPr>
        <w:t>contenha</w:t>
      </w:r>
      <w:proofErr w:type="gramEnd"/>
      <w:r w:rsidRPr="001D3969">
        <w:rPr>
          <w:rFonts w:ascii="Times New Roman" w:hAnsi="Times New Roman" w:cs="Times New Roman"/>
          <w:sz w:val="24"/>
          <w:lang w:eastAsia="en-US"/>
        </w:rPr>
        <w:t xml:space="preserve"> vício insanável ou ilegalidade;</w:t>
      </w:r>
    </w:p>
    <w:p w14:paraId="6C4660EC" w14:textId="14C0DEE1" w:rsidR="001D3969" w:rsidRPr="001D3969" w:rsidRDefault="001D3969" w:rsidP="001D3969">
      <w:pPr>
        <w:autoSpaceDE w:val="0"/>
        <w:autoSpaceDN w:val="0"/>
        <w:adjustRightInd w:val="0"/>
        <w:spacing w:line="276" w:lineRule="auto"/>
        <w:ind w:left="709"/>
        <w:jc w:val="both"/>
        <w:rPr>
          <w:rFonts w:ascii="Times New Roman" w:hAnsi="Times New Roman" w:cs="Times New Roman"/>
          <w:sz w:val="24"/>
          <w:lang w:eastAsia="en-US"/>
        </w:rPr>
      </w:pPr>
      <w:r w:rsidRPr="001D3969">
        <w:rPr>
          <w:rFonts w:ascii="Times New Roman" w:hAnsi="Times New Roman" w:cs="Times New Roman"/>
          <w:sz w:val="24"/>
          <w:lang w:eastAsia="en-US"/>
        </w:rPr>
        <w:lastRenderedPageBreak/>
        <w:t xml:space="preserve">8.2.2. </w:t>
      </w:r>
      <w:proofErr w:type="gramStart"/>
      <w:r w:rsidRPr="001D3969">
        <w:rPr>
          <w:rFonts w:ascii="Times New Roman" w:hAnsi="Times New Roman" w:cs="Times New Roman"/>
          <w:sz w:val="24"/>
          <w:lang w:eastAsia="en-US"/>
        </w:rPr>
        <w:t>não</w:t>
      </w:r>
      <w:proofErr w:type="gramEnd"/>
      <w:r w:rsidRPr="001D3969">
        <w:rPr>
          <w:rFonts w:ascii="Times New Roman" w:hAnsi="Times New Roman" w:cs="Times New Roman"/>
          <w:sz w:val="24"/>
          <w:lang w:eastAsia="en-US"/>
        </w:rPr>
        <w:t xml:space="preserve"> apresente as especificações técnicas exigidas pelo Termo de Referência;</w:t>
      </w:r>
    </w:p>
    <w:p w14:paraId="3D090788" w14:textId="31CBE9C6" w:rsidR="001D3969" w:rsidRPr="001D3969" w:rsidRDefault="001D3969" w:rsidP="001D3969">
      <w:pPr>
        <w:autoSpaceDE w:val="0"/>
        <w:autoSpaceDN w:val="0"/>
        <w:adjustRightInd w:val="0"/>
        <w:spacing w:line="276" w:lineRule="auto"/>
        <w:ind w:left="709"/>
        <w:jc w:val="both"/>
        <w:rPr>
          <w:rFonts w:ascii="Times New Roman" w:hAnsi="Times New Roman" w:cs="Times New Roman"/>
          <w:sz w:val="24"/>
          <w:lang w:eastAsia="en-US"/>
        </w:rPr>
      </w:pPr>
      <w:r w:rsidRPr="001D3969">
        <w:rPr>
          <w:rFonts w:ascii="Times New Roman" w:hAnsi="Times New Roman" w:cs="Times New Roman"/>
          <w:sz w:val="24"/>
          <w:lang w:eastAsia="en-US"/>
        </w:rPr>
        <w:t xml:space="preserve">8.2.3. </w:t>
      </w:r>
      <w:proofErr w:type="gramStart"/>
      <w:r w:rsidRPr="001D3969">
        <w:rPr>
          <w:rFonts w:ascii="Times New Roman" w:hAnsi="Times New Roman" w:cs="Times New Roman"/>
          <w:sz w:val="24"/>
          <w:lang w:eastAsia="en-US"/>
        </w:rPr>
        <w:t>apresentar</w:t>
      </w:r>
      <w:proofErr w:type="gramEnd"/>
      <w:r w:rsidRPr="001D3969">
        <w:rPr>
          <w:rFonts w:ascii="Times New Roman" w:hAnsi="Times New Roman" w:cs="Times New Roman"/>
          <w:sz w:val="24"/>
          <w:lang w:eastAsia="en-US"/>
        </w:rPr>
        <w:t xml:space="preserve"> preço final superior ao preço máximo fixado, ou que apresentar preço manifestamente inexequível;</w:t>
      </w:r>
    </w:p>
    <w:p w14:paraId="50013101" w14:textId="77777777" w:rsidR="001D3969" w:rsidRPr="001D3969" w:rsidRDefault="001D3969" w:rsidP="001D3969">
      <w:pPr>
        <w:autoSpaceDE w:val="0"/>
        <w:autoSpaceDN w:val="0"/>
        <w:adjustRightInd w:val="0"/>
        <w:spacing w:line="276" w:lineRule="auto"/>
        <w:ind w:left="709"/>
        <w:jc w:val="both"/>
        <w:rPr>
          <w:rFonts w:ascii="Times New Roman" w:hAnsi="Times New Roman" w:cs="Times New Roman"/>
          <w:sz w:val="24"/>
          <w:lang w:eastAsia="en-US"/>
        </w:rPr>
      </w:pPr>
      <w:r w:rsidRPr="001D3969">
        <w:rPr>
          <w:rFonts w:ascii="Times New Roman" w:hAnsi="Times New Roman" w:cs="Times New Roman"/>
          <w:sz w:val="24"/>
          <w:lang w:eastAsia="en-US"/>
        </w:rPr>
        <w:t xml:space="preserve">8.2.4. </w:t>
      </w:r>
      <w:proofErr w:type="gramStart"/>
      <w:r w:rsidRPr="001D3969">
        <w:rPr>
          <w:rFonts w:ascii="Times New Roman" w:hAnsi="Times New Roman" w:cs="Times New Roman"/>
          <w:sz w:val="24"/>
          <w:lang w:eastAsia="en-US"/>
        </w:rPr>
        <w:t>não</w:t>
      </w:r>
      <w:proofErr w:type="gramEnd"/>
      <w:r w:rsidRPr="001D3969">
        <w:rPr>
          <w:rFonts w:ascii="Times New Roman" w:hAnsi="Times New Roman" w:cs="Times New Roman"/>
          <w:sz w:val="24"/>
          <w:lang w:eastAsia="en-US"/>
        </w:rPr>
        <w:t xml:space="preserve"> vierem a comprovar sua exequibilidade, em especial em relação ao preço e produtividade adotada.</w:t>
      </w:r>
    </w:p>
    <w:p w14:paraId="7F15FB82" w14:textId="27561CCF" w:rsidR="001276E8" w:rsidRPr="001D3969" w:rsidRDefault="001276E8" w:rsidP="001D3969">
      <w:pPr>
        <w:pStyle w:val="PargrafodaLista"/>
        <w:numPr>
          <w:ilvl w:val="1"/>
          <w:numId w:val="1"/>
        </w:numPr>
        <w:autoSpaceDE w:val="0"/>
        <w:autoSpaceDN w:val="0"/>
        <w:adjustRightInd w:val="0"/>
        <w:ind w:left="0" w:hanging="6"/>
        <w:jc w:val="both"/>
        <w:rPr>
          <w:rFonts w:ascii="DejaVuSans" w:hAnsi="DejaVuSans" w:cs="DejaVuSans"/>
          <w:sz w:val="18"/>
          <w:szCs w:val="18"/>
        </w:rPr>
      </w:pPr>
      <w:r w:rsidRPr="001D3969">
        <w:rPr>
          <w:rFonts w:ascii="Times New Roman" w:hAnsi="Times New Roman" w:cs="Times New Roman"/>
          <w:sz w:val="24"/>
          <w:bdr w:val="none" w:sz="0" w:space="0" w:color="auto" w:frame="1"/>
        </w:rPr>
        <w:t>Considera-se inexequível a proposta de preços ou menor lance que, 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9DA69DA" w14:textId="162BB39F" w:rsidR="001276E8" w:rsidRPr="001F028B" w:rsidRDefault="001276E8" w:rsidP="001F028B">
      <w:pPr>
        <w:pStyle w:val="PargrafodaLista"/>
        <w:numPr>
          <w:ilvl w:val="1"/>
          <w:numId w:val="1"/>
        </w:numPr>
        <w:autoSpaceDE w:val="0"/>
        <w:autoSpaceDN w:val="0"/>
        <w:adjustRightInd w:val="0"/>
        <w:ind w:left="0" w:firstLine="0"/>
        <w:jc w:val="both"/>
        <w:rPr>
          <w:rFonts w:ascii="Times New Roman" w:hAnsi="Times New Roman" w:cs="Times New Roman"/>
          <w:sz w:val="24"/>
          <w:bdr w:val="none" w:sz="0" w:space="0" w:color="auto" w:frame="1"/>
        </w:rPr>
      </w:pPr>
      <w:r w:rsidRPr="001F028B">
        <w:rPr>
          <w:rFonts w:ascii="Times New Roman" w:hAnsi="Times New Roman" w:cs="Times New Roman"/>
          <w:bCs/>
          <w:iCs/>
          <w:sz w:val="24"/>
        </w:rPr>
        <w:t xml:space="preserve">Se houver indícios de inexequibilidade da proposta de preço, ou em caso da necessidade </w:t>
      </w:r>
      <w:r w:rsidRPr="001F028B">
        <w:rPr>
          <w:rFonts w:ascii="Times New Roman" w:hAnsi="Times New Roman" w:cs="Times New Roman"/>
          <w:sz w:val="24"/>
          <w:bdr w:val="none" w:sz="0" w:space="0" w:color="auto" w:frame="1"/>
        </w:rPr>
        <w:t xml:space="preserve">de esclarecimentos complementares, poderão ser efetuadas diligências, na forma do § 3° do artigo 43 da Lei n° 8.666, de 1993, </w:t>
      </w:r>
      <w:r w:rsidR="001F028B" w:rsidRPr="001F028B">
        <w:rPr>
          <w:rFonts w:ascii="Times New Roman" w:hAnsi="Times New Roman" w:cs="Times New Roman"/>
          <w:sz w:val="24"/>
          <w:bdr w:val="none" w:sz="0" w:space="0" w:color="auto" w:frame="1"/>
        </w:rPr>
        <w:t>a exemplo das enumeradas no anexo VII-A, item 9.4 da IN nº 05/2017, para que a empresa comprove a exequibilidade da</w:t>
      </w:r>
      <w:r w:rsidR="001F028B">
        <w:rPr>
          <w:rFonts w:ascii="Times New Roman" w:hAnsi="Times New Roman" w:cs="Times New Roman"/>
          <w:sz w:val="24"/>
          <w:bdr w:val="none" w:sz="0" w:space="0" w:color="auto" w:frame="1"/>
        </w:rPr>
        <w:t xml:space="preserve"> proposta.</w:t>
      </w:r>
    </w:p>
    <w:p w14:paraId="5B1BBF76" w14:textId="77777777" w:rsidR="001276E8" w:rsidRPr="00355AF8" w:rsidRDefault="001276E8" w:rsidP="00AC3472">
      <w:pPr>
        <w:numPr>
          <w:ilvl w:val="1"/>
          <w:numId w:val="1"/>
        </w:numPr>
        <w:spacing w:before="120" w:after="120" w:line="276" w:lineRule="auto"/>
        <w:ind w:left="0" w:firstLine="0"/>
        <w:jc w:val="both"/>
        <w:rPr>
          <w:rFonts w:ascii="Times New Roman" w:hAnsi="Times New Roman" w:cs="Times New Roman"/>
          <w:bCs/>
          <w:iCs/>
          <w:sz w:val="24"/>
        </w:rPr>
      </w:pPr>
      <w:r w:rsidRPr="001F028B">
        <w:rPr>
          <w:rFonts w:ascii="Times New Roman" w:hAnsi="Times New Roman" w:cs="Times New Roman"/>
          <w:sz w:val="24"/>
          <w:bdr w:val="none" w:sz="0" w:space="0" w:color="auto" w:frame="1"/>
        </w:rPr>
        <w:t>Quando o licitante apresentar preço final inferior a 30% (trinta por cento) da média dos preços ofertados para o mesmo item, não sendo possível a sua imediata desclassificação por inexequibilidade, será obrigatória a realização de diligências para o</w:t>
      </w:r>
      <w:r w:rsidRPr="00355AF8">
        <w:rPr>
          <w:rFonts w:ascii="Times New Roman" w:hAnsi="Times New Roman" w:cs="Times New Roman"/>
          <w:bCs/>
          <w:iCs/>
          <w:sz w:val="24"/>
        </w:rPr>
        <w:t xml:space="preserve"> exame da proposta.</w:t>
      </w:r>
    </w:p>
    <w:p w14:paraId="528D07F4" w14:textId="77777777" w:rsidR="001276E8" w:rsidRPr="00355AF8" w:rsidRDefault="001276E8" w:rsidP="00AC3472">
      <w:pPr>
        <w:numPr>
          <w:ilvl w:val="1"/>
          <w:numId w:val="1"/>
        </w:numPr>
        <w:spacing w:before="120" w:after="120" w:line="276" w:lineRule="auto"/>
        <w:ind w:left="0" w:firstLine="0"/>
        <w:jc w:val="both"/>
        <w:rPr>
          <w:rFonts w:ascii="Times New Roman" w:hAnsi="Times New Roman" w:cs="Times New Roman"/>
          <w:bCs/>
          <w:iCs/>
          <w:sz w:val="24"/>
        </w:rPr>
      </w:pPr>
      <w:r w:rsidRPr="00355AF8">
        <w:rPr>
          <w:rFonts w:ascii="Times New Roman" w:hAnsi="Times New Roman" w:cs="Times New Roman"/>
          <w:bCs/>
          <w:iCs/>
          <w:sz w:val="24"/>
        </w:rPr>
        <w:t>Qualquer interessado poderá requerer que se realizem diligências para aferir a exequibilidade e a legalidade das propostas, devendo apresentar as provas ou os indícios que fundamentam a suspeita.</w:t>
      </w:r>
    </w:p>
    <w:p w14:paraId="4341728C" w14:textId="041ACAA3" w:rsidR="008C5551" w:rsidRPr="00355AF8" w:rsidRDefault="008C5551" w:rsidP="00AC3472">
      <w:pPr>
        <w:numPr>
          <w:ilvl w:val="1"/>
          <w:numId w:val="1"/>
        </w:numPr>
        <w:spacing w:before="120" w:after="120" w:line="276" w:lineRule="auto"/>
        <w:ind w:left="0" w:firstLine="0"/>
        <w:jc w:val="both"/>
        <w:rPr>
          <w:rFonts w:ascii="Times New Roman" w:hAnsi="Times New Roman" w:cs="Times New Roman"/>
          <w:bCs/>
          <w:iCs/>
          <w:sz w:val="24"/>
        </w:rPr>
      </w:pPr>
      <w:r w:rsidRPr="00355AF8">
        <w:rPr>
          <w:rFonts w:ascii="Times New Roman" w:hAnsi="Times New Roman" w:cs="Times New Roman"/>
          <w:sz w:val="24"/>
          <w:lang w:eastAsia="en-US"/>
        </w:rPr>
        <w:t>O Pregoeiro convocar</w:t>
      </w:r>
      <w:r w:rsidR="00472501" w:rsidRPr="00355AF8">
        <w:rPr>
          <w:rFonts w:ascii="Times New Roman" w:hAnsi="Times New Roman" w:cs="Times New Roman"/>
          <w:sz w:val="24"/>
          <w:lang w:eastAsia="en-US"/>
        </w:rPr>
        <w:t>á</w:t>
      </w:r>
      <w:r w:rsidRPr="00355AF8">
        <w:rPr>
          <w:rFonts w:ascii="Times New Roman" w:hAnsi="Times New Roman" w:cs="Times New Roman"/>
          <w:sz w:val="24"/>
          <w:lang w:eastAsia="en-US"/>
        </w:rPr>
        <w:t xml:space="preserve"> o licitante para enviar documento digital, por meio de funcionalidade disponível no sistema, estabelecendo no “chat” </w:t>
      </w:r>
      <w:r w:rsidR="00E40C53" w:rsidRPr="00355AF8">
        <w:rPr>
          <w:rFonts w:ascii="Times New Roman" w:hAnsi="Times New Roman" w:cs="Times New Roman"/>
          <w:sz w:val="24"/>
          <w:lang w:eastAsia="en-US"/>
        </w:rPr>
        <w:t xml:space="preserve">o </w:t>
      </w:r>
      <w:r w:rsidRPr="00355AF8">
        <w:rPr>
          <w:rFonts w:ascii="Times New Roman" w:hAnsi="Times New Roman" w:cs="Times New Roman"/>
          <w:sz w:val="24"/>
          <w:lang w:eastAsia="en-US"/>
        </w:rPr>
        <w:t xml:space="preserve">prazo de </w:t>
      </w:r>
      <w:r w:rsidR="00472501" w:rsidRPr="00355AF8">
        <w:rPr>
          <w:rFonts w:ascii="Times New Roman" w:hAnsi="Times New Roman" w:cs="Times New Roman"/>
          <w:sz w:val="24"/>
          <w:lang w:eastAsia="en-US"/>
        </w:rPr>
        <w:t>01</w:t>
      </w:r>
      <w:r w:rsidRPr="00355AF8">
        <w:rPr>
          <w:rFonts w:ascii="Times New Roman" w:hAnsi="Times New Roman" w:cs="Times New Roman"/>
          <w:sz w:val="24"/>
          <w:lang w:eastAsia="en-US"/>
        </w:rPr>
        <w:t xml:space="preserve"> (</w:t>
      </w:r>
      <w:r w:rsidR="00472501" w:rsidRPr="00355AF8">
        <w:rPr>
          <w:rFonts w:ascii="Times New Roman" w:hAnsi="Times New Roman" w:cs="Times New Roman"/>
          <w:sz w:val="24"/>
          <w:lang w:eastAsia="en-US"/>
        </w:rPr>
        <w:t>uma</w:t>
      </w:r>
      <w:r w:rsidRPr="00355AF8">
        <w:rPr>
          <w:rFonts w:ascii="Times New Roman" w:hAnsi="Times New Roman" w:cs="Times New Roman"/>
          <w:sz w:val="24"/>
          <w:lang w:eastAsia="en-US"/>
        </w:rPr>
        <w:t>)</w:t>
      </w:r>
      <w:r w:rsidR="00472501" w:rsidRPr="00355AF8">
        <w:rPr>
          <w:rFonts w:ascii="Times New Roman" w:hAnsi="Times New Roman" w:cs="Times New Roman"/>
          <w:sz w:val="24"/>
          <w:lang w:eastAsia="en-US"/>
        </w:rPr>
        <w:t xml:space="preserve"> hora</w:t>
      </w:r>
      <w:r w:rsidRPr="00355AF8">
        <w:rPr>
          <w:rFonts w:ascii="Times New Roman" w:hAnsi="Times New Roman" w:cs="Times New Roman"/>
          <w:sz w:val="24"/>
          <w:lang w:eastAsia="en-US"/>
        </w:rPr>
        <w:t>, sob pena de não aceitação da proposta.</w:t>
      </w:r>
    </w:p>
    <w:p w14:paraId="7B3B2FC4" w14:textId="77777777" w:rsidR="001276E8" w:rsidRPr="00355AF8" w:rsidRDefault="001276E8" w:rsidP="00AC3472">
      <w:pPr>
        <w:numPr>
          <w:ilvl w:val="2"/>
          <w:numId w:val="1"/>
        </w:numPr>
        <w:tabs>
          <w:tab w:val="left" w:pos="1440"/>
        </w:tabs>
        <w:autoSpaceDE w:val="0"/>
        <w:snapToGrid w:val="0"/>
        <w:spacing w:before="120" w:after="120" w:line="276" w:lineRule="auto"/>
        <w:ind w:left="709" w:firstLine="0"/>
        <w:jc w:val="both"/>
        <w:rPr>
          <w:rFonts w:ascii="Times New Roman" w:hAnsi="Times New Roman" w:cs="Times New Roman"/>
          <w:bCs/>
          <w:iCs/>
          <w:sz w:val="24"/>
        </w:rPr>
      </w:pPr>
      <w:r w:rsidRPr="00355AF8">
        <w:rPr>
          <w:rFonts w:ascii="Times New Roman" w:hAnsi="Times New Roman" w:cs="Times New Roman"/>
          <w:sz w:val="24"/>
          <w:lang w:eastAsia="en-US"/>
        </w:rPr>
        <w:t xml:space="preserve">O prazo estabelecido pelo Pregoeiro poderá ser prorrogado por </w:t>
      </w:r>
      <w:r w:rsidRPr="00355AF8">
        <w:rPr>
          <w:rFonts w:ascii="Times New Roman" w:hAnsi="Times New Roman" w:cs="Times New Roman"/>
          <w:sz w:val="24"/>
          <w:u w:val="single"/>
          <w:lang w:eastAsia="en-US"/>
        </w:rPr>
        <w:t>solicitação escrita e justificada do licitante</w:t>
      </w:r>
      <w:r w:rsidRPr="00355AF8">
        <w:rPr>
          <w:rFonts w:ascii="Times New Roman" w:hAnsi="Times New Roman" w:cs="Times New Roman"/>
          <w:sz w:val="24"/>
          <w:lang w:eastAsia="en-US"/>
        </w:rPr>
        <w:t xml:space="preserve">, formulada antes de findo o prazo estabelecido, e formalmente aceita pelo Pregoeiro. </w:t>
      </w:r>
    </w:p>
    <w:p w14:paraId="35DE4AD9" w14:textId="6C8C818E" w:rsidR="00472501" w:rsidRPr="00355AF8" w:rsidRDefault="00472501" w:rsidP="00AC3472">
      <w:pPr>
        <w:pStyle w:val="PargrafodaLista"/>
        <w:numPr>
          <w:ilvl w:val="1"/>
          <w:numId w:val="1"/>
        </w:numPr>
        <w:spacing w:before="120" w:after="120" w:line="276" w:lineRule="auto"/>
        <w:ind w:left="0" w:firstLine="0"/>
        <w:jc w:val="both"/>
        <w:rPr>
          <w:rFonts w:ascii="Times New Roman" w:hAnsi="Times New Roman" w:cs="Times New Roman"/>
          <w:bCs/>
          <w:iCs/>
          <w:sz w:val="24"/>
        </w:rPr>
      </w:pPr>
      <w:r w:rsidRPr="00355AF8">
        <w:rPr>
          <w:rFonts w:ascii="Times New Roman" w:hAnsi="Times New Roman" w:cs="Times New Roman"/>
          <w:bCs/>
          <w:iCs/>
          <w:sz w:val="24"/>
        </w:rPr>
        <w:t xml:space="preserve">Após o encerramento da sessão da etapa de lances, a licitante, detentora da melhor oferta, deverá encaminhar, no prazo estabelecido no </w:t>
      </w:r>
      <w:r w:rsidRPr="00355AF8">
        <w:rPr>
          <w:rFonts w:ascii="Times New Roman" w:hAnsi="Times New Roman" w:cs="Times New Roman"/>
          <w:b/>
          <w:bCs/>
          <w:iCs/>
          <w:sz w:val="24"/>
        </w:rPr>
        <w:t>subitem 8.</w:t>
      </w:r>
      <w:r w:rsidR="00E23D82" w:rsidRPr="00355AF8">
        <w:rPr>
          <w:rFonts w:ascii="Times New Roman" w:hAnsi="Times New Roman" w:cs="Times New Roman"/>
          <w:b/>
          <w:bCs/>
          <w:iCs/>
          <w:sz w:val="24"/>
        </w:rPr>
        <w:t>7 (01 hora)</w:t>
      </w:r>
      <w:r w:rsidRPr="00355AF8">
        <w:rPr>
          <w:rFonts w:ascii="Times New Roman" w:hAnsi="Times New Roman" w:cs="Times New Roman"/>
          <w:bCs/>
          <w:iCs/>
          <w:sz w:val="24"/>
        </w:rPr>
        <w:t xml:space="preserve"> via sistema, no campo “Anexo de Proposta”, ou, caso haja algum problema de conexão pelo e-mail: </w:t>
      </w:r>
      <w:hyperlink r:id="rId9" w:history="1">
        <w:r w:rsidRPr="00355AF8">
          <w:rPr>
            <w:rStyle w:val="Hyperlink"/>
            <w:rFonts w:ascii="Times New Roman" w:hAnsi="Times New Roman" w:cs="Times New Roman"/>
            <w:bCs/>
            <w:iCs/>
            <w:color w:val="auto"/>
            <w:sz w:val="24"/>
          </w:rPr>
          <w:t>cpl@planejamento.gov.br</w:t>
        </w:r>
      </w:hyperlink>
      <w:r w:rsidRPr="00355AF8">
        <w:rPr>
          <w:rFonts w:ascii="Times New Roman" w:hAnsi="Times New Roman" w:cs="Times New Roman"/>
          <w:bCs/>
          <w:iCs/>
          <w:sz w:val="24"/>
        </w:rPr>
        <w:t>, a proposta de preços contendo: r</w:t>
      </w:r>
      <w:r w:rsidR="0096085C" w:rsidRPr="00355AF8">
        <w:rPr>
          <w:rFonts w:ascii="Times New Roman" w:hAnsi="Times New Roman" w:cs="Times New Roman"/>
          <w:bCs/>
          <w:iCs/>
          <w:sz w:val="24"/>
        </w:rPr>
        <w:t>azão social, endereço, telefone</w:t>
      </w:r>
      <w:r w:rsidRPr="00355AF8">
        <w:rPr>
          <w:rFonts w:ascii="Times New Roman" w:hAnsi="Times New Roman" w:cs="Times New Roman"/>
          <w:bCs/>
          <w:iCs/>
          <w:sz w:val="24"/>
        </w:rPr>
        <w:t xml:space="preserve">, e-mail, número do CNPJ/MF, dados bancários (como: banco, agência, número da </w:t>
      </w:r>
      <w:proofErr w:type="spellStart"/>
      <w:r w:rsidRPr="00355AF8">
        <w:rPr>
          <w:rFonts w:ascii="Times New Roman" w:hAnsi="Times New Roman" w:cs="Times New Roman"/>
          <w:bCs/>
          <w:iCs/>
          <w:sz w:val="24"/>
        </w:rPr>
        <w:t>conta-corrente</w:t>
      </w:r>
      <w:proofErr w:type="spellEnd"/>
      <w:r w:rsidRPr="00355AF8">
        <w:rPr>
          <w:rFonts w:ascii="Times New Roman" w:hAnsi="Times New Roman" w:cs="Times New Roman"/>
          <w:bCs/>
          <w:iCs/>
          <w:sz w:val="24"/>
        </w:rPr>
        <w:t xml:space="preserve"> e praça de pagamento), prazo de validade de no mínimo 60 (sessenta) dias a contar da data da abertura da sessão deste Pregão, e conter as especificações do objeto de forma clara, atualizada com o lance final ofertado.</w:t>
      </w:r>
    </w:p>
    <w:p w14:paraId="2BEA38E1" w14:textId="6CF96436" w:rsidR="00472501" w:rsidRPr="001F028B" w:rsidRDefault="00472501" w:rsidP="00AC3472">
      <w:pPr>
        <w:pStyle w:val="PargrafodaLista"/>
        <w:numPr>
          <w:ilvl w:val="2"/>
          <w:numId w:val="1"/>
        </w:numPr>
        <w:spacing w:before="120" w:after="120" w:line="276" w:lineRule="auto"/>
        <w:ind w:left="709" w:firstLine="0"/>
        <w:jc w:val="both"/>
        <w:rPr>
          <w:rFonts w:ascii="Times New Roman" w:hAnsi="Times New Roman" w:cs="Times New Roman"/>
          <w:bCs/>
          <w:iCs/>
          <w:sz w:val="24"/>
        </w:rPr>
      </w:pPr>
      <w:r w:rsidRPr="001F028B">
        <w:rPr>
          <w:rFonts w:ascii="Times New Roman" w:hAnsi="Times New Roman" w:cs="Times New Roman"/>
          <w:bCs/>
          <w:iCs/>
          <w:sz w:val="24"/>
        </w:rPr>
        <w:t>A proposta d</w:t>
      </w:r>
      <w:r w:rsidR="00E23D82" w:rsidRPr="001F028B">
        <w:rPr>
          <w:rFonts w:ascii="Times New Roman" w:hAnsi="Times New Roman" w:cs="Times New Roman"/>
          <w:bCs/>
          <w:iCs/>
          <w:sz w:val="24"/>
        </w:rPr>
        <w:t xml:space="preserve">e preços descrita no subitem 8.8 </w:t>
      </w:r>
      <w:r w:rsidRPr="001F028B">
        <w:rPr>
          <w:rFonts w:ascii="Times New Roman" w:hAnsi="Times New Roman" w:cs="Times New Roman"/>
          <w:bCs/>
          <w:iCs/>
          <w:sz w:val="24"/>
        </w:rPr>
        <w:t>dever</w:t>
      </w:r>
      <w:r w:rsidR="00E23D82" w:rsidRPr="001F028B">
        <w:rPr>
          <w:rFonts w:ascii="Times New Roman" w:hAnsi="Times New Roman" w:cs="Times New Roman"/>
          <w:bCs/>
          <w:iCs/>
          <w:sz w:val="24"/>
        </w:rPr>
        <w:t>á</w:t>
      </w:r>
      <w:r w:rsidRPr="001F028B">
        <w:rPr>
          <w:rFonts w:ascii="Times New Roman" w:hAnsi="Times New Roman" w:cs="Times New Roman"/>
          <w:bCs/>
          <w:iCs/>
          <w:sz w:val="24"/>
        </w:rPr>
        <w:t xml:space="preserve"> ser redigida em língua portuguesa, datilografada ou digitada, em uma via, sem emendas, rasuras, entrelinhas ou ressalvas, devendo a última folha ser assinada e as demais rubricadas pelo representante legal da licitante, nos termos do modelo de Proposta de Preços, constante do Anexo II deste Edital.</w:t>
      </w:r>
    </w:p>
    <w:p w14:paraId="28A45A94" w14:textId="77777777" w:rsidR="001276E8" w:rsidRPr="00355AF8" w:rsidRDefault="001276E8" w:rsidP="00AC3472">
      <w:pPr>
        <w:numPr>
          <w:ilvl w:val="1"/>
          <w:numId w:val="1"/>
        </w:numPr>
        <w:spacing w:before="120" w:after="120" w:line="276" w:lineRule="auto"/>
        <w:ind w:left="0" w:firstLine="0"/>
        <w:jc w:val="both"/>
        <w:rPr>
          <w:rFonts w:ascii="Times New Roman" w:hAnsi="Times New Roman" w:cs="Times New Roman"/>
          <w:bCs/>
          <w:iCs/>
          <w:sz w:val="24"/>
        </w:rPr>
      </w:pPr>
      <w:r w:rsidRPr="001F028B">
        <w:rPr>
          <w:rFonts w:ascii="Times New Roman" w:hAnsi="Times New Roman" w:cs="Times New Roman"/>
          <w:bCs/>
          <w:iCs/>
          <w:sz w:val="24"/>
        </w:rPr>
        <w:lastRenderedPageBreak/>
        <w:t>Se a proposta ou lance vencedor for desclassificado, o Pregoeiro</w:t>
      </w:r>
      <w:r w:rsidRPr="00355AF8">
        <w:rPr>
          <w:rFonts w:ascii="Times New Roman" w:hAnsi="Times New Roman" w:cs="Times New Roman"/>
          <w:bCs/>
          <w:iCs/>
          <w:sz w:val="24"/>
        </w:rPr>
        <w:t xml:space="preserve"> examinará a proposta ou lance subsequente, e, assim sucessivamente, na ordem de classificação.</w:t>
      </w:r>
    </w:p>
    <w:p w14:paraId="4433BAA7" w14:textId="77777777" w:rsidR="001276E8" w:rsidRPr="00355AF8" w:rsidRDefault="001276E8" w:rsidP="00AC3472">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lang w:eastAsia="en-US"/>
        </w:rPr>
        <w:t>Havendo necessidade, o Pregoeiro suspenderá a sessão, informando no “</w:t>
      </w:r>
      <w:r w:rsidRPr="00355AF8">
        <w:rPr>
          <w:rFonts w:ascii="Times New Roman" w:hAnsi="Times New Roman" w:cs="Times New Roman"/>
          <w:i/>
          <w:sz w:val="24"/>
          <w:lang w:eastAsia="en-US"/>
        </w:rPr>
        <w:t>chat</w:t>
      </w:r>
      <w:r w:rsidRPr="00355AF8">
        <w:rPr>
          <w:rFonts w:ascii="Times New Roman" w:hAnsi="Times New Roman" w:cs="Times New Roman"/>
          <w:sz w:val="24"/>
          <w:lang w:eastAsia="en-US"/>
        </w:rPr>
        <w:t>” a nova data e horário para a continuidade da mesma.</w:t>
      </w:r>
    </w:p>
    <w:p w14:paraId="0F8C7F2C" w14:textId="77777777" w:rsidR="001276E8" w:rsidRPr="00355AF8" w:rsidRDefault="001276E8" w:rsidP="00AC3472">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1BF7810B" w14:textId="77777777" w:rsidR="001276E8" w:rsidRPr="00355AF8" w:rsidRDefault="001276E8" w:rsidP="00AC3472">
      <w:pPr>
        <w:numPr>
          <w:ilvl w:val="2"/>
          <w:numId w:val="1"/>
        </w:numPr>
        <w:tabs>
          <w:tab w:val="left" w:pos="1440"/>
        </w:tabs>
        <w:autoSpaceDE w:val="0"/>
        <w:snapToGrid w:val="0"/>
        <w:spacing w:before="120" w:after="120" w:line="276" w:lineRule="auto"/>
        <w:ind w:left="709" w:firstLine="0"/>
        <w:jc w:val="both"/>
        <w:rPr>
          <w:rFonts w:ascii="Times New Roman" w:hAnsi="Times New Roman" w:cs="Times New Roman"/>
          <w:sz w:val="24"/>
        </w:rPr>
      </w:pPr>
      <w:r w:rsidRPr="00355AF8">
        <w:rPr>
          <w:rFonts w:ascii="Times New Roman" w:hAnsi="Times New Roman" w:cs="Times New Roman"/>
          <w:sz w:val="24"/>
        </w:rPr>
        <w:t>Também nas hipóteses em que o Pregoeiro não aceitar a proposta e passar à subsequente, poderá negociar com o licitante para que seja obtido preço melhor.</w:t>
      </w:r>
    </w:p>
    <w:p w14:paraId="011E5678" w14:textId="77777777" w:rsidR="001276E8" w:rsidRPr="00355AF8" w:rsidRDefault="001276E8" w:rsidP="00AC3472">
      <w:pPr>
        <w:numPr>
          <w:ilvl w:val="2"/>
          <w:numId w:val="1"/>
        </w:numPr>
        <w:tabs>
          <w:tab w:val="left" w:pos="1440"/>
        </w:tabs>
        <w:autoSpaceDE w:val="0"/>
        <w:snapToGrid w:val="0"/>
        <w:spacing w:before="120" w:after="120" w:line="276" w:lineRule="auto"/>
        <w:ind w:left="709" w:firstLine="0"/>
        <w:jc w:val="both"/>
        <w:rPr>
          <w:rFonts w:ascii="Times New Roman" w:hAnsi="Times New Roman" w:cs="Times New Roman"/>
          <w:sz w:val="24"/>
        </w:rPr>
      </w:pPr>
      <w:r w:rsidRPr="00355AF8">
        <w:rPr>
          <w:rFonts w:ascii="Times New Roman" w:hAnsi="Times New Roman" w:cs="Times New Roman"/>
          <w:sz w:val="24"/>
        </w:rPr>
        <w:t>A negociação será realizada por meio do sistema, podendo ser acompanhada pelos demais licitantes.</w:t>
      </w:r>
    </w:p>
    <w:p w14:paraId="03E7FA69" w14:textId="77777777" w:rsidR="002B2F06" w:rsidRPr="00355AF8" w:rsidRDefault="001276E8" w:rsidP="00AC3472">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 xml:space="preserve">Sempre que a proposta não for aceita, e antes de o Pregoeiro passar à subsequente, haverá nova verificação, pelo sistema, da eventual ocorrência do empate ficto, previsto nos artigos </w:t>
      </w:r>
      <w:r w:rsidRPr="00355AF8">
        <w:rPr>
          <w:rFonts w:ascii="Times New Roman" w:hAnsi="Times New Roman" w:cs="Times New Roman"/>
          <w:bCs/>
          <w:sz w:val="24"/>
        </w:rPr>
        <w:t>44 e 45 da LC nº 123, de 2006, seguindo-se a disciplina antes estabelecida, se for o caso.</w:t>
      </w:r>
    </w:p>
    <w:p w14:paraId="05CC4CF3" w14:textId="1BB45328" w:rsidR="00E23D82" w:rsidRPr="00355AF8" w:rsidRDefault="00E23D82" w:rsidP="00AC3472">
      <w:pPr>
        <w:numPr>
          <w:ilvl w:val="1"/>
          <w:numId w:val="1"/>
        </w:numPr>
        <w:tabs>
          <w:tab w:val="left" w:pos="993"/>
        </w:tabs>
        <w:spacing w:before="120" w:after="120" w:line="276" w:lineRule="auto"/>
        <w:ind w:left="0" w:hanging="7"/>
        <w:jc w:val="both"/>
        <w:rPr>
          <w:rFonts w:ascii="Times New Roman" w:hAnsi="Times New Roman" w:cs="Times New Roman"/>
          <w:sz w:val="24"/>
        </w:rPr>
      </w:pPr>
      <w:r w:rsidRPr="00355AF8">
        <w:rPr>
          <w:rFonts w:ascii="Times New Roman" w:hAnsi="Times New Roman" w:cs="Times New Roman"/>
          <w:sz w:val="24"/>
        </w:rPr>
        <w:t xml:space="preserve">Sendo aceitável a proposta da licitante detentora da melhor oferta, esta deverá comprovar, </w:t>
      </w:r>
      <w:r w:rsidRPr="00355AF8">
        <w:rPr>
          <w:rFonts w:ascii="Times New Roman" w:hAnsi="Times New Roman" w:cs="Times New Roman"/>
          <w:b/>
          <w:sz w:val="24"/>
        </w:rPr>
        <w:t>no prazo máximo de</w:t>
      </w:r>
      <w:r w:rsidRPr="00355AF8">
        <w:rPr>
          <w:rFonts w:ascii="Times New Roman" w:hAnsi="Times New Roman" w:cs="Times New Roman"/>
          <w:sz w:val="24"/>
        </w:rPr>
        <w:t xml:space="preserve"> </w:t>
      </w:r>
      <w:r w:rsidRPr="00355AF8">
        <w:rPr>
          <w:rFonts w:ascii="Times New Roman" w:hAnsi="Times New Roman" w:cs="Times New Roman"/>
          <w:b/>
          <w:sz w:val="24"/>
        </w:rPr>
        <w:t>02 (duas) horas</w:t>
      </w:r>
      <w:r w:rsidRPr="00355AF8">
        <w:rPr>
          <w:rFonts w:ascii="Times New Roman" w:hAnsi="Times New Roman" w:cs="Times New Roman"/>
          <w:sz w:val="24"/>
        </w:rPr>
        <w:t xml:space="preserve">, </w:t>
      </w:r>
      <w:r w:rsidRPr="00355AF8">
        <w:rPr>
          <w:rFonts w:ascii="Times New Roman" w:hAnsi="Times New Roman" w:cs="Times New Roman"/>
          <w:b/>
          <w:sz w:val="24"/>
        </w:rPr>
        <w:t>sua condição de habilitação</w:t>
      </w:r>
      <w:r w:rsidRPr="00355AF8">
        <w:rPr>
          <w:rFonts w:ascii="Times New Roman" w:hAnsi="Times New Roman" w:cs="Times New Roman"/>
          <w:sz w:val="24"/>
        </w:rPr>
        <w:t xml:space="preserve">, na forma do que determina o </w:t>
      </w:r>
      <w:r w:rsidRPr="00355AF8">
        <w:rPr>
          <w:rFonts w:ascii="Times New Roman" w:hAnsi="Times New Roman" w:cs="Times New Roman"/>
          <w:b/>
          <w:sz w:val="24"/>
        </w:rPr>
        <w:t>item 9 deste Edital</w:t>
      </w:r>
      <w:r w:rsidRPr="00355AF8">
        <w:rPr>
          <w:rFonts w:ascii="Times New Roman" w:hAnsi="Times New Roman" w:cs="Times New Roman"/>
          <w:sz w:val="24"/>
        </w:rPr>
        <w:t xml:space="preserve">, podendo esta comprovação se dar via sistema, no campo “Anexo”, ou caso haja algum problema de conexão, por meio do e-mail: </w:t>
      </w:r>
      <w:hyperlink r:id="rId10" w:history="1">
        <w:proofErr w:type="gramStart"/>
        <w:r w:rsidRPr="00355AF8">
          <w:rPr>
            <w:rStyle w:val="Hyperlink"/>
            <w:rFonts w:ascii="Times New Roman" w:hAnsi="Times New Roman" w:cs="Times New Roman"/>
            <w:color w:val="auto"/>
            <w:sz w:val="24"/>
          </w:rPr>
          <w:t>cpl@planejamento.gov.br</w:t>
        </w:r>
      </w:hyperlink>
      <w:r w:rsidRPr="00355AF8">
        <w:rPr>
          <w:rFonts w:ascii="Times New Roman" w:hAnsi="Times New Roman" w:cs="Times New Roman"/>
          <w:sz w:val="24"/>
        </w:rPr>
        <w:t xml:space="preserve"> ,</w:t>
      </w:r>
      <w:proofErr w:type="gramEnd"/>
      <w:r w:rsidRPr="00355AF8">
        <w:rPr>
          <w:rFonts w:ascii="Times New Roman" w:hAnsi="Times New Roman" w:cs="Times New Roman"/>
          <w:sz w:val="24"/>
        </w:rPr>
        <w:t xml:space="preserve"> e no que couber por meio de consulta ao SICAF, conforme o caso.</w:t>
      </w:r>
    </w:p>
    <w:p w14:paraId="09B0C96B" w14:textId="68975A8E" w:rsidR="00E23D82" w:rsidRPr="00355AF8" w:rsidRDefault="00E23D82" w:rsidP="00AC3472">
      <w:pPr>
        <w:numPr>
          <w:ilvl w:val="1"/>
          <w:numId w:val="1"/>
        </w:numPr>
        <w:tabs>
          <w:tab w:val="left" w:pos="993"/>
        </w:tabs>
        <w:spacing w:before="120" w:after="120" w:line="276" w:lineRule="auto"/>
        <w:ind w:left="0" w:hanging="7"/>
        <w:jc w:val="both"/>
        <w:rPr>
          <w:rFonts w:ascii="Times New Roman" w:hAnsi="Times New Roman" w:cs="Times New Roman"/>
          <w:sz w:val="24"/>
        </w:rPr>
      </w:pPr>
      <w:r w:rsidRPr="00355AF8">
        <w:rPr>
          <w:rFonts w:ascii="Times New Roman" w:hAnsi="Times New Roman" w:cs="Times New Roman"/>
          <w:sz w:val="24"/>
        </w:rPr>
        <w:t xml:space="preserve">Os </w:t>
      </w:r>
      <w:r w:rsidRPr="00355AF8">
        <w:rPr>
          <w:rFonts w:ascii="Times New Roman" w:hAnsi="Times New Roman" w:cs="Times New Roman"/>
          <w:b/>
          <w:sz w:val="24"/>
        </w:rPr>
        <w:t>originais dos documentos</w:t>
      </w:r>
      <w:r w:rsidRPr="00355AF8">
        <w:rPr>
          <w:rFonts w:ascii="Times New Roman" w:hAnsi="Times New Roman" w:cs="Times New Roman"/>
          <w:sz w:val="24"/>
        </w:rPr>
        <w:t xml:space="preserve"> exigidos nos subitens 8.8 e 9, deverão ser encaminhados no prazo máximo de 48 (quarenta e oito) horas, a contar da solicitação do Pregoeiro no sistema eletrônico para o seguinte endereço:</w:t>
      </w:r>
    </w:p>
    <w:tbl>
      <w:tblPr>
        <w:tblStyle w:val="Tabelacomgrade"/>
        <w:tblW w:w="0" w:type="auto"/>
        <w:jc w:val="center"/>
        <w:tblBorders>
          <w:top w:val="thinThickLargeGap" w:sz="24" w:space="0" w:color="8DB3E2" w:themeColor="text2" w:themeTint="66"/>
          <w:left w:val="thinThickLargeGap" w:sz="24" w:space="0" w:color="8DB3E2" w:themeColor="text2" w:themeTint="66"/>
          <w:bottom w:val="thinThickLargeGap" w:sz="24" w:space="0" w:color="8DB3E2" w:themeColor="text2" w:themeTint="66"/>
          <w:right w:val="thinThickLargeGap" w:sz="24" w:space="0" w:color="8DB3E2" w:themeColor="text2" w:themeTint="66"/>
          <w:insideH w:val="thinThickLargeGap" w:sz="24" w:space="0" w:color="8DB3E2" w:themeColor="text2" w:themeTint="66"/>
          <w:insideV w:val="thinThickLargeGap" w:sz="24" w:space="0" w:color="8DB3E2" w:themeColor="text2" w:themeTint="66"/>
        </w:tblBorders>
        <w:tblLook w:val="04A0" w:firstRow="1" w:lastRow="0" w:firstColumn="1" w:lastColumn="0" w:noHBand="0" w:noVBand="1"/>
      </w:tblPr>
      <w:tblGrid>
        <w:gridCol w:w="6656"/>
      </w:tblGrid>
      <w:tr w:rsidR="00355AF8" w:rsidRPr="00355AF8" w14:paraId="79E0CA5D" w14:textId="77777777" w:rsidTr="002966BE">
        <w:trPr>
          <w:jc w:val="center"/>
        </w:trPr>
        <w:tc>
          <w:tcPr>
            <w:tcW w:w="6656" w:type="dxa"/>
          </w:tcPr>
          <w:p w14:paraId="4E35558F" w14:textId="77777777" w:rsidR="00E23D82" w:rsidRPr="00355AF8" w:rsidRDefault="00E23D82" w:rsidP="002966BE">
            <w:pPr>
              <w:jc w:val="both"/>
              <w:rPr>
                <w:rFonts w:ascii="Times New Roman" w:hAnsi="Times New Roman" w:cs="Times New Roman"/>
                <w:sz w:val="24"/>
              </w:rPr>
            </w:pPr>
            <w:r w:rsidRPr="00355AF8">
              <w:rPr>
                <w:rFonts w:ascii="Times New Roman" w:hAnsi="Times New Roman" w:cs="Times New Roman"/>
                <w:sz w:val="24"/>
              </w:rPr>
              <w:t>Ministério do Planejamento, Desenvolvimento e Gestão</w:t>
            </w:r>
          </w:p>
          <w:p w14:paraId="6F201EBF" w14:textId="77777777" w:rsidR="00E23D82" w:rsidRPr="00355AF8" w:rsidRDefault="00E23D82" w:rsidP="002966BE">
            <w:pPr>
              <w:jc w:val="both"/>
              <w:rPr>
                <w:rFonts w:ascii="Times New Roman" w:hAnsi="Times New Roman" w:cs="Times New Roman"/>
                <w:sz w:val="24"/>
              </w:rPr>
            </w:pPr>
            <w:r w:rsidRPr="00355AF8">
              <w:rPr>
                <w:rFonts w:ascii="Times New Roman" w:hAnsi="Times New Roman" w:cs="Times New Roman"/>
                <w:sz w:val="24"/>
              </w:rPr>
              <w:t>Coordenação de Compras-CCOMP</w:t>
            </w:r>
          </w:p>
          <w:p w14:paraId="3E487062" w14:textId="0E037C7B" w:rsidR="00E23D82" w:rsidRPr="00355AF8" w:rsidRDefault="00E23D82" w:rsidP="002966BE">
            <w:pPr>
              <w:jc w:val="both"/>
              <w:rPr>
                <w:rFonts w:ascii="Times New Roman" w:hAnsi="Times New Roman" w:cs="Times New Roman"/>
                <w:b/>
                <w:sz w:val="24"/>
              </w:rPr>
            </w:pPr>
            <w:r w:rsidRPr="00355AF8">
              <w:rPr>
                <w:rFonts w:ascii="Times New Roman" w:hAnsi="Times New Roman" w:cs="Times New Roman"/>
                <w:b/>
                <w:sz w:val="24"/>
              </w:rPr>
              <w:t>PE 07/2018</w:t>
            </w:r>
          </w:p>
          <w:p w14:paraId="7C0C4820" w14:textId="77777777" w:rsidR="00E23D82" w:rsidRPr="00355AF8" w:rsidRDefault="00E23D82" w:rsidP="002966BE">
            <w:pPr>
              <w:jc w:val="both"/>
              <w:rPr>
                <w:rFonts w:ascii="Times New Roman" w:hAnsi="Times New Roman" w:cs="Times New Roman"/>
                <w:sz w:val="24"/>
              </w:rPr>
            </w:pPr>
            <w:r w:rsidRPr="00355AF8">
              <w:rPr>
                <w:rFonts w:ascii="Times New Roman" w:hAnsi="Times New Roman" w:cs="Times New Roman"/>
                <w:sz w:val="24"/>
              </w:rPr>
              <w:t>Esplanada dos Ministérios, Bloco K, sala 216 - Zona Cívico Administrativa</w:t>
            </w:r>
          </w:p>
          <w:p w14:paraId="7E37DC5F" w14:textId="77777777" w:rsidR="00E23D82" w:rsidRPr="00355AF8" w:rsidRDefault="00E23D82" w:rsidP="002966BE">
            <w:pPr>
              <w:jc w:val="both"/>
              <w:rPr>
                <w:rFonts w:ascii="Times New Roman" w:hAnsi="Times New Roman" w:cs="Times New Roman"/>
                <w:sz w:val="24"/>
              </w:rPr>
            </w:pPr>
            <w:r w:rsidRPr="00355AF8">
              <w:rPr>
                <w:rFonts w:ascii="Times New Roman" w:hAnsi="Times New Roman" w:cs="Times New Roman"/>
                <w:sz w:val="24"/>
              </w:rPr>
              <w:t>Brasília-DF. CEP: 70.040-906</w:t>
            </w:r>
          </w:p>
          <w:p w14:paraId="400E2651" w14:textId="77777777" w:rsidR="00E23D82" w:rsidRPr="00355AF8" w:rsidRDefault="00E23D82" w:rsidP="002966BE">
            <w:pPr>
              <w:jc w:val="both"/>
              <w:rPr>
                <w:rFonts w:ascii="Times New Roman" w:hAnsi="Times New Roman" w:cs="Times New Roman"/>
                <w:sz w:val="24"/>
              </w:rPr>
            </w:pPr>
          </w:p>
        </w:tc>
      </w:tr>
    </w:tbl>
    <w:p w14:paraId="4DD462BA" w14:textId="77777777" w:rsidR="00E23D82" w:rsidRPr="00355AF8" w:rsidRDefault="00E23D82" w:rsidP="00AC3472">
      <w:pPr>
        <w:numPr>
          <w:ilvl w:val="1"/>
          <w:numId w:val="1"/>
        </w:numPr>
        <w:tabs>
          <w:tab w:val="left" w:pos="993"/>
        </w:tabs>
        <w:spacing w:before="120" w:after="120" w:line="276" w:lineRule="auto"/>
        <w:ind w:left="0" w:hanging="7"/>
        <w:jc w:val="both"/>
        <w:rPr>
          <w:rFonts w:ascii="Times New Roman" w:hAnsi="Times New Roman" w:cs="Times New Roman"/>
          <w:sz w:val="24"/>
        </w:rPr>
      </w:pPr>
      <w:r w:rsidRPr="00355AF8">
        <w:rPr>
          <w:rFonts w:ascii="Times New Roman" w:hAnsi="Times New Roman" w:cs="Times New Roman"/>
          <w:sz w:val="24"/>
        </w:rPr>
        <w:t>No julgamento da habilitação, o Pregoeiro poderá sanar erros ou falhas que não alterem a substância dos documentos e sua validade jurídica, mediante despacho fundamentado, registrado em ata e acessível a todos, atribuindo-lhes a eficácia para fins de habilitação e classificação.</w:t>
      </w:r>
    </w:p>
    <w:p w14:paraId="1477D472" w14:textId="77777777" w:rsidR="00E23D82" w:rsidRPr="00355AF8" w:rsidRDefault="00E23D82" w:rsidP="00AC3472">
      <w:pPr>
        <w:numPr>
          <w:ilvl w:val="1"/>
          <w:numId w:val="1"/>
        </w:numPr>
        <w:tabs>
          <w:tab w:val="left" w:pos="993"/>
        </w:tabs>
        <w:spacing w:before="120" w:after="120" w:line="276" w:lineRule="auto"/>
        <w:ind w:left="0" w:hanging="7"/>
        <w:jc w:val="both"/>
        <w:rPr>
          <w:rFonts w:ascii="Times New Roman" w:hAnsi="Times New Roman" w:cs="Times New Roman"/>
          <w:sz w:val="24"/>
        </w:rPr>
      </w:pPr>
      <w:r w:rsidRPr="00355AF8">
        <w:rPr>
          <w:rFonts w:ascii="Times New Roman" w:hAnsi="Times New Roman" w:cs="Times New Roman"/>
          <w:sz w:val="24"/>
        </w:rPr>
        <w:t>Da sessão pública do Pregão divulgar-se-á ata no sistema eletrônico, na qual constará a indicação do lance vencedor, a classificação dos lances apresentados e demais informações relativas ao certame licitatório, sem prejuízo das demais formas de publicidade previstas na legislação pertinente.</w:t>
      </w:r>
    </w:p>
    <w:p w14:paraId="17595EB0" w14:textId="77777777" w:rsidR="00796F26" w:rsidRPr="00355AF8" w:rsidRDefault="00796F26" w:rsidP="00AC3472">
      <w:pPr>
        <w:pStyle w:val="PargrafodaLista"/>
        <w:widowControl w:val="0"/>
        <w:numPr>
          <w:ilvl w:val="1"/>
          <w:numId w:val="1"/>
        </w:numPr>
        <w:autoSpaceDE w:val="0"/>
        <w:autoSpaceDN w:val="0"/>
        <w:spacing w:before="98"/>
        <w:ind w:left="0" w:hanging="7"/>
        <w:contextualSpacing w:val="0"/>
        <w:jc w:val="both"/>
        <w:rPr>
          <w:rFonts w:ascii="Times New Roman" w:hAnsi="Times New Roman" w:cs="Times New Roman"/>
          <w:sz w:val="24"/>
        </w:rPr>
      </w:pPr>
      <w:r w:rsidRPr="00355AF8">
        <w:rPr>
          <w:rFonts w:ascii="Times New Roman" w:hAnsi="Times New Roman" w:cs="Times New Roman"/>
          <w:spacing w:val="-4"/>
          <w:w w:val="105"/>
          <w:sz w:val="24"/>
        </w:rPr>
        <w:lastRenderedPageBreak/>
        <w:t>Toda</w:t>
      </w:r>
      <w:r w:rsidRPr="00355AF8">
        <w:rPr>
          <w:rFonts w:ascii="Times New Roman" w:hAnsi="Times New Roman" w:cs="Times New Roman"/>
          <w:spacing w:val="13"/>
          <w:w w:val="105"/>
          <w:sz w:val="24"/>
        </w:rPr>
        <w:t xml:space="preserve"> </w:t>
      </w:r>
      <w:r w:rsidRPr="00355AF8">
        <w:rPr>
          <w:rFonts w:ascii="Times New Roman" w:hAnsi="Times New Roman" w:cs="Times New Roman"/>
          <w:w w:val="105"/>
          <w:sz w:val="24"/>
        </w:rPr>
        <w:t>a</w:t>
      </w:r>
      <w:r w:rsidRPr="00355AF8">
        <w:rPr>
          <w:rFonts w:ascii="Times New Roman" w:hAnsi="Times New Roman" w:cs="Times New Roman"/>
          <w:spacing w:val="11"/>
          <w:w w:val="105"/>
          <w:sz w:val="24"/>
        </w:rPr>
        <w:t xml:space="preserve"> </w:t>
      </w:r>
      <w:r w:rsidRPr="00355AF8">
        <w:rPr>
          <w:rFonts w:ascii="Times New Roman" w:hAnsi="Times New Roman" w:cs="Times New Roman"/>
          <w:w w:val="105"/>
          <w:sz w:val="24"/>
        </w:rPr>
        <w:t>documentação</w:t>
      </w:r>
      <w:r w:rsidRPr="00355AF8">
        <w:rPr>
          <w:rFonts w:ascii="Times New Roman" w:hAnsi="Times New Roman" w:cs="Times New Roman"/>
          <w:spacing w:val="13"/>
          <w:w w:val="105"/>
          <w:sz w:val="24"/>
        </w:rPr>
        <w:t xml:space="preserve"> </w:t>
      </w:r>
      <w:r w:rsidRPr="00355AF8">
        <w:rPr>
          <w:rFonts w:ascii="Times New Roman" w:hAnsi="Times New Roman" w:cs="Times New Roman"/>
          <w:w w:val="105"/>
          <w:sz w:val="24"/>
        </w:rPr>
        <w:t>a</w:t>
      </w:r>
      <w:r w:rsidRPr="00355AF8">
        <w:rPr>
          <w:rFonts w:ascii="Times New Roman" w:hAnsi="Times New Roman" w:cs="Times New Roman"/>
          <w:spacing w:val="13"/>
          <w:w w:val="105"/>
          <w:sz w:val="24"/>
        </w:rPr>
        <w:t xml:space="preserve"> </w:t>
      </w:r>
      <w:r w:rsidRPr="00355AF8">
        <w:rPr>
          <w:rFonts w:ascii="Times New Roman" w:hAnsi="Times New Roman" w:cs="Times New Roman"/>
          <w:w w:val="105"/>
          <w:sz w:val="24"/>
        </w:rPr>
        <w:t>ser</w:t>
      </w:r>
      <w:r w:rsidRPr="00355AF8">
        <w:rPr>
          <w:rFonts w:ascii="Times New Roman" w:hAnsi="Times New Roman" w:cs="Times New Roman"/>
          <w:spacing w:val="12"/>
          <w:w w:val="105"/>
          <w:sz w:val="24"/>
        </w:rPr>
        <w:t xml:space="preserve"> </w:t>
      </w:r>
      <w:r w:rsidRPr="00355AF8">
        <w:rPr>
          <w:rFonts w:ascii="Times New Roman" w:hAnsi="Times New Roman" w:cs="Times New Roman"/>
          <w:w w:val="105"/>
          <w:sz w:val="24"/>
        </w:rPr>
        <w:t>apresentada,</w:t>
      </w:r>
      <w:r w:rsidRPr="00355AF8">
        <w:rPr>
          <w:rFonts w:ascii="Times New Roman" w:hAnsi="Times New Roman" w:cs="Times New Roman"/>
          <w:spacing w:val="12"/>
          <w:w w:val="105"/>
          <w:sz w:val="24"/>
        </w:rPr>
        <w:t xml:space="preserve"> </w:t>
      </w:r>
      <w:r w:rsidRPr="00355AF8">
        <w:rPr>
          <w:rFonts w:ascii="Times New Roman" w:hAnsi="Times New Roman" w:cs="Times New Roman"/>
          <w:w w:val="105"/>
          <w:sz w:val="24"/>
        </w:rPr>
        <w:t>se</w:t>
      </w:r>
      <w:r w:rsidRPr="00355AF8">
        <w:rPr>
          <w:rFonts w:ascii="Times New Roman" w:hAnsi="Times New Roman" w:cs="Times New Roman"/>
          <w:spacing w:val="11"/>
          <w:w w:val="105"/>
          <w:sz w:val="24"/>
        </w:rPr>
        <w:t xml:space="preserve"> </w:t>
      </w:r>
      <w:r w:rsidRPr="00355AF8">
        <w:rPr>
          <w:rFonts w:ascii="Times New Roman" w:hAnsi="Times New Roman" w:cs="Times New Roman"/>
          <w:w w:val="105"/>
          <w:sz w:val="24"/>
        </w:rPr>
        <w:t>não</w:t>
      </w:r>
      <w:r w:rsidRPr="00355AF8">
        <w:rPr>
          <w:rFonts w:ascii="Times New Roman" w:hAnsi="Times New Roman" w:cs="Times New Roman"/>
          <w:spacing w:val="12"/>
          <w:w w:val="105"/>
          <w:sz w:val="24"/>
        </w:rPr>
        <w:t xml:space="preserve"> </w:t>
      </w:r>
      <w:r w:rsidRPr="00355AF8">
        <w:rPr>
          <w:rFonts w:ascii="Times New Roman" w:hAnsi="Times New Roman" w:cs="Times New Roman"/>
          <w:w w:val="105"/>
          <w:sz w:val="24"/>
        </w:rPr>
        <w:t>for</w:t>
      </w:r>
      <w:r w:rsidRPr="00355AF8">
        <w:rPr>
          <w:rFonts w:ascii="Times New Roman" w:hAnsi="Times New Roman" w:cs="Times New Roman"/>
          <w:spacing w:val="13"/>
          <w:w w:val="105"/>
          <w:sz w:val="24"/>
        </w:rPr>
        <w:t xml:space="preserve"> </w:t>
      </w:r>
      <w:r w:rsidRPr="00355AF8">
        <w:rPr>
          <w:rFonts w:ascii="Times New Roman" w:hAnsi="Times New Roman" w:cs="Times New Roman"/>
          <w:w w:val="105"/>
          <w:sz w:val="24"/>
        </w:rPr>
        <w:t>original,</w:t>
      </w:r>
      <w:r w:rsidRPr="00355AF8">
        <w:rPr>
          <w:rFonts w:ascii="Times New Roman" w:hAnsi="Times New Roman" w:cs="Times New Roman"/>
          <w:spacing w:val="11"/>
          <w:w w:val="105"/>
          <w:sz w:val="24"/>
        </w:rPr>
        <w:t xml:space="preserve"> </w:t>
      </w:r>
      <w:r w:rsidRPr="00355AF8">
        <w:rPr>
          <w:rFonts w:ascii="Times New Roman" w:hAnsi="Times New Roman" w:cs="Times New Roman"/>
          <w:w w:val="105"/>
          <w:sz w:val="24"/>
        </w:rPr>
        <w:t>deverá</w:t>
      </w:r>
      <w:r w:rsidRPr="00355AF8">
        <w:rPr>
          <w:rFonts w:ascii="Times New Roman" w:hAnsi="Times New Roman" w:cs="Times New Roman"/>
          <w:spacing w:val="14"/>
          <w:w w:val="105"/>
          <w:sz w:val="24"/>
        </w:rPr>
        <w:t xml:space="preserve"> </w:t>
      </w:r>
      <w:r w:rsidRPr="00355AF8">
        <w:rPr>
          <w:rFonts w:ascii="Times New Roman" w:hAnsi="Times New Roman" w:cs="Times New Roman"/>
          <w:w w:val="105"/>
          <w:sz w:val="24"/>
        </w:rPr>
        <w:t>ser</w:t>
      </w:r>
      <w:r w:rsidRPr="00355AF8">
        <w:rPr>
          <w:rFonts w:ascii="Times New Roman" w:hAnsi="Times New Roman" w:cs="Times New Roman"/>
          <w:spacing w:val="12"/>
          <w:w w:val="105"/>
          <w:sz w:val="24"/>
        </w:rPr>
        <w:t xml:space="preserve"> </w:t>
      </w:r>
      <w:r w:rsidRPr="00355AF8">
        <w:rPr>
          <w:rFonts w:ascii="Times New Roman" w:hAnsi="Times New Roman" w:cs="Times New Roman"/>
          <w:w w:val="105"/>
          <w:sz w:val="24"/>
        </w:rPr>
        <w:t>autenticada</w:t>
      </w:r>
      <w:r w:rsidRPr="00355AF8">
        <w:rPr>
          <w:rFonts w:ascii="Times New Roman" w:hAnsi="Times New Roman" w:cs="Times New Roman"/>
          <w:spacing w:val="11"/>
          <w:w w:val="105"/>
          <w:sz w:val="24"/>
        </w:rPr>
        <w:t xml:space="preserve"> </w:t>
      </w:r>
      <w:r w:rsidRPr="00355AF8">
        <w:rPr>
          <w:rFonts w:ascii="Times New Roman" w:hAnsi="Times New Roman" w:cs="Times New Roman"/>
          <w:w w:val="105"/>
          <w:sz w:val="24"/>
        </w:rPr>
        <w:t>em</w:t>
      </w:r>
      <w:r w:rsidRPr="00355AF8">
        <w:rPr>
          <w:rFonts w:ascii="Times New Roman" w:hAnsi="Times New Roman" w:cs="Times New Roman"/>
          <w:spacing w:val="14"/>
          <w:w w:val="105"/>
          <w:sz w:val="24"/>
        </w:rPr>
        <w:t xml:space="preserve"> </w:t>
      </w:r>
      <w:r w:rsidRPr="00355AF8">
        <w:rPr>
          <w:rFonts w:ascii="Times New Roman" w:hAnsi="Times New Roman" w:cs="Times New Roman"/>
          <w:w w:val="105"/>
          <w:sz w:val="24"/>
        </w:rPr>
        <w:t>cartório,</w:t>
      </w:r>
      <w:r w:rsidRPr="00355AF8">
        <w:rPr>
          <w:rFonts w:ascii="Times New Roman" w:hAnsi="Times New Roman" w:cs="Times New Roman"/>
          <w:spacing w:val="11"/>
          <w:w w:val="105"/>
          <w:sz w:val="24"/>
        </w:rPr>
        <w:t xml:space="preserve"> </w:t>
      </w:r>
      <w:r w:rsidRPr="00355AF8">
        <w:rPr>
          <w:rFonts w:ascii="Times New Roman" w:hAnsi="Times New Roman" w:cs="Times New Roman"/>
          <w:w w:val="105"/>
          <w:sz w:val="24"/>
        </w:rPr>
        <w:t>com</w:t>
      </w:r>
      <w:r w:rsidRPr="00355AF8">
        <w:rPr>
          <w:rFonts w:ascii="Times New Roman" w:hAnsi="Times New Roman" w:cs="Times New Roman"/>
          <w:spacing w:val="13"/>
          <w:w w:val="105"/>
          <w:sz w:val="24"/>
        </w:rPr>
        <w:t xml:space="preserve"> </w:t>
      </w:r>
      <w:r w:rsidRPr="00355AF8">
        <w:rPr>
          <w:rFonts w:ascii="Times New Roman" w:hAnsi="Times New Roman" w:cs="Times New Roman"/>
          <w:w w:val="105"/>
          <w:sz w:val="24"/>
        </w:rPr>
        <w:t>exceção</w:t>
      </w:r>
      <w:r w:rsidRPr="00355AF8">
        <w:rPr>
          <w:rFonts w:ascii="Times New Roman" w:hAnsi="Times New Roman" w:cs="Times New Roman"/>
          <w:spacing w:val="13"/>
          <w:w w:val="105"/>
          <w:sz w:val="24"/>
        </w:rPr>
        <w:t xml:space="preserve"> </w:t>
      </w:r>
      <w:r w:rsidRPr="00355AF8">
        <w:rPr>
          <w:rFonts w:ascii="Times New Roman" w:hAnsi="Times New Roman" w:cs="Times New Roman"/>
          <w:w w:val="105"/>
          <w:sz w:val="24"/>
        </w:rPr>
        <w:t>do</w:t>
      </w:r>
      <w:r w:rsidRPr="00355AF8">
        <w:rPr>
          <w:rFonts w:ascii="Times New Roman" w:hAnsi="Times New Roman" w:cs="Times New Roman"/>
          <w:spacing w:val="12"/>
          <w:w w:val="105"/>
          <w:sz w:val="24"/>
        </w:rPr>
        <w:t xml:space="preserve"> </w:t>
      </w:r>
      <w:r w:rsidRPr="00355AF8">
        <w:rPr>
          <w:rFonts w:ascii="Times New Roman" w:hAnsi="Times New Roman" w:cs="Times New Roman"/>
          <w:spacing w:val="-3"/>
          <w:w w:val="105"/>
          <w:sz w:val="24"/>
        </w:rPr>
        <w:t>Termo</w:t>
      </w:r>
      <w:r w:rsidRPr="00355AF8">
        <w:rPr>
          <w:rFonts w:ascii="Times New Roman" w:hAnsi="Times New Roman" w:cs="Times New Roman"/>
          <w:spacing w:val="12"/>
          <w:w w:val="105"/>
          <w:sz w:val="24"/>
        </w:rPr>
        <w:t xml:space="preserve"> </w:t>
      </w:r>
      <w:r w:rsidRPr="00355AF8">
        <w:rPr>
          <w:rFonts w:ascii="Times New Roman" w:hAnsi="Times New Roman" w:cs="Times New Roman"/>
          <w:w w:val="105"/>
          <w:sz w:val="24"/>
        </w:rPr>
        <w:t>de Vistoria Técnica emitido pela CONTRATANTE;</w:t>
      </w:r>
    </w:p>
    <w:p w14:paraId="096BC0B3" w14:textId="77777777" w:rsidR="00E23D82" w:rsidRPr="00355AF8" w:rsidRDefault="00E23D82" w:rsidP="00E23D82">
      <w:pPr>
        <w:spacing w:before="120" w:after="120" w:line="276" w:lineRule="auto"/>
        <w:ind w:left="425"/>
        <w:jc w:val="both"/>
        <w:rPr>
          <w:rFonts w:ascii="Times New Roman" w:hAnsi="Times New Roman" w:cs="Times New Roman"/>
          <w:sz w:val="24"/>
        </w:rPr>
      </w:pPr>
    </w:p>
    <w:p w14:paraId="757E4630" w14:textId="77777777" w:rsidR="000F104D" w:rsidRPr="00355AF8" w:rsidRDefault="000F104D" w:rsidP="00B45349">
      <w:pPr>
        <w:pStyle w:val="Nivel1"/>
        <w:rPr>
          <w:rFonts w:ascii="Times New Roman" w:hAnsi="Times New Roman" w:cs="Times New Roman"/>
          <w:color w:val="auto"/>
          <w:sz w:val="24"/>
          <w:szCs w:val="24"/>
        </w:rPr>
      </w:pPr>
      <w:r w:rsidRPr="00355AF8">
        <w:rPr>
          <w:rFonts w:ascii="Times New Roman" w:hAnsi="Times New Roman" w:cs="Times New Roman"/>
          <w:color w:val="auto"/>
          <w:sz w:val="24"/>
          <w:szCs w:val="24"/>
          <w:lang w:eastAsia="en-US"/>
        </w:rPr>
        <w:t xml:space="preserve">DA HABILITAÇÃO </w:t>
      </w:r>
    </w:p>
    <w:p w14:paraId="35EEB331" w14:textId="77777777" w:rsidR="006B66B8" w:rsidRPr="00355AF8" w:rsidRDefault="006B66B8" w:rsidP="00AC3472">
      <w:pPr>
        <w:pStyle w:val="PargrafodaLista"/>
        <w:numPr>
          <w:ilvl w:val="1"/>
          <w:numId w:val="1"/>
        </w:numPr>
        <w:spacing w:before="120" w:after="120" w:line="276" w:lineRule="auto"/>
        <w:ind w:left="0" w:firstLine="0"/>
        <w:contextualSpacing w:val="0"/>
        <w:jc w:val="both"/>
        <w:rPr>
          <w:rFonts w:ascii="Times New Roman" w:hAnsi="Times New Roman" w:cs="Times New Roman"/>
          <w:sz w:val="24"/>
        </w:rPr>
      </w:pPr>
      <w:r w:rsidRPr="00355AF8">
        <w:rPr>
          <w:rFonts w:ascii="Times New Roman" w:hAnsi="Times New Roman" w:cs="Times New Roman"/>
          <w:sz w:val="24"/>
          <w:lang w:eastAsia="ar-SA"/>
        </w:rPr>
        <w:t>Como condição prévia ao exame da documentação de habilitação</w:t>
      </w:r>
      <w:r w:rsidRPr="00355AF8">
        <w:rPr>
          <w:rFonts w:ascii="Times New Roman" w:hAnsi="Times New Roman" w:cs="Times New Roman"/>
          <w:sz w:val="24"/>
        </w:rPr>
        <w:t xml:space="preserve"> do licitante detentor da proposta classificada em primeiro lugar</w:t>
      </w:r>
      <w:r w:rsidRPr="00355AF8">
        <w:rPr>
          <w:rFonts w:ascii="Times New Roman" w:hAnsi="Times New Roman" w:cs="Times New Roman"/>
          <w:sz w:val="24"/>
          <w:lang w:eastAsia="ar-SA"/>
        </w:rPr>
        <w:t xml:space="preserve">, </w:t>
      </w:r>
      <w:r w:rsidRPr="00355AF8">
        <w:rPr>
          <w:rFonts w:ascii="Times New Roman" w:hAnsi="Times New Roman" w:cs="Times New Roman"/>
          <w:sz w:val="24"/>
        </w:rPr>
        <w:t xml:space="preserve">o Pregoeiro </w:t>
      </w:r>
      <w:r w:rsidRPr="00355AF8">
        <w:rPr>
          <w:rFonts w:ascii="Times New Roman" w:hAnsi="Times New Roman" w:cs="Times New Roman"/>
          <w:sz w:val="24"/>
          <w:lang w:eastAsia="ar-SA"/>
        </w:rPr>
        <w:t>verificará o eventual descumprimento das condições de participação, especialmente quanto à</w:t>
      </w:r>
      <w:r w:rsidRPr="00355AF8">
        <w:rPr>
          <w:rFonts w:ascii="Times New Roman" w:hAnsi="Times New Roman" w:cs="Times New Roman"/>
          <w:sz w:val="24"/>
        </w:rPr>
        <w:t xml:space="preserve"> existência de sanção que impeça a participação no certame ou a futura contratação, mediante a consulta aos seguintes cadastros:</w:t>
      </w:r>
    </w:p>
    <w:p w14:paraId="215D32A6" w14:textId="77777777" w:rsidR="006B66B8" w:rsidRPr="00355AF8" w:rsidRDefault="006B66B8" w:rsidP="00390D90">
      <w:pPr>
        <w:pStyle w:val="PargrafodaLista"/>
        <w:numPr>
          <w:ilvl w:val="2"/>
          <w:numId w:val="1"/>
        </w:numPr>
        <w:spacing w:before="120" w:after="120" w:line="276" w:lineRule="auto"/>
        <w:ind w:left="567" w:firstLine="0"/>
        <w:contextualSpacing w:val="0"/>
        <w:jc w:val="both"/>
        <w:rPr>
          <w:rFonts w:ascii="Times New Roman" w:hAnsi="Times New Roman" w:cs="Times New Roman"/>
          <w:sz w:val="24"/>
        </w:rPr>
      </w:pPr>
      <w:r w:rsidRPr="00355AF8">
        <w:rPr>
          <w:rFonts w:ascii="Times New Roman" w:hAnsi="Times New Roman" w:cs="Times New Roman"/>
          <w:sz w:val="24"/>
        </w:rPr>
        <w:t>SICAF;</w:t>
      </w:r>
    </w:p>
    <w:p w14:paraId="1BE510D2" w14:textId="3DC2FFE3" w:rsidR="00912BAD" w:rsidRPr="00355AF8" w:rsidRDefault="00912BAD" w:rsidP="00390D90">
      <w:pPr>
        <w:pStyle w:val="PargrafodaLista"/>
        <w:numPr>
          <w:ilvl w:val="2"/>
          <w:numId w:val="1"/>
        </w:numPr>
        <w:spacing w:before="120" w:after="120" w:line="276" w:lineRule="auto"/>
        <w:ind w:left="567" w:firstLine="0"/>
        <w:contextualSpacing w:val="0"/>
        <w:jc w:val="both"/>
        <w:rPr>
          <w:rFonts w:ascii="Times New Roman" w:hAnsi="Times New Roman" w:cs="Times New Roman"/>
          <w:i/>
          <w:sz w:val="24"/>
        </w:rPr>
      </w:pPr>
      <w:r w:rsidRPr="00355AF8">
        <w:rPr>
          <w:rStyle w:val="nfase"/>
          <w:rFonts w:ascii="Times New Roman" w:hAnsi="Times New Roman" w:cs="Times New Roman"/>
          <w:i w:val="0"/>
          <w:sz w:val="24"/>
        </w:rPr>
        <w:t>Certidão Negativa de Débitos Trabalhistas</w:t>
      </w:r>
      <w:r w:rsidRPr="00355AF8">
        <w:rPr>
          <w:rStyle w:val="st"/>
          <w:rFonts w:ascii="Times New Roman" w:hAnsi="Times New Roman" w:cs="Times New Roman"/>
          <w:i/>
          <w:sz w:val="24"/>
        </w:rPr>
        <w:t xml:space="preserve"> – </w:t>
      </w:r>
      <w:r w:rsidRPr="00355AF8">
        <w:rPr>
          <w:rStyle w:val="nfase"/>
          <w:rFonts w:ascii="Times New Roman" w:hAnsi="Times New Roman" w:cs="Times New Roman"/>
          <w:i w:val="0"/>
          <w:sz w:val="24"/>
        </w:rPr>
        <w:t>CNDT</w:t>
      </w:r>
      <w:r w:rsidRPr="00355AF8">
        <w:rPr>
          <w:rStyle w:val="st"/>
          <w:rFonts w:ascii="Times New Roman" w:hAnsi="Times New Roman" w:cs="Times New Roman"/>
          <w:i/>
          <w:sz w:val="24"/>
        </w:rPr>
        <w:t>;</w:t>
      </w:r>
    </w:p>
    <w:p w14:paraId="0F6CC799" w14:textId="77777777" w:rsidR="006B66B8" w:rsidRPr="00355AF8" w:rsidRDefault="006B66B8" w:rsidP="00390D90">
      <w:pPr>
        <w:pStyle w:val="PargrafodaLista"/>
        <w:numPr>
          <w:ilvl w:val="2"/>
          <w:numId w:val="1"/>
        </w:numPr>
        <w:spacing w:before="120" w:after="120" w:line="276" w:lineRule="auto"/>
        <w:ind w:left="567" w:firstLine="0"/>
        <w:contextualSpacing w:val="0"/>
        <w:jc w:val="both"/>
        <w:rPr>
          <w:rFonts w:ascii="Times New Roman" w:hAnsi="Times New Roman" w:cs="Times New Roman"/>
          <w:sz w:val="24"/>
        </w:rPr>
      </w:pPr>
      <w:r w:rsidRPr="00355AF8">
        <w:rPr>
          <w:rFonts w:ascii="Times New Roman" w:hAnsi="Times New Roman" w:cs="Times New Roman"/>
          <w:sz w:val="24"/>
        </w:rPr>
        <w:t>Cadastro Nacional de Empresas Inidôneas e Suspensas – CEIS, mantido pela Controladoria-Geral da União (</w:t>
      </w:r>
      <w:hyperlink r:id="rId11" w:history="1">
        <w:r w:rsidRPr="00355AF8">
          <w:rPr>
            <w:rFonts w:ascii="Times New Roman" w:hAnsi="Times New Roman" w:cs="Times New Roman"/>
            <w:sz w:val="24"/>
            <w:u w:val="single"/>
          </w:rPr>
          <w:t>www.portaldatransparencia.gov.br/ceis</w:t>
        </w:r>
      </w:hyperlink>
      <w:r w:rsidRPr="00355AF8">
        <w:rPr>
          <w:rFonts w:ascii="Times New Roman" w:hAnsi="Times New Roman" w:cs="Times New Roman"/>
          <w:sz w:val="24"/>
        </w:rPr>
        <w:t>);</w:t>
      </w:r>
    </w:p>
    <w:p w14:paraId="5B320263" w14:textId="77777777" w:rsidR="006B66B8" w:rsidRPr="00355AF8" w:rsidRDefault="006B66B8" w:rsidP="00390D90">
      <w:pPr>
        <w:pStyle w:val="PargrafodaLista"/>
        <w:numPr>
          <w:ilvl w:val="2"/>
          <w:numId w:val="1"/>
        </w:numPr>
        <w:spacing w:before="120" w:after="120" w:line="276" w:lineRule="auto"/>
        <w:ind w:left="567" w:firstLine="0"/>
        <w:contextualSpacing w:val="0"/>
        <w:jc w:val="both"/>
        <w:rPr>
          <w:rFonts w:ascii="Times New Roman" w:hAnsi="Times New Roman" w:cs="Times New Roman"/>
          <w:sz w:val="24"/>
        </w:rPr>
      </w:pPr>
      <w:r w:rsidRPr="00355AF8">
        <w:rPr>
          <w:rFonts w:ascii="Times New Roman" w:hAnsi="Times New Roman" w:cs="Times New Roman"/>
          <w:bCs/>
          <w:sz w:val="24"/>
        </w:rPr>
        <w:t>Cadastro Nacional de Condenações Cíveis por Atos de Improbidade Administrativa, mantido pelo Conselho Nacional de Justiça</w:t>
      </w:r>
      <w:r w:rsidRPr="00355AF8">
        <w:rPr>
          <w:rFonts w:ascii="Times New Roman" w:hAnsi="Times New Roman" w:cs="Times New Roman"/>
          <w:sz w:val="24"/>
        </w:rPr>
        <w:t xml:space="preserve"> (</w:t>
      </w:r>
      <w:hyperlink r:id="rId12" w:history="1">
        <w:r w:rsidRPr="00355AF8">
          <w:rPr>
            <w:rFonts w:ascii="Times New Roman" w:hAnsi="Times New Roman" w:cs="Times New Roman"/>
            <w:sz w:val="24"/>
            <w:u w:val="single"/>
          </w:rPr>
          <w:t>www.</w:t>
        </w:r>
        <w:r w:rsidRPr="00355AF8">
          <w:rPr>
            <w:rFonts w:ascii="Times New Roman" w:hAnsi="Times New Roman" w:cs="Times New Roman"/>
            <w:bCs/>
            <w:sz w:val="24"/>
            <w:u w:val="single"/>
          </w:rPr>
          <w:t>cnj</w:t>
        </w:r>
        <w:r w:rsidRPr="00355AF8">
          <w:rPr>
            <w:rFonts w:ascii="Times New Roman" w:hAnsi="Times New Roman" w:cs="Times New Roman"/>
            <w:sz w:val="24"/>
            <w:u w:val="single"/>
          </w:rPr>
          <w:t>.jus.br/</w:t>
        </w:r>
        <w:r w:rsidRPr="00355AF8">
          <w:rPr>
            <w:rFonts w:ascii="Times New Roman" w:hAnsi="Times New Roman" w:cs="Times New Roman"/>
            <w:bCs/>
            <w:sz w:val="24"/>
            <w:u w:val="single"/>
          </w:rPr>
          <w:t>improbidade</w:t>
        </w:r>
        <w:r w:rsidRPr="00355AF8">
          <w:rPr>
            <w:rFonts w:ascii="Times New Roman" w:hAnsi="Times New Roman" w:cs="Times New Roman"/>
            <w:sz w:val="24"/>
            <w:u w:val="single"/>
          </w:rPr>
          <w:t>_adm/consultar_requerido.php</w:t>
        </w:r>
      </w:hyperlink>
      <w:r w:rsidRPr="00355AF8">
        <w:rPr>
          <w:rFonts w:ascii="Times New Roman" w:hAnsi="Times New Roman" w:cs="Times New Roman"/>
          <w:sz w:val="24"/>
        </w:rPr>
        <w:t>).</w:t>
      </w:r>
    </w:p>
    <w:p w14:paraId="28926695" w14:textId="77777777" w:rsidR="006B66B8" w:rsidRPr="00355AF8" w:rsidRDefault="006B66B8" w:rsidP="00390D90">
      <w:pPr>
        <w:pStyle w:val="PargrafodaLista"/>
        <w:numPr>
          <w:ilvl w:val="2"/>
          <w:numId w:val="1"/>
        </w:numPr>
        <w:spacing w:before="120" w:after="120" w:line="276" w:lineRule="auto"/>
        <w:ind w:left="567" w:firstLine="0"/>
        <w:contextualSpacing w:val="0"/>
        <w:jc w:val="both"/>
        <w:rPr>
          <w:rFonts w:ascii="Times New Roman" w:hAnsi="Times New Roman" w:cs="Times New Roman"/>
          <w:sz w:val="24"/>
        </w:rPr>
      </w:pPr>
      <w:r w:rsidRPr="00355AF8">
        <w:rPr>
          <w:rFonts w:ascii="Times New Roman" w:hAnsi="Times New Roman" w:cs="Times New Roman"/>
          <w:sz w:val="24"/>
        </w:rPr>
        <w:t>Lista de Inidôneos, mantida pelo Tribunal de Contas da União – TCU;</w:t>
      </w:r>
    </w:p>
    <w:p w14:paraId="39C4EC51" w14:textId="77777777" w:rsidR="006B66B8" w:rsidRPr="00355AF8" w:rsidRDefault="006B66B8" w:rsidP="00390D90">
      <w:pPr>
        <w:pStyle w:val="PargrafodaLista"/>
        <w:numPr>
          <w:ilvl w:val="2"/>
          <w:numId w:val="1"/>
        </w:numPr>
        <w:spacing w:before="120" w:after="120" w:line="276" w:lineRule="auto"/>
        <w:ind w:left="567" w:firstLine="0"/>
        <w:contextualSpacing w:val="0"/>
        <w:jc w:val="both"/>
        <w:rPr>
          <w:rFonts w:ascii="Times New Roman" w:hAnsi="Times New Roman" w:cs="Times New Roman"/>
          <w:bCs/>
          <w:sz w:val="24"/>
        </w:rPr>
      </w:pPr>
      <w:r w:rsidRPr="00355AF8">
        <w:rPr>
          <w:rFonts w:ascii="Times New Roman" w:hAnsi="Times New Roman" w:cs="Times New Roman"/>
          <w:bCs/>
          <w:sz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2AAC3E7" w14:textId="77777777" w:rsidR="006B66B8" w:rsidRPr="00355AF8" w:rsidRDefault="006B66B8" w:rsidP="00390D90">
      <w:pPr>
        <w:pStyle w:val="PargrafodaLista"/>
        <w:numPr>
          <w:ilvl w:val="2"/>
          <w:numId w:val="1"/>
        </w:numPr>
        <w:spacing w:before="120" w:after="120" w:line="276" w:lineRule="auto"/>
        <w:ind w:left="567" w:firstLine="0"/>
        <w:contextualSpacing w:val="0"/>
        <w:jc w:val="both"/>
        <w:rPr>
          <w:rFonts w:ascii="Times New Roman" w:hAnsi="Times New Roman" w:cs="Times New Roman"/>
          <w:b/>
          <w:bCs/>
          <w:sz w:val="24"/>
        </w:rPr>
      </w:pPr>
      <w:r w:rsidRPr="00355AF8">
        <w:rPr>
          <w:rFonts w:ascii="Times New Roman" w:hAnsi="Times New Roman" w:cs="Times New Roman"/>
          <w:b/>
          <w:bCs/>
          <w:sz w:val="24"/>
        </w:rPr>
        <w:t>Constatada a existência de sanção, o Pregoeiro reputará o licitante inabilitado, por falta de condição de participação.</w:t>
      </w:r>
    </w:p>
    <w:p w14:paraId="6A3AA971" w14:textId="77777777" w:rsidR="002B2F06" w:rsidRPr="00355AF8" w:rsidRDefault="002B2F06" w:rsidP="00390D90">
      <w:pPr>
        <w:numPr>
          <w:ilvl w:val="2"/>
          <w:numId w:val="1"/>
        </w:numPr>
        <w:tabs>
          <w:tab w:val="left" w:pos="1440"/>
        </w:tabs>
        <w:autoSpaceDE w:val="0"/>
        <w:snapToGrid w:val="0"/>
        <w:spacing w:before="120" w:after="120" w:line="276" w:lineRule="auto"/>
        <w:ind w:left="567" w:firstLine="0"/>
        <w:jc w:val="both"/>
        <w:rPr>
          <w:rFonts w:ascii="Times New Roman" w:hAnsi="Times New Roman" w:cs="Times New Roman"/>
          <w:bCs/>
          <w:sz w:val="24"/>
        </w:rPr>
      </w:pPr>
      <w:r w:rsidRPr="00355AF8">
        <w:rPr>
          <w:rFonts w:ascii="Times New Roman" w:hAnsi="Times New Roman" w:cs="Times New Roman"/>
          <w:sz w:val="24"/>
        </w:rPr>
        <w:t xml:space="preserve">Também poderão ser consultados </w:t>
      </w:r>
      <w:r w:rsidRPr="00355AF8">
        <w:rPr>
          <w:rFonts w:ascii="Times New Roman" w:hAnsi="Times New Roman" w:cs="Times New Roman"/>
          <w:bCs/>
          <w:sz w:val="24"/>
        </w:rPr>
        <w:t xml:space="preserve">os sítios oficiais emissores de certidões, especialmente quando </w:t>
      </w:r>
      <w:r w:rsidRPr="00355AF8">
        <w:rPr>
          <w:rFonts w:ascii="Times New Roman" w:hAnsi="Times New Roman" w:cs="Times New Roman"/>
          <w:sz w:val="24"/>
        </w:rPr>
        <w:t>o licitante esteja com alguma documentação vencida junto ao SICAF</w:t>
      </w:r>
      <w:r w:rsidRPr="00355AF8">
        <w:rPr>
          <w:rFonts w:ascii="Times New Roman" w:hAnsi="Times New Roman" w:cs="Times New Roman"/>
          <w:bCs/>
          <w:sz w:val="24"/>
        </w:rPr>
        <w:t>.</w:t>
      </w:r>
    </w:p>
    <w:p w14:paraId="310DF846" w14:textId="77777777" w:rsidR="002B2F06" w:rsidRPr="00355AF8" w:rsidRDefault="002B2F06" w:rsidP="00390D90">
      <w:pPr>
        <w:numPr>
          <w:ilvl w:val="1"/>
          <w:numId w:val="1"/>
        </w:numPr>
        <w:spacing w:before="120" w:after="120" w:line="276" w:lineRule="auto"/>
        <w:ind w:left="0" w:firstLine="0"/>
        <w:jc w:val="both"/>
        <w:rPr>
          <w:rFonts w:ascii="Times New Roman" w:hAnsi="Times New Roman" w:cs="Times New Roman"/>
          <w:bCs/>
          <w:sz w:val="24"/>
        </w:rPr>
      </w:pPr>
      <w:r w:rsidRPr="00355AF8">
        <w:rPr>
          <w:rFonts w:ascii="Times New Roman" w:hAnsi="Times New Roman" w:cs="Times New Roman"/>
          <w:bCs/>
          <w:sz w:val="24"/>
        </w:rPr>
        <w:t xml:space="preserve">Os licitantes </w:t>
      </w:r>
      <w:r w:rsidRPr="00355AF8">
        <w:rPr>
          <w:rFonts w:ascii="Times New Roman" w:hAnsi="Times New Roman" w:cs="Times New Roman"/>
          <w:b/>
          <w:bCs/>
          <w:sz w:val="24"/>
        </w:rPr>
        <w:t>que não estiverem cadastrados no Sistema de Cadastro Unificado de Fornecedores – SICAF</w:t>
      </w:r>
      <w:r w:rsidRPr="00355AF8">
        <w:rPr>
          <w:rFonts w:ascii="Times New Roman" w:hAnsi="Times New Roman" w:cs="Times New Roman"/>
          <w:bCs/>
          <w:sz w:val="24"/>
        </w:rPr>
        <w:t xml:space="preserve"> além do nível de credenciamento exigido pela Instrução Normativa SLTI/MPOG nº 2, de 2010, deverão apresentar a seguinte documentação relativa à Habilitação Jurídica e à Regularidade Fiscal e trabalhista</w:t>
      </w:r>
      <w:r w:rsidRPr="00355AF8">
        <w:rPr>
          <w:rFonts w:ascii="Times New Roman" w:hAnsi="Times New Roman" w:cs="Times New Roman"/>
          <w:sz w:val="24"/>
        </w:rPr>
        <w:t>, nas condições seguintes</w:t>
      </w:r>
      <w:r w:rsidRPr="00355AF8">
        <w:rPr>
          <w:rFonts w:ascii="Times New Roman" w:hAnsi="Times New Roman" w:cs="Times New Roman"/>
          <w:bCs/>
          <w:sz w:val="24"/>
        </w:rPr>
        <w:t>:</w:t>
      </w:r>
    </w:p>
    <w:p w14:paraId="7FFA642D" w14:textId="77777777" w:rsidR="002B2F06" w:rsidRPr="00355AF8" w:rsidRDefault="002B2F06" w:rsidP="00390D90">
      <w:pPr>
        <w:numPr>
          <w:ilvl w:val="1"/>
          <w:numId w:val="1"/>
        </w:numPr>
        <w:spacing w:before="120" w:after="120" w:line="276" w:lineRule="auto"/>
        <w:ind w:left="0" w:firstLine="0"/>
        <w:jc w:val="both"/>
        <w:rPr>
          <w:rFonts w:ascii="Times New Roman" w:hAnsi="Times New Roman" w:cs="Times New Roman"/>
          <w:bCs/>
          <w:sz w:val="24"/>
        </w:rPr>
      </w:pPr>
      <w:r w:rsidRPr="00355AF8">
        <w:rPr>
          <w:rFonts w:ascii="Times New Roman" w:hAnsi="Times New Roman" w:cs="Times New Roman"/>
          <w:b/>
          <w:bCs/>
          <w:sz w:val="24"/>
        </w:rPr>
        <w:t>Habilitação jurídica</w:t>
      </w:r>
      <w:r w:rsidRPr="00355AF8">
        <w:rPr>
          <w:rFonts w:ascii="Times New Roman" w:hAnsi="Times New Roman" w:cs="Times New Roman"/>
          <w:bCs/>
          <w:sz w:val="24"/>
        </w:rPr>
        <w:t xml:space="preserve">: </w:t>
      </w:r>
    </w:p>
    <w:p w14:paraId="38F3247B" w14:textId="77777777" w:rsidR="00106BBE" w:rsidRPr="00355AF8" w:rsidRDefault="00106BBE" w:rsidP="00390D90">
      <w:pPr>
        <w:pStyle w:val="PargrafodaLista"/>
        <w:numPr>
          <w:ilvl w:val="2"/>
          <w:numId w:val="1"/>
        </w:numPr>
        <w:spacing w:before="120" w:after="120" w:line="276" w:lineRule="auto"/>
        <w:ind w:left="567" w:firstLine="0"/>
        <w:contextualSpacing w:val="0"/>
        <w:jc w:val="both"/>
        <w:rPr>
          <w:rFonts w:ascii="Times New Roman" w:hAnsi="Times New Roman" w:cs="Times New Roman"/>
          <w:bCs/>
          <w:sz w:val="24"/>
        </w:rPr>
      </w:pPr>
      <w:r w:rsidRPr="00355AF8">
        <w:rPr>
          <w:rFonts w:ascii="Times New Roman" w:hAnsi="Times New Roman" w:cs="Times New Roman"/>
          <w:bCs/>
          <w:sz w:val="24"/>
        </w:rPr>
        <w:t>No caso de empresário individual: inscrição no Registro Público de Empresas Mercantis, a cargo da Junta Comercial da respectiva sede;</w:t>
      </w:r>
    </w:p>
    <w:p w14:paraId="421B936A" w14:textId="6FF4E040" w:rsidR="002E4FD2" w:rsidRPr="00355AF8" w:rsidRDefault="00D65376" w:rsidP="00390D90">
      <w:pPr>
        <w:pStyle w:val="PargrafodaLista"/>
        <w:numPr>
          <w:ilvl w:val="2"/>
          <w:numId w:val="1"/>
        </w:numPr>
        <w:spacing w:before="120" w:after="120" w:line="276" w:lineRule="auto"/>
        <w:ind w:left="567" w:firstLine="0"/>
        <w:contextualSpacing w:val="0"/>
        <w:jc w:val="both"/>
        <w:rPr>
          <w:rFonts w:ascii="Times New Roman" w:hAnsi="Times New Roman" w:cs="Times New Roman"/>
          <w:bCs/>
          <w:sz w:val="24"/>
        </w:rPr>
      </w:pPr>
      <w:r w:rsidRPr="00355AF8">
        <w:rPr>
          <w:rFonts w:ascii="Times New Roman" w:hAnsi="Times New Roman" w:cs="Times New Roman"/>
          <w:bCs/>
          <w:sz w:val="24"/>
        </w:rPr>
        <w:lastRenderedPageBreak/>
        <w:t>Em se tratando de Microempreendedor I</w:t>
      </w:r>
      <w:r w:rsidR="002E4FD2" w:rsidRPr="00355AF8">
        <w:rPr>
          <w:rFonts w:ascii="Times New Roman" w:hAnsi="Times New Roman" w:cs="Times New Roman"/>
          <w:bCs/>
          <w:sz w:val="24"/>
        </w:rPr>
        <w:t>ndividual – MEI: Certificado da Condição de Microempreendedor Individual - CCMEI, na forma da Resolução CGSIM nº 16, de 2009, cuja aceitação ficará condicionada à verificação da autenticidade no sítio www.portaldoempreendedor.gov.br;</w:t>
      </w:r>
    </w:p>
    <w:p w14:paraId="24835486" w14:textId="4EC0E4FD" w:rsidR="00106BBE" w:rsidRPr="00355AF8" w:rsidRDefault="00106BBE" w:rsidP="00390D90">
      <w:pPr>
        <w:pStyle w:val="PargrafodaLista"/>
        <w:numPr>
          <w:ilvl w:val="2"/>
          <w:numId w:val="1"/>
        </w:numPr>
        <w:spacing w:before="120" w:after="120" w:line="276" w:lineRule="auto"/>
        <w:ind w:left="567" w:firstLine="0"/>
        <w:contextualSpacing w:val="0"/>
        <w:jc w:val="both"/>
        <w:rPr>
          <w:rFonts w:ascii="Times New Roman" w:hAnsi="Times New Roman" w:cs="Times New Roman"/>
          <w:bCs/>
          <w:sz w:val="24"/>
        </w:rPr>
      </w:pPr>
      <w:r w:rsidRPr="00355AF8">
        <w:rPr>
          <w:rFonts w:ascii="Times New Roman" w:hAnsi="Times New Roman" w:cs="Times New Roman"/>
          <w:bCs/>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8EEEEAD" w14:textId="77777777" w:rsidR="00106BBE" w:rsidRPr="00355AF8" w:rsidRDefault="00106BBE" w:rsidP="00390D90">
      <w:pPr>
        <w:pStyle w:val="PargrafodaLista"/>
        <w:numPr>
          <w:ilvl w:val="2"/>
          <w:numId w:val="1"/>
        </w:numPr>
        <w:spacing w:before="120" w:after="120" w:line="276" w:lineRule="auto"/>
        <w:ind w:left="567" w:firstLine="0"/>
        <w:contextualSpacing w:val="0"/>
        <w:jc w:val="both"/>
        <w:rPr>
          <w:rFonts w:ascii="Times New Roman" w:hAnsi="Times New Roman" w:cs="Times New Roman"/>
          <w:bCs/>
          <w:sz w:val="24"/>
        </w:rPr>
      </w:pPr>
      <w:r w:rsidRPr="00355AF8">
        <w:rPr>
          <w:rFonts w:ascii="Times New Roman" w:hAnsi="Times New Roman" w:cs="Times New Roman"/>
          <w:bCs/>
          <w:sz w:val="24"/>
        </w:rPr>
        <w:t>No caso de sociedade simples: inscrição do ato constitutivo no Registro Civil das Pessoas Jurídicas do local de sua sede, acompanhada de prova da indicação dos seus administradores;</w:t>
      </w:r>
    </w:p>
    <w:p w14:paraId="21471AD2" w14:textId="77777777" w:rsidR="00106BBE" w:rsidRPr="00355AF8" w:rsidRDefault="00106BBE" w:rsidP="00390D90">
      <w:pPr>
        <w:pStyle w:val="PargrafodaLista"/>
        <w:numPr>
          <w:ilvl w:val="2"/>
          <w:numId w:val="1"/>
        </w:numPr>
        <w:spacing w:before="120" w:after="120" w:line="276" w:lineRule="auto"/>
        <w:ind w:left="567" w:firstLine="0"/>
        <w:contextualSpacing w:val="0"/>
        <w:jc w:val="both"/>
        <w:rPr>
          <w:rFonts w:ascii="Times New Roman" w:hAnsi="Times New Roman" w:cs="Times New Roman"/>
          <w:bCs/>
          <w:sz w:val="24"/>
        </w:rPr>
      </w:pPr>
      <w:r w:rsidRPr="00355AF8">
        <w:rPr>
          <w:rFonts w:ascii="Times New Roman" w:hAnsi="Times New Roman" w:cs="Times New Roman"/>
          <w:bCs/>
          <w:sz w:val="24"/>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134B9624" w14:textId="60370EEB" w:rsidR="002B2F06" w:rsidRPr="00355AF8" w:rsidRDefault="002B2F06" w:rsidP="00390D90">
      <w:pPr>
        <w:numPr>
          <w:ilvl w:val="2"/>
          <w:numId w:val="1"/>
        </w:numPr>
        <w:tabs>
          <w:tab w:val="left" w:pos="1440"/>
        </w:tabs>
        <w:autoSpaceDE w:val="0"/>
        <w:snapToGrid w:val="0"/>
        <w:spacing w:before="120" w:after="120" w:line="276" w:lineRule="auto"/>
        <w:ind w:left="567" w:firstLine="0"/>
        <w:jc w:val="both"/>
        <w:rPr>
          <w:rFonts w:ascii="Times New Roman" w:hAnsi="Times New Roman" w:cs="Times New Roman"/>
          <w:sz w:val="24"/>
        </w:rPr>
      </w:pPr>
      <w:r w:rsidRPr="00355AF8">
        <w:rPr>
          <w:rFonts w:ascii="Times New Roman" w:hAnsi="Times New Roman" w:cs="Times New Roman"/>
          <w:sz w:val="24"/>
          <w:lang w:eastAsia="en-US"/>
        </w:rPr>
        <w:t xml:space="preserve">No caso de sociedade cooperativa: ata de fundação e estatuto social em vigor, com a ata da </w:t>
      </w:r>
      <w:r w:rsidR="00E51F23" w:rsidRPr="00355AF8">
        <w:rPr>
          <w:rFonts w:ascii="Times New Roman" w:hAnsi="Times New Roman" w:cs="Times New Roman"/>
          <w:sz w:val="24"/>
          <w:lang w:eastAsia="en-US"/>
        </w:rPr>
        <w:t>assembleia</w:t>
      </w:r>
      <w:r w:rsidRPr="00355AF8">
        <w:rPr>
          <w:rFonts w:ascii="Times New Roman" w:hAnsi="Times New Roman" w:cs="Times New Roman"/>
          <w:sz w:val="24"/>
          <w:lang w:eastAsia="en-US"/>
        </w:rPr>
        <w:t xml:space="preserve"> que o aprovou, devidamente arquivado na Junta Comercial ou inscrito no Registro Civil das Pessoas Jurídicas da respectiva sede, bem como o registro de que trata o art. 107 da Lei nº 5.764, de 1971.</w:t>
      </w:r>
    </w:p>
    <w:p w14:paraId="4440B36A" w14:textId="6792ECCF" w:rsidR="00106BBE" w:rsidRPr="00355AF8" w:rsidRDefault="00106BBE" w:rsidP="00390D90">
      <w:pPr>
        <w:numPr>
          <w:ilvl w:val="2"/>
          <w:numId w:val="1"/>
        </w:numPr>
        <w:tabs>
          <w:tab w:val="left" w:pos="1440"/>
        </w:tabs>
        <w:autoSpaceDE w:val="0"/>
        <w:snapToGrid w:val="0"/>
        <w:spacing w:before="120" w:after="120" w:line="276" w:lineRule="auto"/>
        <w:ind w:left="567" w:firstLine="0"/>
        <w:jc w:val="both"/>
        <w:rPr>
          <w:rFonts w:ascii="Times New Roman" w:hAnsi="Times New Roman" w:cs="Times New Roman"/>
          <w:sz w:val="24"/>
        </w:rPr>
      </w:pPr>
      <w:r w:rsidRPr="00355AF8">
        <w:rPr>
          <w:rFonts w:ascii="Times New Roman" w:hAnsi="Times New Roman" w:cs="Times New Roman"/>
          <w:sz w:val="24"/>
        </w:rPr>
        <w:t xml:space="preserve">Inscrição no Registro Público de Empresas Mercantis onde opera, com averbação no Registro onde tem sede a matriz, no caso de ser </w:t>
      </w:r>
      <w:proofErr w:type="gramStart"/>
      <w:r w:rsidRPr="00355AF8">
        <w:rPr>
          <w:rFonts w:ascii="Times New Roman" w:hAnsi="Times New Roman" w:cs="Times New Roman"/>
          <w:sz w:val="24"/>
        </w:rPr>
        <w:t>o participante sucursal</w:t>
      </w:r>
      <w:proofErr w:type="gramEnd"/>
      <w:r w:rsidRPr="00355AF8">
        <w:rPr>
          <w:rFonts w:ascii="Times New Roman" w:hAnsi="Times New Roman" w:cs="Times New Roman"/>
          <w:sz w:val="24"/>
        </w:rPr>
        <w:t>, filial ou agência;</w:t>
      </w:r>
    </w:p>
    <w:p w14:paraId="59FD0ADD" w14:textId="77777777" w:rsidR="00106BBE" w:rsidRPr="00355AF8" w:rsidRDefault="00106BBE" w:rsidP="00390D90">
      <w:pPr>
        <w:pStyle w:val="PargrafodaLista"/>
        <w:numPr>
          <w:ilvl w:val="2"/>
          <w:numId w:val="1"/>
        </w:numPr>
        <w:spacing w:before="120" w:after="120" w:line="276" w:lineRule="auto"/>
        <w:ind w:left="567" w:firstLine="0"/>
        <w:contextualSpacing w:val="0"/>
        <w:jc w:val="both"/>
        <w:rPr>
          <w:rFonts w:ascii="Times New Roman" w:hAnsi="Times New Roman" w:cs="Times New Roman"/>
          <w:bCs/>
          <w:sz w:val="24"/>
        </w:rPr>
      </w:pPr>
      <w:r w:rsidRPr="00355AF8">
        <w:rPr>
          <w:rFonts w:ascii="Times New Roman" w:hAnsi="Times New Roman" w:cs="Times New Roman"/>
          <w:bCs/>
          <w:sz w:val="24"/>
        </w:rPr>
        <w:t>No caso de empresa ou sociedade estrangeira em funcionamento no País: decreto de autorização;</w:t>
      </w:r>
    </w:p>
    <w:p w14:paraId="0CACF911" w14:textId="77777777" w:rsidR="008F20FE" w:rsidRPr="00355AF8" w:rsidRDefault="008F20FE" w:rsidP="00390D90">
      <w:pPr>
        <w:pStyle w:val="PargrafodaLista"/>
        <w:numPr>
          <w:ilvl w:val="2"/>
          <w:numId w:val="1"/>
        </w:numPr>
        <w:spacing w:before="120" w:after="120" w:line="276" w:lineRule="auto"/>
        <w:ind w:left="567" w:firstLine="0"/>
        <w:jc w:val="both"/>
        <w:rPr>
          <w:rFonts w:ascii="Times New Roman" w:hAnsi="Times New Roman" w:cs="Times New Roman"/>
          <w:bCs/>
          <w:sz w:val="24"/>
        </w:rPr>
      </w:pPr>
      <w:r w:rsidRPr="00355AF8">
        <w:rPr>
          <w:rFonts w:ascii="Times New Roman" w:hAnsi="Times New Roman" w:cs="Times New Roman"/>
          <w:bCs/>
          <w:sz w:val="24"/>
        </w:rPr>
        <w:t>Os documentos acima deverão estar acompanhados de todas as alterações ou da consolidação respectiva;</w:t>
      </w:r>
    </w:p>
    <w:p w14:paraId="4FDAB735" w14:textId="77777777" w:rsidR="002B2F06" w:rsidRPr="00355AF8" w:rsidRDefault="002B2F06" w:rsidP="00390D90">
      <w:pPr>
        <w:numPr>
          <w:ilvl w:val="1"/>
          <w:numId w:val="1"/>
        </w:numPr>
        <w:spacing w:before="120" w:after="120" w:line="276" w:lineRule="auto"/>
        <w:ind w:left="0" w:firstLine="0"/>
        <w:jc w:val="both"/>
        <w:rPr>
          <w:rFonts w:ascii="Times New Roman" w:hAnsi="Times New Roman" w:cs="Times New Roman"/>
          <w:b/>
          <w:bCs/>
          <w:sz w:val="24"/>
        </w:rPr>
      </w:pPr>
      <w:r w:rsidRPr="00355AF8">
        <w:rPr>
          <w:rFonts w:ascii="Times New Roman" w:hAnsi="Times New Roman" w:cs="Times New Roman"/>
          <w:b/>
          <w:bCs/>
          <w:sz w:val="24"/>
        </w:rPr>
        <w:t>Regularidade fiscal e trabalhista:</w:t>
      </w:r>
    </w:p>
    <w:p w14:paraId="2A87895A" w14:textId="77777777" w:rsidR="003E141A" w:rsidRPr="00355AF8" w:rsidRDefault="003E141A" w:rsidP="00390D90">
      <w:pPr>
        <w:numPr>
          <w:ilvl w:val="2"/>
          <w:numId w:val="1"/>
        </w:numPr>
        <w:tabs>
          <w:tab w:val="left" w:pos="1440"/>
        </w:tabs>
        <w:autoSpaceDE w:val="0"/>
        <w:snapToGrid w:val="0"/>
        <w:spacing w:before="120" w:after="120" w:line="276" w:lineRule="auto"/>
        <w:ind w:left="567" w:firstLine="0"/>
        <w:jc w:val="both"/>
        <w:rPr>
          <w:rFonts w:ascii="Times New Roman" w:hAnsi="Times New Roman" w:cs="Times New Roman"/>
          <w:sz w:val="24"/>
          <w:lang w:eastAsia="en-US"/>
        </w:rPr>
      </w:pPr>
      <w:proofErr w:type="gramStart"/>
      <w:r w:rsidRPr="00355AF8">
        <w:rPr>
          <w:rFonts w:ascii="Times New Roman" w:hAnsi="Times New Roman" w:cs="Times New Roman"/>
          <w:sz w:val="24"/>
          <w:lang w:eastAsia="en-US"/>
        </w:rPr>
        <w:t>prova</w:t>
      </w:r>
      <w:proofErr w:type="gramEnd"/>
      <w:r w:rsidRPr="00355AF8">
        <w:rPr>
          <w:rFonts w:ascii="Times New Roman" w:hAnsi="Times New Roman" w:cs="Times New Roman"/>
          <w:sz w:val="24"/>
          <w:lang w:eastAsia="en-US"/>
        </w:rPr>
        <w:t xml:space="preserve"> de inscrição no Cadastro Nacional de Pessoas Jurídicas ou no Cadastro de Pessoas Físicas, conforme o caso;</w:t>
      </w:r>
    </w:p>
    <w:p w14:paraId="53D82C74" w14:textId="77777777" w:rsidR="00117A5B" w:rsidRPr="00355AF8" w:rsidRDefault="00117A5B" w:rsidP="00390D90">
      <w:pPr>
        <w:numPr>
          <w:ilvl w:val="2"/>
          <w:numId w:val="1"/>
        </w:numPr>
        <w:tabs>
          <w:tab w:val="left" w:pos="1440"/>
        </w:tabs>
        <w:autoSpaceDE w:val="0"/>
        <w:snapToGrid w:val="0"/>
        <w:spacing w:before="120" w:after="120" w:line="276" w:lineRule="auto"/>
        <w:ind w:left="567" w:firstLine="0"/>
        <w:jc w:val="both"/>
        <w:rPr>
          <w:rFonts w:ascii="Times New Roman" w:hAnsi="Times New Roman" w:cs="Times New Roman"/>
          <w:sz w:val="24"/>
        </w:rPr>
      </w:pPr>
      <w:r w:rsidRPr="00355AF8">
        <w:rPr>
          <w:rFonts w:ascii="Times New Roman" w:hAnsi="Times New Roman" w:cs="Times New Roman"/>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34D9139" w14:textId="77777777" w:rsidR="002B2F06" w:rsidRPr="00355AF8" w:rsidRDefault="002B2F06" w:rsidP="00390D90">
      <w:pPr>
        <w:numPr>
          <w:ilvl w:val="2"/>
          <w:numId w:val="1"/>
        </w:numPr>
        <w:tabs>
          <w:tab w:val="left" w:pos="1440"/>
        </w:tabs>
        <w:autoSpaceDE w:val="0"/>
        <w:snapToGrid w:val="0"/>
        <w:spacing w:before="120" w:after="120" w:line="276" w:lineRule="auto"/>
        <w:ind w:left="567" w:firstLine="0"/>
        <w:jc w:val="both"/>
        <w:rPr>
          <w:rFonts w:ascii="Times New Roman" w:hAnsi="Times New Roman" w:cs="Times New Roman"/>
          <w:bCs/>
          <w:sz w:val="24"/>
        </w:rPr>
      </w:pPr>
      <w:proofErr w:type="gramStart"/>
      <w:r w:rsidRPr="00355AF8">
        <w:rPr>
          <w:rFonts w:ascii="Times New Roman" w:hAnsi="Times New Roman" w:cs="Times New Roman"/>
          <w:bCs/>
          <w:sz w:val="24"/>
        </w:rPr>
        <w:t>prova</w:t>
      </w:r>
      <w:proofErr w:type="gramEnd"/>
      <w:r w:rsidRPr="00355AF8">
        <w:rPr>
          <w:rFonts w:ascii="Times New Roman" w:hAnsi="Times New Roman" w:cs="Times New Roman"/>
          <w:bCs/>
          <w:sz w:val="24"/>
        </w:rPr>
        <w:t xml:space="preserve"> de regularidade com o Fundo de Garantia do Tempo de Serviço (FGTS);</w:t>
      </w:r>
    </w:p>
    <w:p w14:paraId="41C904A9" w14:textId="658D68FE" w:rsidR="002B2F06" w:rsidRPr="00355AF8" w:rsidRDefault="003E141A" w:rsidP="00390D90">
      <w:pPr>
        <w:numPr>
          <w:ilvl w:val="2"/>
          <w:numId w:val="1"/>
        </w:numPr>
        <w:tabs>
          <w:tab w:val="left" w:pos="1440"/>
        </w:tabs>
        <w:autoSpaceDE w:val="0"/>
        <w:snapToGrid w:val="0"/>
        <w:spacing w:before="120" w:after="120" w:line="276" w:lineRule="auto"/>
        <w:ind w:left="567" w:firstLine="0"/>
        <w:jc w:val="both"/>
        <w:rPr>
          <w:rFonts w:ascii="Times New Roman" w:hAnsi="Times New Roman" w:cs="Times New Roman"/>
          <w:sz w:val="24"/>
        </w:rPr>
      </w:pPr>
      <w:proofErr w:type="gramStart"/>
      <w:r w:rsidRPr="00355AF8">
        <w:rPr>
          <w:rFonts w:ascii="Times New Roman" w:hAnsi="Times New Roman" w:cs="Times New Roman"/>
          <w:sz w:val="24"/>
          <w:lang w:eastAsia="en-US"/>
        </w:rPr>
        <w:lastRenderedPageBreak/>
        <w:t>prova</w:t>
      </w:r>
      <w:proofErr w:type="gramEnd"/>
      <w:r w:rsidRPr="00355AF8">
        <w:rPr>
          <w:rFonts w:ascii="Times New Roman" w:hAnsi="Times New Roman" w:cs="Times New Roman"/>
          <w:sz w:val="24"/>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7C48FC6" w14:textId="77777777" w:rsidR="002B2F06" w:rsidRPr="00355AF8" w:rsidRDefault="002B2F06" w:rsidP="00390D90">
      <w:pPr>
        <w:numPr>
          <w:ilvl w:val="2"/>
          <w:numId w:val="1"/>
        </w:numPr>
        <w:tabs>
          <w:tab w:val="left" w:pos="1440"/>
        </w:tabs>
        <w:autoSpaceDE w:val="0"/>
        <w:snapToGrid w:val="0"/>
        <w:spacing w:before="120" w:after="120" w:line="276" w:lineRule="auto"/>
        <w:ind w:left="567" w:firstLine="0"/>
        <w:jc w:val="both"/>
        <w:rPr>
          <w:rFonts w:ascii="Times New Roman" w:hAnsi="Times New Roman" w:cs="Times New Roman"/>
          <w:bCs/>
          <w:sz w:val="24"/>
        </w:rPr>
      </w:pPr>
      <w:proofErr w:type="gramStart"/>
      <w:r w:rsidRPr="00355AF8">
        <w:rPr>
          <w:rFonts w:ascii="Times New Roman" w:hAnsi="Times New Roman" w:cs="Times New Roman"/>
          <w:bCs/>
          <w:sz w:val="24"/>
        </w:rPr>
        <w:t>prova</w:t>
      </w:r>
      <w:proofErr w:type="gramEnd"/>
      <w:r w:rsidRPr="00355AF8">
        <w:rPr>
          <w:rFonts w:ascii="Times New Roman" w:hAnsi="Times New Roman" w:cs="Times New Roman"/>
          <w:bCs/>
          <w:sz w:val="24"/>
        </w:rPr>
        <w:t xml:space="preserve"> de inscrição no cadastro de contribuintes municipal, relativo ao domicílio ou sede do licitante, pertinente ao seu ramo de atividade e compatível com o objeto contratual; </w:t>
      </w:r>
    </w:p>
    <w:p w14:paraId="2ACC8A9A" w14:textId="77777777" w:rsidR="002B2F06" w:rsidRPr="00355AF8" w:rsidRDefault="002B2F06" w:rsidP="00390D90">
      <w:pPr>
        <w:numPr>
          <w:ilvl w:val="2"/>
          <w:numId w:val="1"/>
        </w:numPr>
        <w:tabs>
          <w:tab w:val="left" w:pos="1440"/>
        </w:tabs>
        <w:autoSpaceDE w:val="0"/>
        <w:snapToGrid w:val="0"/>
        <w:spacing w:before="120" w:after="120" w:line="276" w:lineRule="auto"/>
        <w:ind w:left="567" w:firstLine="0"/>
        <w:jc w:val="both"/>
        <w:rPr>
          <w:rFonts w:ascii="Times New Roman" w:hAnsi="Times New Roman" w:cs="Times New Roman"/>
          <w:b/>
          <w:sz w:val="24"/>
        </w:rPr>
      </w:pPr>
      <w:proofErr w:type="gramStart"/>
      <w:r w:rsidRPr="00355AF8">
        <w:rPr>
          <w:rFonts w:ascii="Times New Roman" w:hAnsi="Times New Roman" w:cs="Times New Roman"/>
          <w:sz w:val="24"/>
        </w:rPr>
        <w:t>prova</w:t>
      </w:r>
      <w:proofErr w:type="gramEnd"/>
      <w:r w:rsidRPr="00355AF8">
        <w:rPr>
          <w:rFonts w:ascii="Times New Roman" w:hAnsi="Times New Roman" w:cs="Times New Roman"/>
          <w:sz w:val="24"/>
        </w:rPr>
        <w:t xml:space="preserve"> de regularidade com a Fazenda Municipal do domicílio ou sede do licitante; </w:t>
      </w:r>
    </w:p>
    <w:p w14:paraId="5EFA4287" w14:textId="2E274D96" w:rsidR="002B2F06" w:rsidRPr="00355AF8" w:rsidRDefault="002B2F06" w:rsidP="00390D90">
      <w:pPr>
        <w:numPr>
          <w:ilvl w:val="2"/>
          <w:numId w:val="1"/>
        </w:numPr>
        <w:tabs>
          <w:tab w:val="left" w:pos="1440"/>
        </w:tabs>
        <w:autoSpaceDE w:val="0"/>
        <w:snapToGrid w:val="0"/>
        <w:spacing w:before="120" w:after="120" w:line="276" w:lineRule="auto"/>
        <w:ind w:left="567" w:firstLine="0"/>
        <w:jc w:val="both"/>
        <w:rPr>
          <w:rFonts w:ascii="Times New Roman" w:hAnsi="Times New Roman" w:cs="Times New Roman"/>
          <w:b/>
          <w:sz w:val="24"/>
        </w:rPr>
      </w:pPr>
      <w:proofErr w:type="gramStart"/>
      <w:r w:rsidRPr="00355AF8">
        <w:rPr>
          <w:rFonts w:ascii="Times New Roman" w:hAnsi="Times New Roman" w:cs="Times New Roman"/>
          <w:sz w:val="24"/>
        </w:rPr>
        <w:t>caso</w:t>
      </w:r>
      <w:proofErr w:type="gramEnd"/>
      <w:r w:rsidRPr="00355AF8">
        <w:rPr>
          <w:rFonts w:ascii="Times New Roman" w:hAnsi="Times New Roman" w:cs="Times New Roman"/>
          <w:sz w:val="24"/>
        </w:rPr>
        <w:t xml:space="preserve"> o fornecedor seja considerado isento dos tributos municipais relacionados ao objeto licitatório, deverá comprovar tal condição mediante a apresentação de d</w:t>
      </w:r>
      <w:r w:rsidR="00E51F23" w:rsidRPr="00355AF8">
        <w:rPr>
          <w:rFonts w:ascii="Times New Roman" w:hAnsi="Times New Roman" w:cs="Times New Roman"/>
          <w:sz w:val="24"/>
        </w:rPr>
        <w:t xml:space="preserve">eclaração da Fazenda Municipal </w:t>
      </w:r>
      <w:r w:rsidRPr="00355AF8">
        <w:rPr>
          <w:rFonts w:ascii="Times New Roman" w:hAnsi="Times New Roman" w:cs="Times New Roman"/>
          <w:sz w:val="24"/>
        </w:rPr>
        <w:t xml:space="preserve">do domicílio ou sede do fornecedor, ou outra equivalente, na forma da lei; </w:t>
      </w:r>
    </w:p>
    <w:p w14:paraId="0F50A31F" w14:textId="77777777" w:rsidR="002B2F06" w:rsidRPr="00355AF8" w:rsidRDefault="002B2F06" w:rsidP="00390D90">
      <w:pPr>
        <w:numPr>
          <w:ilvl w:val="2"/>
          <w:numId w:val="1"/>
        </w:numPr>
        <w:tabs>
          <w:tab w:val="left" w:pos="1440"/>
        </w:tabs>
        <w:autoSpaceDE w:val="0"/>
        <w:snapToGrid w:val="0"/>
        <w:spacing w:before="120" w:after="120" w:line="276" w:lineRule="auto"/>
        <w:ind w:left="567" w:firstLine="0"/>
        <w:jc w:val="both"/>
        <w:rPr>
          <w:rFonts w:ascii="Times New Roman" w:hAnsi="Times New Roman" w:cs="Times New Roman"/>
          <w:bCs/>
          <w:iCs/>
          <w:sz w:val="24"/>
        </w:rPr>
      </w:pPr>
      <w:proofErr w:type="gramStart"/>
      <w:r w:rsidRPr="00355AF8">
        <w:rPr>
          <w:rFonts w:ascii="Times New Roman" w:hAnsi="Times New Roman" w:cs="Times New Roman"/>
          <w:sz w:val="24"/>
          <w:lang w:eastAsia="en-US" w:bidi="pt-BR"/>
        </w:rPr>
        <w:t>caso</w:t>
      </w:r>
      <w:proofErr w:type="gramEnd"/>
      <w:r w:rsidRPr="00355AF8">
        <w:rPr>
          <w:rFonts w:ascii="Times New Roman" w:hAnsi="Times New Roman" w:cs="Times New Roman"/>
          <w:sz w:val="24"/>
          <w:lang w:eastAsia="en-US" w:bidi="pt-BR"/>
        </w:rPr>
        <w:t xml:space="preserve"> o licitante detentor do menor preço seja microempresa, empresa de pequeno porte ou </w:t>
      </w:r>
      <w:r w:rsidRPr="00355AF8">
        <w:rPr>
          <w:rFonts w:ascii="Times New Roman" w:eastAsia="Zurich BT" w:hAnsi="Times New Roman" w:cs="Times New Roman"/>
          <w:bCs/>
          <w:sz w:val="24"/>
        </w:rPr>
        <w:t>sociedade cooperativa</w:t>
      </w:r>
      <w:r w:rsidRPr="00355AF8">
        <w:rPr>
          <w:rFonts w:ascii="Times New Roman" w:hAnsi="Times New Roman" w:cs="Times New Roman"/>
          <w:sz w:val="24"/>
          <w:lang w:eastAsia="en-US" w:bidi="pt-BR"/>
        </w:rPr>
        <w:t xml:space="preserve">, </w:t>
      </w:r>
      <w:r w:rsidRPr="00355AF8">
        <w:rPr>
          <w:rFonts w:ascii="Times New Roman" w:hAnsi="Times New Roman" w:cs="Times New Roman"/>
          <w:sz w:val="24"/>
          <w:lang w:eastAsia="en-US"/>
        </w:rPr>
        <w:t>deverá apresentar toda a documentação exigida para efeito de comprovação de regularidade fiscal, mesmo que esta apresente alguma restrição, sob pena de inabilitação.</w:t>
      </w:r>
    </w:p>
    <w:p w14:paraId="238E883F" w14:textId="77777777" w:rsidR="002B2F06" w:rsidRPr="00355AF8" w:rsidRDefault="002B2F06" w:rsidP="00390D90">
      <w:pPr>
        <w:numPr>
          <w:ilvl w:val="1"/>
          <w:numId w:val="1"/>
        </w:numPr>
        <w:spacing w:before="120" w:after="120" w:line="276" w:lineRule="auto"/>
        <w:ind w:left="0" w:firstLine="0"/>
        <w:jc w:val="both"/>
        <w:rPr>
          <w:rFonts w:ascii="Times New Roman" w:hAnsi="Times New Roman" w:cs="Times New Roman"/>
          <w:bCs/>
          <w:iCs/>
          <w:sz w:val="24"/>
        </w:rPr>
      </w:pPr>
      <w:r w:rsidRPr="00355AF8">
        <w:rPr>
          <w:rFonts w:ascii="Times New Roman" w:hAnsi="Times New Roman" w:cs="Times New Roman"/>
          <w:sz w:val="24"/>
        </w:rPr>
        <w:t>Os</w:t>
      </w:r>
      <w:r w:rsidRPr="00355AF8">
        <w:rPr>
          <w:rFonts w:ascii="Times New Roman" w:hAnsi="Times New Roman" w:cs="Times New Roman"/>
          <w:bCs/>
          <w:sz w:val="24"/>
        </w:rPr>
        <w:t xml:space="preserve"> licitantes que não estiverem cadastrados no Sistema de Cadastro Unificado de Fornecedores – SICAF no nível da </w:t>
      </w:r>
      <w:r w:rsidRPr="00355AF8">
        <w:rPr>
          <w:rFonts w:ascii="Times New Roman" w:hAnsi="Times New Roman" w:cs="Times New Roman"/>
          <w:b/>
          <w:sz w:val="24"/>
        </w:rPr>
        <w:t>Qualificação Econômico-Financeira</w:t>
      </w:r>
      <w:r w:rsidRPr="00355AF8">
        <w:rPr>
          <w:rFonts w:ascii="Times New Roman" w:hAnsi="Times New Roman" w:cs="Times New Roman"/>
          <w:sz w:val="24"/>
        </w:rPr>
        <w:t xml:space="preserve">, conforme </w:t>
      </w:r>
      <w:r w:rsidRPr="00355AF8">
        <w:rPr>
          <w:rFonts w:ascii="Times New Roman" w:hAnsi="Times New Roman" w:cs="Times New Roman"/>
          <w:bCs/>
          <w:sz w:val="24"/>
        </w:rPr>
        <w:t xml:space="preserve">Instrução Normativa SLTI/MPOG nº 2, de 2010, </w:t>
      </w:r>
      <w:r w:rsidRPr="00355AF8">
        <w:rPr>
          <w:rFonts w:ascii="Times New Roman" w:hAnsi="Times New Roman" w:cs="Times New Roman"/>
          <w:sz w:val="24"/>
        </w:rPr>
        <w:t>deverão apresentar a seguinte documentação:</w:t>
      </w:r>
    </w:p>
    <w:p w14:paraId="7AD89219" w14:textId="400E3C0E" w:rsidR="002B2F06" w:rsidRPr="00355AF8" w:rsidRDefault="00584218" w:rsidP="00390D90">
      <w:pPr>
        <w:numPr>
          <w:ilvl w:val="2"/>
          <w:numId w:val="1"/>
        </w:numPr>
        <w:autoSpaceDE w:val="0"/>
        <w:snapToGrid w:val="0"/>
        <w:spacing w:before="120" w:after="120" w:line="276" w:lineRule="auto"/>
        <w:ind w:left="567" w:firstLine="0"/>
        <w:jc w:val="both"/>
        <w:rPr>
          <w:rFonts w:ascii="Times New Roman" w:hAnsi="Times New Roman" w:cs="Times New Roman"/>
          <w:sz w:val="24"/>
        </w:rPr>
      </w:pPr>
      <w:proofErr w:type="gramStart"/>
      <w:r w:rsidRPr="00355AF8">
        <w:rPr>
          <w:rFonts w:ascii="Times New Roman" w:hAnsi="Times New Roman" w:cs="Times New Roman"/>
          <w:sz w:val="24"/>
        </w:rPr>
        <w:t>balanço</w:t>
      </w:r>
      <w:proofErr w:type="gramEnd"/>
      <w:r w:rsidRPr="00355AF8">
        <w:rPr>
          <w:rFonts w:ascii="Times New Roman" w:hAnsi="Times New Roman" w:cs="Times New Roman"/>
          <w:sz w:val="24"/>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169B068" w14:textId="77777777" w:rsidR="002B2F06" w:rsidRPr="00355AF8" w:rsidRDefault="002B2F06" w:rsidP="00390D90">
      <w:pPr>
        <w:numPr>
          <w:ilvl w:val="3"/>
          <w:numId w:val="1"/>
        </w:numPr>
        <w:tabs>
          <w:tab w:val="left" w:pos="2268"/>
        </w:tabs>
        <w:spacing w:before="120" w:after="120" w:line="276" w:lineRule="auto"/>
        <w:ind w:left="1418" w:firstLine="0"/>
        <w:jc w:val="both"/>
        <w:rPr>
          <w:rFonts w:ascii="Times New Roman" w:hAnsi="Times New Roman" w:cs="Times New Roman"/>
          <w:sz w:val="24"/>
        </w:rPr>
      </w:pPr>
      <w:proofErr w:type="gramStart"/>
      <w:r w:rsidRPr="00355AF8">
        <w:rPr>
          <w:rFonts w:ascii="Times New Roman" w:hAnsi="Times New Roman" w:cs="Times New Roman"/>
          <w:sz w:val="24"/>
          <w:lang w:eastAsia="en-US"/>
        </w:rPr>
        <w:t>no</w:t>
      </w:r>
      <w:proofErr w:type="gramEnd"/>
      <w:r w:rsidRPr="00355AF8">
        <w:rPr>
          <w:rFonts w:ascii="Times New Roman" w:hAnsi="Times New Roman" w:cs="Times New Roman"/>
          <w:sz w:val="24"/>
          <w:lang w:eastAsia="en-US"/>
        </w:rPr>
        <w:t xml:space="preserve"> caso de empresa constituída no exercício social vigente, admite-se a apresentação de balanço patrimoni</w:t>
      </w:r>
      <w:r w:rsidRPr="00355AF8">
        <w:rPr>
          <w:rFonts w:ascii="Times New Roman" w:hAnsi="Times New Roman" w:cs="Times New Roman"/>
          <w:sz w:val="24"/>
          <w:lang w:eastAsia="en-US" w:bidi="pt-BR"/>
        </w:rPr>
        <w:t>al e demonstrações con</w:t>
      </w:r>
      <w:r w:rsidRPr="00355AF8">
        <w:rPr>
          <w:rFonts w:ascii="Times New Roman" w:hAnsi="Times New Roman" w:cs="Times New Roman"/>
          <w:sz w:val="24"/>
          <w:lang w:eastAsia="en-US"/>
        </w:rPr>
        <w:t>tábeis referentes ao período de existência da sociedade;</w:t>
      </w:r>
    </w:p>
    <w:p w14:paraId="36BD1305" w14:textId="1176A802" w:rsidR="002B2F06" w:rsidRPr="00355AF8" w:rsidRDefault="00584218" w:rsidP="00390D90">
      <w:pPr>
        <w:numPr>
          <w:ilvl w:val="2"/>
          <w:numId w:val="1"/>
        </w:numPr>
        <w:tabs>
          <w:tab w:val="left" w:pos="1440"/>
        </w:tabs>
        <w:autoSpaceDE w:val="0"/>
        <w:snapToGrid w:val="0"/>
        <w:spacing w:before="120" w:after="120" w:line="276" w:lineRule="auto"/>
        <w:ind w:left="567" w:firstLine="0"/>
        <w:jc w:val="both"/>
        <w:rPr>
          <w:rFonts w:ascii="Times New Roman" w:hAnsi="Times New Roman" w:cs="Times New Roman"/>
          <w:sz w:val="24"/>
        </w:rPr>
      </w:pPr>
      <w:r w:rsidRPr="00355AF8">
        <w:rPr>
          <w:rFonts w:ascii="Times New Roman" w:hAnsi="Times New Roman" w:cs="Times New Roman"/>
          <w:sz w:val="24"/>
        </w:rPr>
        <w:t xml:space="preserve"> </w:t>
      </w:r>
      <w:proofErr w:type="gramStart"/>
      <w:r w:rsidR="000E7332" w:rsidRPr="00355AF8">
        <w:rPr>
          <w:rFonts w:ascii="Times New Roman" w:hAnsi="Times New Roman" w:cs="Times New Roman"/>
          <w:sz w:val="24"/>
        </w:rPr>
        <w:t>comprovação</w:t>
      </w:r>
      <w:proofErr w:type="gramEnd"/>
      <w:r w:rsidR="000E7332" w:rsidRPr="00355AF8">
        <w:rPr>
          <w:rFonts w:ascii="Times New Roman" w:hAnsi="Times New Roman" w:cs="Times New Roman"/>
          <w:sz w:val="24"/>
        </w:rPr>
        <w:t xml:space="preserve"> da boa situação financeira da empresa mediante obtenção de índices de Liquidez Geral (LG), Solvência Geral (SG) e Liquidez Corrente (LC</w:t>
      </w:r>
      <w:r w:rsidR="00AF5C2E" w:rsidRPr="00355AF8">
        <w:rPr>
          <w:rFonts w:ascii="Times New Roman" w:hAnsi="Times New Roman" w:cs="Times New Roman"/>
          <w:sz w:val="24"/>
        </w:rPr>
        <w:t>), superiores a 1 (um), obtidos</w:t>
      </w:r>
      <w:r w:rsidR="000E7332" w:rsidRPr="00355AF8">
        <w:rPr>
          <w:rFonts w:ascii="Times New Roman" w:hAnsi="Times New Roman" w:cs="Times New Roman"/>
          <w:sz w:val="24"/>
        </w:rPr>
        <w:t xml:space="preserve"> pela aplicação das seguintes fórmulas:</w:t>
      </w:r>
    </w:p>
    <w:p w14:paraId="02D1FC67" w14:textId="0127997F" w:rsidR="002B2F06" w:rsidRPr="00355AF8" w:rsidRDefault="002B2F06" w:rsidP="000E7332">
      <w:pPr>
        <w:spacing w:after="120" w:line="276" w:lineRule="auto"/>
        <w:ind w:left="720"/>
        <w:jc w:val="center"/>
        <w:rPr>
          <w:rFonts w:ascii="Times New Roman" w:hAnsi="Times New Roman" w:cs="Times New Roman"/>
          <w:sz w:val="24"/>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355AF8" w:rsidRPr="00355AF8" w14:paraId="72A74FA2" w14:textId="77777777" w:rsidTr="00526FE8">
        <w:tc>
          <w:tcPr>
            <w:tcW w:w="2235" w:type="dxa"/>
            <w:vMerge w:val="restart"/>
            <w:vAlign w:val="center"/>
          </w:tcPr>
          <w:p w14:paraId="43E8D5DE" w14:textId="77777777" w:rsidR="00BE0103" w:rsidRPr="00355AF8" w:rsidRDefault="00BE0103" w:rsidP="00526FE8">
            <w:pPr>
              <w:tabs>
                <w:tab w:val="left" w:pos="1440"/>
              </w:tabs>
              <w:autoSpaceDE w:val="0"/>
              <w:snapToGrid w:val="0"/>
              <w:spacing w:before="120" w:after="120" w:line="276" w:lineRule="auto"/>
              <w:jc w:val="right"/>
              <w:rPr>
                <w:rFonts w:ascii="Times New Roman" w:hAnsi="Times New Roman" w:cs="Times New Roman"/>
                <w:sz w:val="24"/>
              </w:rPr>
            </w:pPr>
            <w:r w:rsidRPr="00355AF8">
              <w:rPr>
                <w:rFonts w:ascii="Times New Roman" w:hAnsi="Times New Roman" w:cs="Times New Roman"/>
                <w:sz w:val="24"/>
              </w:rPr>
              <w:t>LG =</w:t>
            </w:r>
          </w:p>
        </w:tc>
        <w:tc>
          <w:tcPr>
            <w:tcW w:w="4252" w:type="dxa"/>
            <w:tcBorders>
              <w:bottom w:val="single" w:sz="4" w:space="0" w:color="auto"/>
            </w:tcBorders>
            <w:vAlign w:val="bottom"/>
          </w:tcPr>
          <w:p w14:paraId="56616D34" w14:textId="77777777" w:rsidR="00BE0103" w:rsidRPr="00355AF8" w:rsidRDefault="00BE0103" w:rsidP="00526FE8">
            <w:pPr>
              <w:tabs>
                <w:tab w:val="left" w:pos="1440"/>
              </w:tabs>
              <w:autoSpaceDE w:val="0"/>
              <w:snapToGrid w:val="0"/>
              <w:spacing w:before="120" w:after="120" w:line="276" w:lineRule="auto"/>
              <w:rPr>
                <w:rFonts w:ascii="Times New Roman" w:hAnsi="Times New Roman" w:cs="Times New Roman"/>
                <w:sz w:val="24"/>
              </w:rPr>
            </w:pPr>
            <w:r w:rsidRPr="00355AF8">
              <w:rPr>
                <w:rFonts w:ascii="Times New Roman" w:hAnsi="Times New Roman" w:cs="Times New Roman"/>
                <w:sz w:val="24"/>
              </w:rPr>
              <w:t>Ativo Circulante + Realizável a Longo Prazo</w:t>
            </w:r>
          </w:p>
        </w:tc>
      </w:tr>
      <w:tr w:rsidR="00BE0103" w:rsidRPr="00355AF8" w14:paraId="750E4895" w14:textId="77777777" w:rsidTr="00526FE8">
        <w:tc>
          <w:tcPr>
            <w:tcW w:w="2235" w:type="dxa"/>
            <w:vMerge/>
          </w:tcPr>
          <w:p w14:paraId="17A701B3" w14:textId="77777777" w:rsidR="00BE0103" w:rsidRPr="00355AF8" w:rsidRDefault="00BE0103" w:rsidP="00526FE8">
            <w:pPr>
              <w:tabs>
                <w:tab w:val="left" w:pos="1440"/>
              </w:tabs>
              <w:autoSpaceDE w:val="0"/>
              <w:snapToGrid w:val="0"/>
              <w:spacing w:before="120" w:after="120" w:line="276" w:lineRule="auto"/>
              <w:jc w:val="both"/>
              <w:rPr>
                <w:rFonts w:ascii="Times New Roman" w:hAnsi="Times New Roman" w:cs="Times New Roman"/>
                <w:sz w:val="24"/>
              </w:rPr>
            </w:pPr>
          </w:p>
        </w:tc>
        <w:tc>
          <w:tcPr>
            <w:tcW w:w="4252" w:type="dxa"/>
            <w:tcBorders>
              <w:top w:val="single" w:sz="4" w:space="0" w:color="auto"/>
            </w:tcBorders>
          </w:tcPr>
          <w:p w14:paraId="7CF8EFA3" w14:textId="77777777" w:rsidR="00BE0103" w:rsidRPr="00355AF8" w:rsidRDefault="00BE0103" w:rsidP="00526FE8">
            <w:pPr>
              <w:tabs>
                <w:tab w:val="left" w:pos="1440"/>
              </w:tabs>
              <w:autoSpaceDE w:val="0"/>
              <w:snapToGrid w:val="0"/>
              <w:spacing w:before="120" w:after="120" w:line="276" w:lineRule="auto"/>
              <w:rPr>
                <w:rFonts w:ascii="Times New Roman" w:hAnsi="Times New Roman" w:cs="Times New Roman"/>
                <w:sz w:val="24"/>
              </w:rPr>
            </w:pPr>
            <w:r w:rsidRPr="00355AF8">
              <w:rPr>
                <w:rFonts w:ascii="Times New Roman" w:hAnsi="Times New Roman" w:cs="Times New Roman"/>
                <w:sz w:val="24"/>
              </w:rPr>
              <w:t>Passivo Circulante + Passivo Não Circulante</w:t>
            </w:r>
          </w:p>
        </w:tc>
      </w:tr>
    </w:tbl>
    <w:p w14:paraId="40036C72" w14:textId="77777777" w:rsidR="00BE0103" w:rsidRPr="00355AF8" w:rsidRDefault="00BE0103" w:rsidP="00BE0103">
      <w:pPr>
        <w:tabs>
          <w:tab w:val="left" w:pos="1440"/>
        </w:tabs>
        <w:autoSpaceDE w:val="0"/>
        <w:snapToGrid w:val="0"/>
        <w:spacing w:before="120" w:after="120" w:line="276" w:lineRule="auto"/>
        <w:ind w:left="1134"/>
        <w:jc w:val="both"/>
        <w:rPr>
          <w:rFonts w:ascii="Times New Roman" w:hAnsi="Times New Roman" w:cs="Times New Roman"/>
          <w:sz w:val="24"/>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355AF8" w:rsidRPr="00355AF8" w14:paraId="78841029" w14:textId="77777777" w:rsidTr="00526FE8">
        <w:tc>
          <w:tcPr>
            <w:tcW w:w="2235" w:type="dxa"/>
            <w:vMerge w:val="restart"/>
            <w:vAlign w:val="center"/>
          </w:tcPr>
          <w:p w14:paraId="5E64360B" w14:textId="77777777" w:rsidR="00BE0103" w:rsidRPr="00355AF8" w:rsidRDefault="00BE0103" w:rsidP="00526FE8">
            <w:pPr>
              <w:tabs>
                <w:tab w:val="left" w:pos="1440"/>
              </w:tabs>
              <w:autoSpaceDE w:val="0"/>
              <w:snapToGrid w:val="0"/>
              <w:spacing w:before="120" w:after="120" w:line="276" w:lineRule="auto"/>
              <w:jc w:val="right"/>
              <w:rPr>
                <w:rFonts w:ascii="Times New Roman" w:hAnsi="Times New Roman" w:cs="Times New Roman"/>
                <w:sz w:val="24"/>
              </w:rPr>
            </w:pPr>
            <w:r w:rsidRPr="00355AF8">
              <w:rPr>
                <w:rFonts w:ascii="Times New Roman" w:hAnsi="Times New Roman" w:cs="Times New Roman"/>
                <w:sz w:val="24"/>
              </w:rPr>
              <w:t>SG =</w:t>
            </w:r>
          </w:p>
        </w:tc>
        <w:tc>
          <w:tcPr>
            <w:tcW w:w="4394" w:type="dxa"/>
            <w:tcBorders>
              <w:bottom w:val="single" w:sz="4" w:space="0" w:color="auto"/>
            </w:tcBorders>
            <w:vAlign w:val="bottom"/>
          </w:tcPr>
          <w:p w14:paraId="457A1BAA" w14:textId="77777777" w:rsidR="00BE0103" w:rsidRPr="00355AF8" w:rsidRDefault="00BE0103" w:rsidP="00526FE8">
            <w:pPr>
              <w:tabs>
                <w:tab w:val="left" w:pos="1440"/>
              </w:tabs>
              <w:autoSpaceDE w:val="0"/>
              <w:snapToGrid w:val="0"/>
              <w:spacing w:before="120" w:after="120" w:line="276" w:lineRule="auto"/>
              <w:jc w:val="center"/>
              <w:rPr>
                <w:rFonts w:ascii="Times New Roman" w:hAnsi="Times New Roman" w:cs="Times New Roman"/>
                <w:sz w:val="24"/>
              </w:rPr>
            </w:pPr>
            <w:r w:rsidRPr="00355AF8">
              <w:rPr>
                <w:rFonts w:ascii="Times New Roman" w:hAnsi="Times New Roman" w:cs="Times New Roman"/>
                <w:sz w:val="24"/>
              </w:rPr>
              <w:t>Ativo Total</w:t>
            </w:r>
          </w:p>
        </w:tc>
      </w:tr>
      <w:tr w:rsidR="00BE0103" w:rsidRPr="00355AF8" w14:paraId="708F5EC8" w14:textId="77777777" w:rsidTr="00526FE8">
        <w:tc>
          <w:tcPr>
            <w:tcW w:w="2235" w:type="dxa"/>
            <w:vMerge/>
          </w:tcPr>
          <w:p w14:paraId="7D6CF911" w14:textId="77777777" w:rsidR="00BE0103" w:rsidRPr="00355AF8" w:rsidRDefault="00BE0103" w:rsidP="00526FE8">
            <w:pPr>
              <w:tabs>
                <w:tab w:val="left" w:pos="1440"/>
              </w:tabs>
              <w:autoSpaceDE w:val="0"/>
              <w:snapToGrid w:val="0"/>
              <w:spacing w:before="120" w:after="120" w:line="276" w:lineRule="auto"/>
              <w:jc w:val="both"/>
              <w:rPr>
                <w:rFonts w:ascii="Times New Roman" w:hAnsi="Times New Roman" w:cs="Times New Roman"/>
                <w:sz w:val="24"/>
              </w:rPr>
            </w:pPr>
          </w:p>
        </w:tc>
        <w:tc>
          <w:tcPr>
            <w:tcW w:w="4394" w:type="dxa"/>
            <w:tcBorders>
              <w:top w:val="single" w:sz="4" w:space="0" w:color="auto"/>
            </w:tcBorders>
          </w:tcPr>
          <w:p w14:paraId="589BEAE6" w14:textId="77777777" w:rsidR="00BE0103" w:rsidRPr="00355AF8" w:rsidRDefault="00BE0103" w:rsidP="00526FE8">
            <w:pPr>
              <w:tabs>
                <w:tab w:val="left" w:pos="1440"/>
              </w:tabs>
              <w:autoSpaceDE w:val="0"/>
              <w:snapToGrid w:val="0"/>
              <w:spacing w:before="120" w:after="120" w:line="276" w:lineRule="auto"/>
              <w:jc w:val="center"/>
              <w:rPr>
                <w:rFonts w:ascii="Times New Roman" w:hAnsi="Times New Roman" w:cs="Times New Roman"/>
                <w:sz w:val="24"/>
              </w:rPr>
            </w:pPr>
            <w:r w:rsidRPr="00355AF8">
              <w:rPr>
                <w:rFonts w:ascii="Times New Roman" w:hAnsi="Times New Roman" w:cs="Times New Roman"/>
                <w:sz w:val="24"/>
              </w:rPr>
              <w:t>Passivo Circulante + Passivo Não Circulante</w:t>
            </w:r>
          </w:p>
        </w:tc>
      </w:tr>
    </w:tbl>
    <w:p w14:paraId="473407B5" w14:textId="77777777" w:rsidR="00BE0103" w:rsidRPr="00355AF8" w:rsidRDefault="00BE0103" w:rsidP="00BE0103">
      <w:pPr>
        <w:tabs>
          <w:tab w:val="left" w:pos="1440"/>
        </w:tabs>
        <w:autoSpaceDE w:val="0"/>
        <w:snapToGrid w:val="0"/>
        <w:spacing w:before="120" w:after="120" w:line="276" w:lineRule="auto"/>
        <w:ind w:left="1134"/>
        <w:jc w:val="both"/>
        <w:rPr>
          <w:rFonts w:ascii="Times New Roman" w:hAnsi="Times New Roman" w:cs="Times New Roman"/>
          <w:sz w:val="24"/>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355AF8" w:rsidRPr="00355AF8" w14:paraId="1311BB07" w14:textId="77777777" w:rsidTr="00526FE8">
        <w:tc>
          <w:tcPr>
            <w:tcW w:w="2235" w:type="dxa"/>
            <w:vMerge w:val="restart"/>
            <w:vAlign w:val="center"/>
          </w:tcPr>
          <w:p w14:paraId="321877B5" w14:textId="77777777" w:rsidR="00BE0103" w:rsidRPr="00355AF8" w:rsidRDefault="00BE0103" w:rsidP="00526FE8">
            <w:pPr>
              <w:tabs>
                <w:tab w:val="left" w:pos="1440"/>
              </w:tabs>
              <w:autoSpaceDE w:val="0"/>
              <w:snapToGrid w:val="0"/>
              <w:spacing w:before="120" w:after="120" w:line="276" w:lineRule="auto"/>
              <w:jc w:val="right"/>
              <w:rPr>
                <w:rFonts w:ascii="Times New Roman" w:hAnsi="Times New Roman" w:cs="Times New Roman"/>
                <w:sz w:val="24"/>
              </w:rPr>
            </w:pPr>
            <w:r w:rsidRPr="00355AF8">
              <w:rPr>
                <w:rFonts w:ascii="Times New Roman" w:hAnsi="Times New Roman" w:cs="Times New Roman"/>
                <w:sz w:val="24"/>
              </w:rPr>
              <w:t>LC =</w:t>
            </w:r>
          </w:p>
        </w:tc>
        <w:tc>
          <w:tcPr>
            <w:tcW w:w="2551" w:type="dxa"/>
            <w:tcBorders>
              <w:bottom w:val="single" w:sz="4" w:space="0" w:color="auto"/>
            </w:tcBorders>
            <w:vAlign w:val="bottom"/>
          </w:tcPr>
          <w:p w14:paraId="6FB52322" w14:textId="77777777" w:rsidR="00BE0103" w:rsidRPr="00355AF8" w:rsidRDefault="00BE0103" w:rsidP="00526FE8">
            <w:pPr>
              <w:tabs>
                <w:tab w:val="left" w:pos="1440"/>
              </w:tabs>
              <w:autoSpaceDE w:val="0"/>
              <w:snapToGrid w:val="0"/>
              <w:spacing w:before="120" w:after="120" w:line="276" w:lineRule="auto"/>
              <w:jc w:val="center"/>
              <w:rPr>
                <w:rFonts w:ascii="Times New Roman" w:hAnsi="Times New Roman" w:cs="Times New Roman"/>
                <w:sz w:val="24"/>
              </w:rPr>
            </w:pPr>
            <w:r w:rsidRPr="00355AF8">
              <w:rPr>
                <w:rFonts w:ascii="Times New Roman" w:hAnsi="Times New Roman" w:cs="Times New Roman"/>
                <w:sz w:val="24"/>
              </w:rPr>
              <w:t>Ativo Circulante</w:t>
            </w:r>
          </w:p>
        </w:tc>
      </w:tr>
      <w:tr w:rsidR="00BE0103" w:rsidRPr="00355AF8" w14:paraId="404FCBB5" w14:textId="77777777" w:rsidTr="00526FE8">
        <w:tc>
          <w:tcPr>
            <w:tcW w:w="2235" w:type="dxa"/>
            <w:vMerge/>
          </w:tcPr>
          <w:p w14:paraId="2A40AFC5" w14:textId="77777777" w:rsidR="00BE0103" w:rsidRPr="00355AF8" w:rsidRDefault="00BE0103" w:rsidP="00526FE8">
            <w:pPr>
              <w:tabs>
                <w:tab w:val="left" w:pos="1440"/>
              </w:tabs>
              <w:autoSpaceDE w:val="0"/>
              <w:snapToGrid w:val="0"/>
              <w:spacing w:before="120" w:after="120" w:line="276" w:lineRule="auto"/>
              <w:jc w:val="both"/>
              <w:rPr>
                <w:rFonts w:ascii="Times New Roman" w:hAnsi="Times New Roman" w:cs="Times New Roman"/>
                <w:sz w:val="24"/>
              </w:rPr>
            </w:pPr>
          </w:p>
        </w:tc>
        <w:tc>
          <w:tcPr>
            <w:tcW w:w="2551" w:type="dxa"/>
            <w:tcBorders>
              <w:top w:val="single" w:sz="4" w:space="0" w:color="auto"/>
            </w:tcBorders>
          </w:tcPr>
          <w:p w14:paraId="0EA3E333" w14:textId="77777777" w:rsidR="00BE0103" w:rsidRPr="00355AF8" w:rsidRDefault="00BE0103" w:rsidP="00526FE8">
            <w:pPr>
              <w:tabs>
                <w:tab w:val="left" w:pos="1440"/>
              </w:tabs>
              <w:autoSpaceDE w:val="0"/>
              <w:snapToGrid w:val="0"/>
              <w:spacing w:before="120" w:after="120" w:line="276" w:lineRule="auto"/>
              <w:jc w:val="center"/>
              <w:rPr>
                <w:rFonts w:ascii="Times New Roman" w:hAnsi="Times New Roman" w:cs="Times New Roman"/>
                <w:sz w:val="24"/>
              </w:rPr>
            </w:pPr>
            <w:r w:rsidRPr="00355AF8">
              <w:rPr>
                <w:rFonts w:ascii="Times New Roman" w:hAnsi="Times New Roman" w:cs="Times New Roman"/>
                <w:sz w:val="24"/>
              </w:rPr>
              <w:t>Passivo Circulante</w:t>
            </w:r>
          </w:p>
        </w:tc>
      </w:tr>
    </w:tbl>
    <w:p w14:paraId="67386032" w14:textId="77777777" w:rsidR="00BE0103" w:rsidRPr="00355AF8" w:rsidRDefault="00BE0103" w:rsidP="000E7332">
      <w:pPr>
        <w:spacing w:after="120" w:line="276" w:lineRule="auto"/>
        <w:ind w:left="720"/>
        <w:jc w:val="center"/>
        <w:rPr>
          <w:rFonts w:ascii="Times New Roman" w:hAnsi="Times New Roman" w:cs="Times New Roman"/>
          <w:sz w:val="24"/>
        </w:rPr>
      </w:pPr>
    </w:p>
    <w:p w14:paraId="34D82F49" w14:textId="7F94C063" w:rsidR="00E51F23" w:rsidRPr="001F028B" w:rsidRDefault="00E51F23" w:rsidP="00390D90">
      <w:pPr>
        <w:pStyle w:val="PargrafodaLista"/>
        <w:numPr>
          <w:ilvl w:val="2"/>
          <w:numId w:val="1"/>
        </w:numPr>
        <w:autoSpaceDE w:val="0"/>
        <w:snapToGrid w:val="0"/>
        <w:spacing w:before="120" w:after="120" w:line="276" w:lineRule="auto"/>
        <w:ind w:left="709" w:firstLine="0"/>
        <w:jc w:val="both"/>
        <w:rPr>
          <w:rFonts w:ascii="Times New Roman" w:hAnsi="Times New Roman" w:cs="Times New Roman"/>
          <w:sz w:val="24"/>
        </w:rPr>
      </w:pPr>
      <w:r w:rsidRPr="00355AF8">
        <w:rPr>
          <w:rFonts w:ascii="Times New Roman" w:hAnsi="Times New Roman" w:cs="Times New Roman"/>
          <w:bCs/>
          <w:iCs/>
          <w:sz w:val="24"/>
        </w:rPr>
        <w:t>As empresas, cadastradas ou não no SICAF, que apresentarem resultado inferior ou igual a 1 (um) em qualquer dos índices de Liquidez</w:t>
      </w:r>
      <w:r w:rsidR="00584218" w:rsidRPr="00355AF8">
        <w:rPr>
          <w:rFonts w:ascii="Times New Roman" w:hAnsi="Times New Roman" w:cs="Times New Roman"/>
          <w:bCs/>
          <w:iCs/>
          <w:sz w:val="24"/>
        </w:rPr>
        <w:t xml:space="preserve"> </w:t>
      </w:r>
      <w:r w:rsidRPr="00355AF8">
        <w:rPr>
          <w:rFonts w:ascii="Times New Roman" w:hAnsi="Times New Roman" w:cs="Times New Roman"/>
          <w:bCs/>
          <w:iCs/>
          <w:sz w:val="24"/>
        </w:rPr>
        <w:t xml:space="preserve">Geral (LG), Solvência Geral (SG) e Liquidez Corrente (LC), deverão comprovar </w:t>
      </w:r>
      <w:r w:rsidRPr="001F028B">
        <w:rPr>
          <w:rFonts w:ascii="Times New Roman" w:hAnsi="Times New Roman" w:cs="Times New Roman"/>
          <w:bCs/>
          <w:iCs/>
          <w:sz w:val="24"/>
        </w:rPr>
        <w:t xml:space="preserve">patrimônio líquido de </w:t>
      </w:r>
      <w:r w:rsidR="001F028B" w:rsidRPr="001F028B">
        <w:rPr>
          <w:rFonts w:ascii="Times New Roman" w:hAnsi="Times New Roman" w:cs="Times New Roman"/>
          <w:bCs/>
          <w:iCs/>
          <w:sz w:val="24"/>
        </w:rPr>
        <w:t xml:space="preserve">10% </w:t>
      </w:r>
      <w:r w:rsidRPr="001F028B">
        <w:rPr>
          <w:rFonts w:ascii="Times New Roman" w:hAnsi="Times New Roman" w:cs="Times New Roman"/>
          <w:bCs/>
          <w:iCs/>
          <w:sz w:val="24"/>
        </w:rPr>
        <w:t>(</w:t>
      </w:r>
      <w:r w:rsidR="001F028B" w:rsidRPr="001F028B">
        <w:rPr>
          <w:rFonts w:ascii="Times New Roman" w:hAnsi="Times New Roman" w:cs="Times New Roman"/>
          <w:bCs/>
          <w:iCs/>
          <w:sz w:val="24"/>
        </w:rPr>
        <w:t>dez por cento</w:t>
      </w:r>
      <w:r w:rsidRPr="001F028B">
        <w:rPr>
          <w:rFonts w:ascii="Times New Roman" w:hAnsi="Times New Roman" w:cs="Times New Roman"/>
          <w:bCs/>
          <w:iCs/>
          <w:sz w:val="24"/>
        </w:rPr>
        <w:t>) do valor estimado da contratação ou do item pertinente.</w:t>
      </w:r>
    </w:p>
    <w:p w14:paraId="1C2345DD" w14:textId="3D9BA89D" w:rsidR="00D207F4" w:rsidRDefault="00D207F4" w:rsidP="00390D90">
      <w:pPr>
        <w:numPr>
          <w:ilvl w:val="1"/>
          <w:numId w:val="1"/>
        </w:numPr>
        <w:spacing w:before="120" w:after="120" w:line="276" w:lineRule="auto"/>
        <w:ind w:left="0" w:firstLine="0"/>
        <w:jc w:val="both"/>
        <w:rPr>
          <w:rFonts w:ascii="Times New Roman" w:hAnsi="Times New Roman" w:cs="Times New Roman"/>
          <w:bCs/>
          <w:iCs/>
          <w:sz w:val="24"/>
        </w:rPr>
      </w:pPr>
      <w:r w:rsidRPr="001F028B">
        <w:rPr>
          <w:rFonts w:ascii="Times New Roman" w:hAnsi="Times New Roman" w:cs="Times New Roman"/>
          <w:bCs/>
          <w:iCs/>
          <w:sz w:val="24"/>
        </w:rPr>
        <w:t>No caso de licitação para locação de materiais ou para fornecimento de bens</w:t>
      </w:r>
      <w:r w:rsidRPr="00355AF8">
        <w:rPr>
          <w:rFonts w:ascii="Times New Roman" w:hAnsi="Times New Roman" w:cs="Times New Roman"/>
          <w:bCs/>
          <w:iCs/>
          <w:sz w:val="24"/>
        </w:rPr>
        <w:t xml:space="preserve"> para pronta entrega, não se exigirá da microempresa ou empresa de pequeno porte a apresentação de balanço patrimonial do último exercício social.</w:t>
      </w:r>
    </w:p>
    <w:p w14:paraId="03D64BB6" w14:textId="77777777" w:rsidR="00BB0403" w:rsidRPr="00BB0403" w:rsidRDefault="00BB0403" w:rsidP="00BB0403">
      <w:pPr>
        <w:numPr>
          <w:ilvl w:val="1"/>
          <w:numId w:val="1"/>
        </w:numPr>
        <w:spacing w:before="120" w:after="120" w:line="276" w:lineRule="auto"/>
        <w:ind w:left="0" w:firstLine="0"/>
        <w:jc w:val="both"/>
        <w:rPr>
          <w:rFonts w:ascii="Times New Roman" w:hAnsi="Times New Roman" w:cs="Times New Roman"/>
          <w:bCs/>
          <w:iCs/>
          <w:sz w:val="24"/>
        </w:rPr>
      </w:pPr>
      <w:r w:rsidRPr="00BB0403">
        <w:rPr>
          <w:rFonts w:ascii="Times New Roman" w:hAnsi="Times New Roman" w:cs="Times New Roman"/>
          <w:bCs/>
          <w:iCs/>
          <w:sz w:val="24"/>
        </w:rPr>
        <w:t xml:space="preserve">As empresas, cadastradas ou não no SICAF deverão comprovar a </w:t>
      </w:r>
      <w:r w:rsidRPr="00BB0403">
        <w:rPr>
          <w:rFonts w:ascii="Times New Roman" w:hAnsi="Times New Roman" w:cs="Times New Roman"/>
          <w:b/>
          <w:bCs/>
          <w:iCs/>
          <w:sz w:val="24"/>
        </w:rPr>
        <w:t>qualificação técnica</w:t>
      </w:r>
      <w:r w:rsidRPr="00BB0403">
        <w:rPr>
          <w:rFonts w:ascii="Times New Roman" w:hAnsi="Times New Roman" w:cs="Times New Roman"/>
          <w:bCs/>
          <w:iCs/>
          <w:sz w:val="24"/>
        </w:rPr>
        <w:t xml:space="preserve">, por meio de: </w:t>
      </w:r>
    </w:p>
    <w:p w14:paraId="5A19435E" w14:textId="51B08CD1" w:rsidR="001F028B" w:rsidRPr="001F028B" w:rsidRDefault="001F028B" w:rsidP="00BB0403">
      <w:pPr>
        <w:pStyle w:val="PargrafodaLista"/>
        <w:numPr>
          <w:ilvl w:val="2"/>
          <w:numId w:val="1"/>
        </w:numPr>
        <w:autoSpaceDE w:val="0"/>
        <w:autoSpaceDN w:val="0"/>
        <w:adjustRightInd w:val="0"/>
        <w:spacing w:line="276" w:lineRule="auto"/>
        <w:ind w:left="709" w:firstLine="0"/>
        <w:jc w:val="both"/>
        <w:rPr>
          <w:rFonts w:ascii="Times New Roman" w:hAnsi="Times New Roman" w:cs="Times New Roman"/>
          <w:bCs/>
          <w:iCs/>
          <w:sz w:val="24"/>
        </w:rPr>
      </w:pPr>
      <w:r w:rsidRPr="001F028B">
        <w:rPr>
          <w:rFonts w:ascii="Times New Roman" w:hAnsi="Times New Roman" w:cs="Times New Roman"/>
          <w:bCs/>
          <w:iCs/>
          <w:sz w:val="24"/>
        </w:rPr>
        <w:t>Comprovação de aptidão para a prestação dos serviços em características, quantidades e prazos compatíveis com o objeto desta licitação, ou com o item pertinente, por período não inferior a três anos, mediante a apresentação de atestados fornecidos por pessoas jurídicas de direito público ou privado.</w:t>
      </w:r>
    </w:p>
    <w:p w14:paraId="57B90770" w14:textId="7FD8C0BE" w:rsidR="001F028B" w:rsidRPr="001F028B" w:rsidRDefault="00A13B2C" w:rsidP="00A13B2C">
      <w:pPr>
        <w:autoSpaceDE w:val="0"/>
        <w:autoSpaceDN w:val="0"/>
        <w:adjustRightInd w:val="0"/>
        <w:spacing w:line="276" w:lineRule="auto"/>
        <w:ind w:left="1418"/>
        <w:jc w:val="both"/>
        <w:rPr>
          <w:rFonts w:ascii="Times New Roman" w:hAnsi="Times New Roman" w:cs="Times New Roman"/>
          <w:bCs/>
          <w:iCs/>
          <w:sz w:val="24"/>
        </w:rPr>
      </w:pPr>
      <w:r>
        <w:rPr>
          <w:rFonts w:ascii="Times New Roman" w:hAnsi="Times New Roman" w:cs="Times New Roman"/>
          <w:bCs/>
          <w:iCs/>
          <w:sz w:val="24"/>
        </w:rPr>
        <w:t xml:space="preserve">9.7.1.1. </w:t>
      </w:r>
      <w:r w:rsidR="001F028B" w:rsidRPr="001F028B">
        <w:rPr>
          <w:rFonts w:ascii="Times New Roman" w:hAnsi="Times New Roman" w:cs="Times New Roman"/>
          <w:bCs/>
          <w:iCs/>
          <w:sz w:val="24"/>
        </w:rPr>
        <w:t>Os atestados deverão referir-se a serviços prestados no âmbito de sua atividade</w:t>
      </w:r>
      <w:r w:rsidR="001F028B">
        <w:rPr>
          <w:rFonts w:ascii="Times New Roman" w:hAnsi="Times New Roman" w:cs="Times New Roman"/>
          <w:bCs/>
          <w:iCs/>
          <w:sz w:val="24"/>
        </w:rPr>
        <w:t xml:space="preserve"> </w:t>
      </w:r>
      <w:r w:rsidR="001F028B" w:rsidRPr="001F028B">
        <w:rPr>
          <w:rFonts w:ascii="Times New Roman" w:hAnsi="Times New Roman" w:cs="Times New Roman"/>
          <w:bCs/>
          <w:iCs/>
          <w:sz w:val="24"/>
        </w:rPr>
        <w:t>econômica principal ou secundária especificadas no contrato social vigente;</w:t>
      </w:r>
    </w:p>
    <w:p w14:paraId="247627AA" w14:textId="44E5CA98" w:rsidR="001F028B" w:rsidRPr="001F028B" w:rsidRDefault="001F028B" w:rsidP="00A13B2C">
      <w:pPr>
        <w:autoSpaceDE w:val="0"/>
        <w:autoSpaceDN w:val="0"/>
        <w:adjustRightInd w:val="0"/>
        <w:spacing w:line="276" w:lineRule="auto"/>
        <w:ind w:left="1418"/>
        <w:jc w:val="both"/>
        <w:rPr>
          <w:rFonts w:ascii="Times New Roman" w:hAnsi="Times New Roman" w:cs="Times New Roman"/>
          <w:bCs/>
          <w:iCs/>
          <w:sz w:val="24"/>
        </w:rPr>
      </w:pPr>
      <w:r w:rsidRPr="001F028B">
        <w:rPr>
          <w:rFonts w:ascii="Times New Roman" w:hAnsi="Times New Roman" w:cs="Times New Roman"/>
          <w:bCs/>
          <w:iCs/>
          <w:sz w:val="24"/>
        </w:rPr>
        <w:t>9.7.</w:t>
      </w:r>
      <w:r w:rsidR="00A13B2C">
        <w:rPr>
          <w:rFonts w:ascii="Times New Roman" w:hAnsi="Times New Roman" w:cs="Times New Roman"/>
          <w:bCs/>
          <w:iCs/>
          <w:sz w:val="24"/>
        </w:rPr>
        <w:t>1.2.</w:t>
      </w:r>
      <w:r w:rsidRPr="001F028B">
        <w:rPr>
          <w:rFonts w:ascii="Times New Roman" w:hAnsi="Times New Roman" w:cs="Times New Roman"/>
          <w:bCs/>
          <w:iCs/>
          <w:sz w:val="24"/>
        </w:rPr>
        <w:t xml:space="preserve"> Somente serão aceitos atestados expedidos após a conclusão do contrato ou se</w:t>
      </w:r>
      <w:r>
        <w:rPr>
          <w:rFonts w:ascii="Times New Roman" w:hAnsi="Times New Roman" w:cs="Times New Roman"/>
          <w:bCs/>
          <w:iCs/>
          <w:sz w:val="24"/>
        </w:rPr>
        <w:t xml:space="preserve"> </w:t>
      </w:r>
      <w:r w:rsidRPr="001F028B">
        <w:rPr>
          <w:rFonts w:ascii="Times New Roman" w:hAnsi="Times New Roman" w:cs="Times New Roman"/>
          <w:bCs/>
          <w:iCs/>
          <w:sz w:val="24"/>
        </w:rPr>
        <w:t>decorrido, pelo menos, um ano do início de sua execução, exceto se firmado para ser</w:t>
      </w:r>
      <w:r>
        <w:rPr>
          <w:rFonts w:ascii="Times New Roman" w:hAnsi="Times New Roman" w:cs="Times New Roman"/>
          <w:bCs/>
          <w:iCs/>
          <w:sz w:val="24"/>
        </w:rPr>
        <w:t xml:space="preserve"> </w:t>
      </w:r>
      <w:r w:rsidRPr="001F028B">
        <w:rPr>
          <w:rFonts w:ascii="Times New Roman" w:hAnsi="Times New Roman" w:cs="Times New Roman"/>
          <w:bCs/>
          <w:iCs/>
          <w:sz w:val="24"/>
        </w:rPr>
        <w:t>executado em prazo inferior, conforme item 10.8 da IN SEGES/MPDG n. 5, de 2017.</w:t>
      </w:r>
    </w:p>
    <w:p w14:paraId="0558DC2B" w14:textId="6D207293" w:rsidR="001F028B" w:rsidRPr="001F028B" w:rsidRDefault="001F028B" w:rsidP="00A13B2C">
      <w:pPr>
        <w:autoSpaceDE w:val="0"/>
        <w:autoSpaceDN w:val="0"/>
        <w:adjustRightInd w:val="0"/>
        <w:spacing w:line="276" w:lineRule="auto"/>
        <w:ind w:left="1418"/>
        <w:jc w:val="both"/>
        <w:rPr>
          <w:rFonts w:ascii="Times New Roman" w:hAnsi="Times New Roman" w:cs="Times New Roman"/>
          <w:bCs/>
          <w:iCs/>
          <w:sz w:val="24"/>
        </w:rPr>
      </w:pPr>
      <w:r w:rsidRPr="001F028B">
        <w:rPr>
          <w:rFonts w:ascii="Times New Roman" w:hAnsi="Times New Roman" w:cs="Times New Roman"/>
          <w:bCs/>
          <w:iCs/>
          <w:sz w:val="24"/>
        </w:rPr>
        <w:t>9.7.</w:t>
      </w:r>
      <w:r w:rsidR="00BB0403">
        <w:rPr>
          <w:rFonts w:ascii="Times New Roman" w:hAnsi="Times New Roman" w:cs="Times New Roman"/>
          <w:bCs/>
          <w:iCs/>
          <w:sz w:val="24"/>
        </w:rPr>
        <w:t>1</w:t>
      </w:r>
      <w:r w:rsidR="00A13B2C">
        <w:rPr>
          <w:rFonts w:ascii="Times New Roman" w:hAnsi="Times New Roman" w:cs="Times New Roman"/>
          <w:bCs/>
          <w:iCs/>
          <w:sz w:val="24"/>
        </w:rPr>
        <w:t>.3.</w:t>
      </w:r>
      <w:r w:rsidRPr="001F028B">
        <w:rPr>
          <w:rFonts w:ascii="Times New Roman" w:hAnsi="Times New Roman" w:cs="Times New Roman"/>
          <w:bCs/>
          <w:iCs/>
          <w:sz w:val="24"/>
        </w:rPr>
        <w:t xml:space="preserve"> Para a comprovação da experiência mínima de 3 (três) anos, é admitida a</w:t>
      </w:r>
      <w:r>
        <w:rPr>
          <w:rFonts w:ascii="Times New Roman" w:hAnsi="Times New Roman" w:cs="Times New Roman"/>
          <w:bCs/>
          <w:iCs/>
          <w:sz w:val="24"/>
        </w:rPr>
        <w:t xml:space="preserve"> </w:t>
      </w:r>
      <w:r w:rsidRPr="001F028B">
        <w:rPr>
          <w:rFonts w:ascii="Times New Roman" w:hAnsi="Times New Roman" w:cs="Times New Roman"/>
          <w:bCs/>
          <w:iCs/>
          <w:sz w:val="24"/>
        </w:rPr>
        <w:t>apresentação de atestados referentes a períodos sucessivos não contínuos, não havendo a</w:t>
      </w:r>
      <w:r>
        <w:rPr>
          <w:rFonts w:ascii="Times New Roman" w:hAnsi="Times New Roman" w:cs="Times New Roman"/>
          <w:bCs/>
          <w:iCs/>
          <w:sz w:val="24"/>
        </w:rPr>
        <w:t xml:space="preserve"> </w:t>
      </w:r>
      <w:r w:rsidRPr="001F028B">
        <w:rPr>
          <w:rFonts w:ascii="Times New Roman" w:hAnsi="Times New Roman" w:cs="Times New Roman"/>
          <w:bCs/>
          <w:iCs/>
          <w:sz w:val="24"/>
        </w:rPr>
        <w:t>obrigatoriedade dos três anos serem ininterruptos, conforme item 10.7.1 do Anexo VII-A da</w:t>
      </w:r>
      <w:r>
        <w:rPr>
          <w:rFonts w:ascii="Times New Roman" w:hAnsi="Times New Roman" w:cs="Times New Roman"/>
          <w:bCs/>
          <w:iCs/>
          <w:sz w:val="24"/>
        </w:rPr>
        <w:t xml:space="preserve"> </w:t>
      </w:r>
      <w:r w:rsidRPr="001F028B">
        <w:rPr>
          <w:rFonts w:ascii="Times New Roman" w:hAnsi="Times New Roman" w:cs="Times New Roman"/>
          <w:bCs/>
          <w:iCs/>
          <w:sz w:val="24"/>
        </w:rPr>
        <w:t>IN SEGES/MPDG n. 5/2017.</w:t>
      </w:r>
    </w:p>
    <w:p w14:paraId="3A18593A" w14:textId="4848AFB9" w:rsidR="001F028B" w:rsidRPr="001F028B" w:rsidRDefault="001F028B" w:rsidP="00BB0403">
      <w:pPr>
        <w:autoSpaceDE w:val="0"/>
        <w:autoSpaceDN w:val="0"/>
        <w:adjustRightInd w:val="0"/>
        <w:spacing w:line="276" w:lineRule="auto"/>
        <w:ind w:left="2268"/>
        <w:jc w:val="both"/>
        <w:rPr>
          <w:rFonts w:ascii="Times New Roman" w:hAnsi="Times New Roman" w:cs="Times New Roman"/>
          <w:bCs/>
          <w:iCs/>
          <w:sz w:val="24"/>
        </w:rPr>
      </w:pPr>
      <w:r w:rsidRPr="001F028B">
        <w:rPr>
          <w:rFonts w:ascii="Times New Roman" w:hAnsi="Times New Roman" w:cs="Times New Roman"/>
          <w:bCs/>
          <w:iCs/>
          <w:sz w:val="24"/>
        </w:rPr>
        <w:t>9.7.</w:t>
      </w:r>
      <w:r w:rsidR="00A13B2C">
        <w:rPr>
          <w:rFonts w:ascii="Times New Roman" w:hAnsi="Times New Roman" w:cs="Times New Roman"/>
          <w:bCs/>
          <w:iCs/>
          <w:sz w:val="24"/>
        </w:rPr>
        <w:t>1</w:t>
      </w:r>
      <w:r w:rsidRPr="001F028B">
        <w:rPr>
          <w:rFonts w:ascii="Times New Roman" w:hAnsi="Times New Roman" w:cs="Times New Roman"/>
          <w:bCs/>
          <w:iCs/>
          <w:sz w:val="24"/>
        </w:rPr>
        <w:t>.3.1 O atestado apresentado para um item não poderá ser utilizado para os demais,</w:t>
      </w:r>
      <w:r>
        <w:rPr>
          <w:rFonts w:ascii="Times New Roman" w:hAnsi="Times New Roman" w:cs="Times New Roman"/>
          <w:bCs/>
          <w:iCs/>
          <w:sz w:val="24"/>
        </w:rPr>
        <w:t xml:space="preserve"> </w:t>
      </w:r>
      <w:r w:rsidRPr="001F028B">
        <w:rPr>
          <w:rFonts w:ascii="Times New Roman" w:hAnsi="Times New Roman" w:cs="Times New Roman"/>
          <w:bCs/>
          <w:iCs/>
          <w:sz w:val="24"/>
        </w:rPr>
        <w:t>exceto o quantitativo excedente.</w:t>
      </w:r>
    </w:p>
    <w:p w14:paraId="40D74918" w14:textId="3B1F9AE1" w:rsidR="001F028B" w:rsidRPr="001F028B" w:rsidRDefault="00BB0403" w:rsidP="00A13B2C">
      <w:pPr>
        <w:autoSpaceDE w:val="0"/>
        <w:autoSpaceDN w:val="0"/>
        <w:adjustRightInd w:val="0"/>
        <w:spacing w:line="276" w:lineRule="auto"/>
        <w:ind w:left="1418"/>
        <w:jc w:val="both"/>
        <w:rPr>
          <w:rFonts w:ascii="Times New Roman" w:hAnsi="Times New Roman" w:cs="Times New Roman"/>
          <w:bCs/>
          <w:iCs/>
          <w:sz w:val="24"/>
        </w:rPr>
      </w:pPr>
      <w:r>
        <w:rPr>
          <w:rFonts w:ascii="Times New Roman" w:hAnsi="Times New Roman" w:cs="Times New Roman"/>
          <w:bCs/>
          <w:iCs/>
          <w:sz w:val="24"/>
        </w:rPr>
        <w:lastRenderedPageBreak/>
        <w:t>9.7.</w:t>
      </w:r>
      <w:r w:rsidR="00A13B2C">
        <w:rPr>
          <w:rFonts w:ascii="Times New Roman" w:hAnsi="Times New Roman" w:cs="Times New Roman"/>
          <w:bCs/>
          <w:iCs/>
          <w:sz w:val="24"/>
        </w:rPr>
        <w:t xml:space="preserve">1.4. </w:t>
      </w:r>
      <w:r w:rsidR="001F028B" w:rsidRPr="001F028B">
        <w:rPr>
          <w:rFonts w:ascii="Times New Roman" w:hAnsi="Times New Roman" w:cs="Times New Roman"/>
          <w:bCs/>
          <w:iCs/>
          <w:sz w:val="24"/>
        </w:rPr>
        <w:t xml:space="preserve"> Poderá ser admitida, para fins de comprovação de quantitativo mínimo do serviço, a</w:t>
      </w:r>
      <w:r w:rsidR="001F028B">
        <w:rPr>
          <w:rFonts w:ascii="Times New Roman" w:hAnsi="Times New Roman" w:cs="Times New Roman"/>
          <w:bCs/>
          <w:iCs/>
          <w:sz w:val="24"/>
        </w:rPr>
        <w:t xml:space="preserve"> </w:t>
      </w:r>
      <w:r w:rsidR="001F028B" w:rsidRPr="001F028B">
        <w:rPr>
          <w:rFonts w:ascii="Times New Roman" w:hAnsi="Times New Roman" w:cs="Times New Roman"/>
          <w:bCs/>
          <w:iCs/>
          <w:sz w:val="24"/>
        </w:rPr>
        <w:t>apresentação de diferentes atestados de serviços executados de forma concomitante, pois</w:t>
      </w:r>
      <w:r w:rsidR="001F028B">
        <w:rPr>
          <w:rFonts w:ascii="Times New Roman" w:hAnsi="Times New Roman" w:cs="Times New Roman"/>
          <w:bCs/>
          <w:iCs/>
          <w:sz w:val="24"/>
        </w:rPr>
        <w:t xml:space="preserve"> </w:t>
      </w:r>
      <w:r w:rsidR="001F028B" w:rsidRPr="001F028B">
        <w:rPr>
          <w:rFonts w:ascii="Times New Roman" w:hAnsi="Times New Roman" w:cs="Times New Roman"/>
          <w:bCs/>
          <w:iCs/>
          <w:sz w:val="24"/>
        </w:rPr>
        <w:t>essa situação equivale, para fins de comprovação de capacidade técnico-operacional, a</w:t>
      </w:r>
      <w:r w:rsidR="001F028B">
        <w:rPr>
          <w:rFonts w:ascii="Times New Roman" w:hAnsi="Times New Roman" w:cs="Times New Roman"/>
          <w:bCs/>
          <w:iCs/>
          <w:sz w:val="24"/>
        </w:rPr>
        <w:t xml:space="preserve"> </w:t>
      </w:r>
      <w:r w:rsidR="001F028B" w:rsidRPr="001F028B">
        <w:rPr>
          <w:rFonts w:ascii="Times New Roman" w:hAnsi="Times New Roman" w:cs="Times New Roman"/>
          <w:bCs/>
          <w:iCs/>
          <w:sz w:val="24"/>
        </w:rPr>
        <w:t>uma única contratação, nos termos do item 10.9 do Anexo VII-A da IN SEGES/MPDG n.</w:t>
      </w:r>
      <w:r w:rsidR="001F028B">
        <w:rPr>
          <w:rFonts w:ascii="Times New Roman" w:hAnsi="Times New Roman" w:cs="Times New Roman"/>
          <w:bCs/>
          <w:iCs/>
          <w:sz w:val="24"/>
        </w:rPr>
        <w:t xml:space="preserve"> </w:t>
      </w:r>
      <w:r w:rsidR="001F028B" w:rsidRPr="001F028B">
        <w:rPr>
          <w:rFonts w:ascii="Times New Roman" w:hAnsi="Times New Roman" w:cs="Times New Roman"/>
          <w:bCs/>
          <w:iCs/>
          <w:sz w:val="24"/>
        </w:rPr>
        <w:t>5/2017.</w:t>
      </w:r>
    </w:p>
    <w:p w14:paraId="13BB35BC" w14:textId="18366F13" w:rsidR="001F028B" w:rsidRPr="00CB0D09" w:rsidRDefault="00A13B2C" w:rsidP="00A13B2C">
      <w:pPr>
        <w:autoSpaceDE w:val="0"/>
        <w:autoSpaceDN w:val="0"/>
        <w:adjustRightInd w:val="0"/>
        <w:spacing w:line="276" w:lineRule="auto"/>
        <w:ind w:left="1418"/>
        <w:jc w:val="both"/>
        <w:rPr>
          <w:rFonts w:ascii="Times New Roman" w:hAnsi="Times New Roman" w:cs="Times New Roman"/>
          <w:bCs/>
          <w:iCs/>
          <w:sz w:val="24"/>
        </w:rPr>
      </w:pPr>
      <w:r>
        <w:rPr>
          <w:rFonts w:ascii="Times New Roman" w:hAnsi="Times New Roman" w:cs="Times New Roman"/>
          <w:bCs/>
          <w:iCs/>
          <w:sz w:val="24"/>
        </w:rPr>
        <w:t>9.7.1</w:t>
      </w:r>
      <w:r w:rsidR="001F028B" w:rsidRPr="001F028B">
        <w:rPr>
          <w:rFonts w:ascii="Times New Roman" w:hAnsi="Times New Roman" w:cs="Times New Roman"/>
          <w:bCs/>
          <w:iCs/>
          <w:sz w:val="24"/>
        </w:rPr>
        <w:t xml:space="preserve">.5 O licitante disponibilizará todas as informações necessárias à </w:t>
      </w:r>
      <w:r w:rsidR="001F028B" w:rsidRPr="00CB0D09">
        <w:rPr>
          <w:rFonts w:ascii="Times New Roman" w:hAnsi="Times New Roman" w:cs="Times New Roman"/>
          <w:bCs/>
          <w:iCs/>
          <w:sz w:val="24"/>
        </w:rPr>
        <w:t>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SEGES/MPDG n. 5/2017.</w:t>
      </w:r>
    </w:p>
    <w:p w14:paraId="3F067AFF" w14:textId="701CC026" w:rsidR="008C158C" w:rsidRPr="00CB0D09" w:rsidRDefault="002B2F06" w:rsidP="00390D90">
      <w:pPr>
        <w:numPr>
          <w:ilvl w:val="1"/>
          <w:numId w:val="1"/>
        </w:numPr>
        <w:spacing w:before="120" w:after="120" w:line="276" w:lineRule="auto"/>
        <w:ind w:left="0" w:firstLine="0"/>
        <w:jc w:val="both"/>
        <w:rPr>
          <w:rFonts w:ascii="Times New Roman" w:hAnsi="Times New Roman" w:cs="Times New Roman"/>
          <w:bCs/>
          <w:iCs/>
          <w:sz w:val="24"/>
        </w:rPr>
      </w:pPr>
      <w:r w:rsidRPr="00CB0D09">
        <w:rPr>
          <w:rFonts w:ascii="Times New Roman" w:hAnsi="Times New Roman" w:cs="Times New Roman"/>
          <w:bCs/>
          <w:iCs/>
          <w:sz w:val="24"/>
        </w:rPr>
        <w:t xml:space="preserve">As empresas, cadastradas ou não no SICAF </w:t>
      </w:r>
      <w:r w:rsidR="00607C20" w:rsidRPr="00CB0D09">
        <w:rPr>
          <w:rFonts w:ascii="Times New Roman" w:hAnsi="Times New Roman" w:cs="Times New Roman"/>
          <w:bCs/>
          <w:iCs/>
          <w:sz w:val="24"/>
        </w:rPr>
        <w:t>deverão comprovar</w:t>
      </w:r>
      <w:r w:rsidRPr="00CB0D09">
        <w:rPr>
          <w:rFonts w:ascii="Times New Roman" w:hAnsi="Times New Roman" w:cs="Times New Roman"/>
          <w:bCs/>
          <w:iCs/>
          <w:sz w:val="24"/>
        </w:rPr>
        <w:t xml:space="preserve"> a </w:t>
      </w:r>
      <w:r w:rsidRPr="00CB0D09">
        <w:rPr>
          <w:rFonts w:ascii="Times New Roman" w:hAnsi="Times New Roman" w:cs="Times New Roman"/>
          <w:b/>
          <w:bCs/>
          <w:iCs/>
          <w:sz w:val="24"/>
        </w:rPr>
        <w:t>qua</w:t>
      </w:r>
      <w:r w:rsidR="00D207F4" w:rsidRPr="00CB0D09">
        <w:rPr>
          <w:rFonts w:ascii="Times New Roman" w:hAnsi="Times New Roman" w:cs="Times New Roman"/>
          <w:b/>
          <w:bCs/>
          <w:iCs/>
          <w:sz w:val="24"/>
        </w:rPr>
        <w:t>lificação técnica</w:t>
      </w:r>
      <w:r w:rsidR="00D207F4" w:rsidRPr="00CB0D09">
        <w:rPr>
          <w:rFonts w:ascii="Times New Roman" w:hAnsi="Times New Roman" w:cs="Times New Roman"/>
          <w:bCs/>
          <w:iCs/>
          <w:sz w:val="24"/>
        </w:rPr>
        <w:t>, por meio de:</w:t>
      </w:r>
      <w:r w:rsidR="004C1139" w:rsidRPr="00CB0D09">
        <w:rPr>
          <w:rFonts w:ascii="Times New Roman" w:hAnsi="Times New Roman" w:cs="Times New Roman"/>
          <w:bCs/>
          <w:iCs/>
          <w:sz w:val="24"/>
        </w:rPr>
        <w:t xml:space="preserve"> </w:t>
      </w:r>
    </w:p>
    <w:p w14:paraId="17EECE03" w14:textId="197CE380" w:rsidR="00707CCF" w:rsidRPr="00CB0D09" w:rsidRDefault="00707CCF" w:rsidP="00390D90">
      <w:pPr>
        <w:pStyle w:val="Corpodetexto"/>
        <w:numPr>
          <w:ilvl w:val="2"/>
          <w:numId w:val="1"/>
        </w:numPr>
        <w:spacing w:line="271" w:lineRule="auto"/>
        <w:ind w:left="1418" w:right="122" w:hanging="646"/>
        <w:rPr>
          <w:sz w:val="24"/>
          <w:szCs w:val="24"/>
        </w:rPr>
      </w:pPr>
      <w:r w:rsidRPr="00CB0D09">
        <w:rPr>
          <w:w w:val="105"/>
          <w:sz w:val="24"/>
          <w:szCs w:val="24"/>
        </w:rPr>
        <w:t xml:space="preserve">A </w:t>
      </w:r>
      <w:proofErr w:type="spellStart"/>
      <w:r w:rsidRPr="00CB0D09">
        <w:rPr>
          <w:w w:val="105"/>
          <w:sz w:val="24"/>
          <w:szCs w:val="24"/>
        </w:rPr>
        <w:t>empresa</w:t>
      </w:r>
      <w:proofErr w:type="spellEnd"/>
      <w:r w:rsidRPr="00CB0D09">
        <w:rPr>
          <w:w w:val="105"/>
          <w:sz w:val="24"/>
          <w:szCs w:val="24"/>
        </w:rPr>
        <w:t xml:space="preserve"> </w:t>
      </w:r>
      <w:proofErr w:type="spellStart"/>
      <w:r w:rsidRPr="00CB0D09">
        <w:rPr>
          <w:w w:val="105"/>
          <w:sz w:val="24"/>
          <w:szCs w:val="24"/>
        </w:rPr>
        <w:t>vencedora</w:t>
      </w:r>
      <w:proofErr w:type="spellEnd"/>
      <w:r w:rsidRPr="00CB0D09">
        <w:rPr>
          <w:w w:val="105"/>
          <w:sz w:val="24"/>
          <w:szCs w:val="24"/>
        </w:rPr>
        <w:t xml:space="preserve"> </w:t>
      </w:r>
      <w:proofErr w:type="spellStart"/>
      <w:r w:rsidRPr="00CB0D09">
        <w:rPr>
          <w:w w:val="105"/>
          <w:sz w:val="24"/>
          <w:szCs w:val="24"/>
        </w:rPr>
        <w:t>deverá</w:t>
      </w:r>
      <w:proofErr w:type="spellEnd"/>
      <w:r w:rsidRPr="00CB0D09">
        <w:rPr>
          <w:w w:val="105"/>
          <w:sz w:val="24"/>
          <w:szCs w:val="24"/>
        </w:rPr>
        <w:t xml:space="preserve"> </w:t>
      </w:r>
      <w:proofErr w:type="spellStart"/>
      <w:r w:rsidRPr="00CB0D09">
        <w:rPr>
          <w:w w:val="105"/>
          <w:sz w:val="24"/>
          <w:szCs w:val="24"/>
        </w:rPr>
        <w:t>comprovar</w:t>
      </w:r>
      <w:proofErr w:type="spellEnd"/>
      <w:r w:rsidRPr="00CB0D09">
        <w:rPr>
          <w:w w:val="105"/>
          <w:sz w:val="24"/>
          <w:szCs w:val="24"/>
        </w:rPr>
        <w:t xml:space="preserve"> </w:t>
      </w:r>
      <w:proofErr w:type="spellStart"/>
      <w:r w:rsidRPr="00CB0D09">
        <w:rPr>
          <w:w w:val="105"/>
          <w:sz w:val="24"/>
          <w:szCs w:val="24"/>
        </w:rPr>
        <w:t>experiência</w:t>
      </w:r>
      <w:proofErr w:type="spellEnd"/>
      <w:r w:rsidRPr="00CB0D09">
        <w:rPr>
          <w:w w:val="105"/>
          <w:sz w:val="24"/>
          <w:szCs w:val="24"/>
        </w:rPr>
        <w:t xml:space="preserve"> </w:t>
      </w:r>
      <w:proofErr w:type="spellStart"/>
      <w:r w:rsidRPr="00CB0D09">
        <w:rPr>
          <w:w w:val="105"/>
          <w:sz w:val="24"/>
          <w:szCs w:val="24"/>
        </w:rPr>
        <w:t>na</w:t>
      </w:r>
      <w:proofErr w:type="spellEnd"/>
      <w:r w:rsidRPr="00CB0D09">
        <w:rPr>
          <w:w w:val="105"/>
          <w:sz w:val="24"/>
          <w:szCs w:val="24"/>
        </w:rPr>
        <w:t xml:space="preserve"> </w:t>
      </w:r>
      <w:proofErr w:type="spellStart"/>
      <w:r w:rsidRPr="00CB0D09">
        <w:rPr>
          <w:w w:val="105"/>
          <w:sz w:val="24"/>
          <w:szCs w:val="24"/>
        </w:rPr>
        <w:t>execução</w:t>
      </w:r>
      <w:proofErr w:type="spellEnd"/>
      <w:r w:rsidRPr="00CB0D09">
        <w:rPr>
          <w:w w:val="105"/>
          <w:sz w:val="24"/>
          <w:szCs w:val="24"/>
        </w:rPr>
        <w:t xml:space="preserve"> dos </w:t>
      </w:r>
      <w:proofErr w:type="spellStart"/>
      <w:r w:rsidRPr="00CB0D09">
        <w:rPr>
          <w:w w:val="105"/>
          <w:sz w:val="24"/>
          <w:szCs w:val="24"/>
        </w:rPr>
        <w:t>serviços</w:t>
      </w:r>
      <w:proofErr w:type="spellEnd"/>
      <w:r w:rsidRPr="00CB0D09">
        <w:rPr>
          <w:w w:val="105"/>
          <w:sz w:val="24"/>
          <w:szCs w:val="24"/>
        </w:rPr>
        <w:t xml:space="preserve">, </w:t>
      </w:r>
      <w:proofErr w:type="spellStart"/>
      <w:r w:rsidRPr="00CB0D09">
        <w:rPr>
          <w:w w:val="105"/>
          <w:sz w:val="24"/>
          <w:szCs w:val="24"/>
        </w:rPr>
        <w:t>objeto</w:t>
      </w:r>
      <w:proofErr w:type="spellEnd"/>
      <w:r w:rsidRPr="00CB0D09">
        <w:rPr>
          <w:w w:val="105"/>
          <w:sz w:val="24"/>
          <w:szCs w:val="24"/>
        </w:rPr>
        <w:t xml:space="preserve"> do </w:t>
      </w:r>
      <w:proofErr w:type="spellStart"/>
      <w:r w:rsidRPr="00CB0D09">
        <w:rPr>
          <w:w w:val="105"/>
          <w:sz w:val="24"/>
          <w:szCs w:val="24"/>
        </w:rPr>
        <w:t>presente</w:t>
      </w:r>
      <w:proofErr w:type="spellEnd"/>
      <w:r w:rsidRPr="00CB0D09">
        <w:rPr>
          <w:w w:val="105"/>
          <w:sz w:val="24"/>
          <w:szCs w:val="24"/>
        </w:rPr>
        <w:t xml:space="preserve"> </w:t>
      </w:r>
      <w:proofErr w:type="spellStart"/>
      <w:r w:rsidRPr="00CB0D09">
        <w:rPr>
          <w:w w:val="105"/>
          <w:sz w:val="24"/>
          <w:szCs w:val="24"/>
        </w:rPr>
        <w:t>Termo</w:t>
      </w:r>
      <w:proofErr w:type="spellEnd"/>
      <w:r w:rsidRPr="00CB0D09">
        <w:rPr>
          <w:w w:val="105"/>
          <w:sz w:val="24"/>
          <w:szCs w:val="24"/>
        </w:rPr>
        <w:t xml:space="preserve"> de </w:t>
      </w:r>
      <w:proofErr w:type="spellStart"/>
      <w:r w:rsidRPr="00CB0D09">
        <w:rPr>
          <w:w w:val="105"/>
          <w:sz w:val="24"/>
          <w:szCs w:val="24"/>
        </w:rPr>
        <w:t>Referência</w:t>
      </w:r>
      <w:proofErr w:type="spellEnd"/>
      <w:r w:rsidRPr="00CB0D09">
        <w:rPr>
          <w:w w:val="105"/>
          <w:sz w:val="24"/>
          <w:szCs w:val="24"/>
        </w:rPr>
        <w:t xml:space="preserve">, </w:t>
      </w:r>
      <w:proofErr w:type="spellStart"/>
      <w:r w:rsidRPr="00CB0D09">
        <w:rPr>
          <w:w w:val="105"/>
          <w:sz w:val="24"/>
          <w:szCs w:val="24"/>
        </w:rPr>
        <w:t>apresentando</w:t>
      </w:r>
      <w:proofErr w:type="spellEnd"/>
      <w:r w:rsidRPr="00CB0D09">
        <w:rPr>
          <w:w w:val="105"/>
          <w:sz w:val="24"/>
          <w:szCs w:val="24"/>
        </w:rPr>
        <w:t xml:space="preserve"> </w:t>
      </w:r>
      <w:proofErr w:type="spellStart"/>
      <w:r w:rsidRPr="00CB0D09">
        <w:rPr>
          <w:w w:val="105"/>
          <w:sz w:val="24"/>
          <w:szCs w:val="24"/>
        </w:rPr>
        <w:t>atestado</w:t>
      </w:r>
      <w:proofErr w:type="spellEnd"/>
      <w:r w:rsidRPr="00CB0D09">
        <w:rPr>
          <w:w w:val="105"/>
          <w:sz w:val="24"/>
          <w:szCs w:val="24"/>
        </w:rPr>
        <w:t xml:space="preserve"> de </w:t>
      </w:r>
      <w:proofErr w:type="spellStart"/>
      <w:r w:rsidRPr="00CB0D09">
        <w:rPr>
          <w:w w:val="105"/>
          <w:sz w:val="24"/>
          <w:szCs w:val="24"/>
        </w:rPr>
        <w:t>capacidade</w:t>
      </w:r>
      <w:proofErr w:type="spellEnd"/>
      <w:r w:rsidRPr="00CB0D09">
        <w:rPr>
          <w:w w:val="105"/>
          <w:sz w:val="24"/>
          <w:szCs w:val="24"/>
        </w:rPr>
        <w:t xml:space="preserve"> </w:t>
      </w:r>
      <w:proofErr w:type="spellStart"/>
      <w:r w:rsidRPr="00CB0D09">
        <w:rPr>
          <w:w w:val="105"/>
          <w:sz w:val="24"/>
          <w:szCs w:val="24"/>
        </w:rPr>
        <w:t>técnica</w:t>
      </w:r>
      <w:proofErr w:type="spellEnd"/>
      <w:r w:rsidRPr="00CB0D09">
        <w:rPr>
          <w:w w:val="105"/>
          <w:sz w:val="24"/>
          <w:szCs w:val="24"/>
        </w:rPr>
        <w:t xml:space="preserve">, o </w:t>
      </w:r>
      <w:proofErr w:type="spellStart"/>
      <w:r w:rsidRPr="00CB0D09">
        <w:rPr>
          <w:w w:val="105"/>
          <w:sz w:val="24"/>
          <w:szCs w:val="24"/>
        </w:rPr>
        <w:t>qual</w:t>
      </w:r>
      <w:proofErr w:type="spellEnd"/>
      <w:r w:rsidRPr="00CB0D09">
        <w:rPr>
          <w:w w:val="105"/>
          <w:sz w:val="24"/>
          <w:szCs w:val="24"/>
        </w:rPr>
        <w:t xml:space="preserve"> </w:t>
      </w:r>
      <w:proofErr w:type="spellStart"/>
      <w:r w:rsidRPr="00CB0D09">
        <w:rPr>
          <w:w w:val="105"/>
          <w:sz w:val="24"/>
          <w:szCs w:val="24"/>
        </w:rPr>
        <w:t>deverá</w:t>
      </w:r>
      <w:proofErr w:type="spellEnd"/>
      <w:r w:rsidRPr="00CB0D09">
        <w:rPr>
          <w:w w:val="105"/>
          <w:sz w:val="24"/>
          <w:szCs w:val="24"/>
        </w:rPr>
        <w:t xml:space="preserve"> </w:t>
      </w:r>
      <w:proofErr w:type="spellStart"/>
      <w:r w:rsidRPr="00CB0D09">
        <w:rPr>
          <w:w w:val="105"/>
          <w:sz w:val="24"/>
          <w:szCs w:val="24"/>
        </w:rPr>
        <w:t>estar</w:t>
      </w:r>
      <w:proofErr w:type="spellEnd"/>
      <w:r w:rsidRPr="00CB0D09">
        <w:rPr>
          <w:w w:val="105"/>
          <w:sz w:val="24"/>
          <w:szCs w:val="24"/>
        </w:rPr>
        <w:t xml:space="preserve"> </w:t>
      </w:r>
      <w:proofErr w:type="spellStart"/>
      <w:r w:rsidRPr="00CB0D09">
        <w:rPr>
          <w:w w:val="105"/>
          <w:sz w:val="24"/>
          <w:szCs w:val="24"/>
        </w:rPr>
        <w:t>em</w:t>
      </w:r>
      <w:proofErr w:type="spellEnd"/>
      <w:r w:rsidRPr="00CB0D09">
        <w:rPr>
          <w:w w:val="105"/>
          <w:sz w:val="24"/>
          <w:szCs w:val="24"/>
        </w:rPr>
        <w:t xml:space="preserve"> </w:t>
      </w:r>
      <w:proofErr w:type="spellStart"/>
      <w:r w:rsidRPr="00CB0D09">
        <w:rPr>
          <w:w w:val="105"/>
          <w:sz w:val="24"/>
          <w:szCs w:val="24"/>
        </w:rPr>
        <w:t>nome</w:t>
      </w:r>
      <w:proofErr w:type="spellEnd"/>
      <w:r w:rsidRPr="00CB0D09">
        <w:rPr>
          <w:w w:val="105"/>
          <w:sz w:val="24"/>
          <w:szCs w:val="24"/>
        </w:rPr>
        <w:t xml:space="preserve"> da </w:t>
      </w:r>
      <w:proofErr w:type="spellStart"/>
      <w:r w:rsidRPr="00CB0D09">
        <w:rPr>
          <w:w w:val="105"/>
          <w:sz w:val="24"/>
          <w:szCs w:val="24"/>
        </w:rPr>
        <w:t>licitante</w:t>
      </w:r>
      <w:proofErr w:type="spellEnd"/>
      <w:r w:rsidRPr="00CB0D09">
        <w:rPr>
          <w:w w:val="105"/>
          <w:sz w:val="24"/>
          <w:szCs w:val="24"/>
        </w:rPr>
        <w:t xml:space="preserve">; </w:t>
      </w:r>
      <w:proofErr w:type="spellStart"/>
      <w:r w:rsidRPr="00CB0D09">
        <w:rPr>
          <w:w w:val="105"/>
          <w:sz w:val="24"/>
          <w:szCs w:val="24"/>
        </w:rPr>
        <w:t>ser</w:t>
      </w:r>
      <w:proofErr w:type="spellEnd"/>
      <w:r w:rsidRPr="00CB0D09">
        <w:rPr>
          <w:w w:val="105"/>
          <w:sz w:val="24"/>
          <w:szCs w:val="24"/>
        </w:rPr>
        <w:t xml:space="preserve"> </w:t>
      </w:r>
      <w:proofErr w:type="spellStart"/>
      <w:r w:rsidRPr="00CB0D09">
        <w:rPr>
          <w:w w:val="105"/>
          <w:sz w:val="24"/>
          <w:szCs w:val="24"/>
        </w:rPr>
        <w:t>expedido</w:t>
      </w:r>
      <w:proofErr w:type="spellEnd"/>
      <w:r w:rsidRPr="00CB0D09">
        <w:rPr>
          <w:w w:val="105"/>
          <w:sz w:val="24"/>
          <w:szCs w:val="24"/>
        </w:rPr>
        <w:t xml:space="preserve"> </w:t>
      </w:r>
      <w:proofErr w:type="spellStart"/>
      <w:r w:rsidRPr="00CB0D09">
        <w:rPr>
          <w:w w:val="105"/>
          <w:sz w:val="24"/>
          <w:szCs w:val="24"/>
        </w:rPr>
        <w:t>por</w:t>
      </w:r>
      <w:proofErr w:type="spellEnd"/>
      <w:r w:rsidRPr="00CB0D09">
        <w:rPr>
          <w:w w:val="105"/>
          <w:sz w:val="24"/>
          <w:szCs w:val="24"/>
        </w:rPr>
        <w:t xml:space="preserve"> </w:t>
      </w:r>
      <w:proofErr w:type="spellStart"/>
      <w:r w:rsidRPr="00CB0D09">
        <w:rPr>
          <w:w w:val="105"/>
          <w:sz w:val="24"/>
          <w:szCs w:val="24"/>
        </w:rPr>
        <w:t>pessoas</w:t>
      </w:r>
      <w:proofErr w:type="spellEnd"/>
      <w:r w:rsidRPr="00CB0D09">
        <w:rPr>
          <w:w w:val="105"/>
          <w:sz w:val="24"/>
          <w:szCs w:val="24"/>
        </w:rPr>
        <w:t xml:space="preserve"> </w:t>
      </w:r>
      <w:proofErr w:type="spellStart"/>
      <w:r w:rsidRPr="00CB0D09">
        <w:rPr>
          <w:w w:val="105"/>
          <w:sz w:val="24"/>
          <w:szCs w:val="24"/>
        </w:rPr>
        <w:t>jurídicas</w:t>
      </w:r>
      <w:proofErr w:type="spellEnd"/>
      <w:r w:rsidRPr="00CB0D09">
        <w:rPr>
          <w:w w:val="105"/>
          <w:sz w:val="24"/>
          <w:szCs w:val="24"/>
        </w:rPr>
        <w:t xml:space="preserve"> de </w:t>
      </w:r>
      <w:proofErr w:type="spellStart"/>
      <w:r w:rsidRPr="00CB0D09">
        <w:rPr>
          <w:w w:val="105"/>
          <w:sz w:val="24"/>
          <w:szCs w:val="24"/>
        </w:rPr>
        <w:t>direito</w:t>
      </w:r>
      <w:proofErr w:type="spellEnd"/>
      <w:r w:rsidRPr="00CB0D09">
        <w:rPr>
          <w:w w:val="105"/>
          <w:sz w:val="24"/>
          <w:szCs w:val="24"/>
        </w:rPr>
        <w:t xml:space="preserve"> </w:t>
      </w:r>
      <w:proofErr w:type="spellStart"/>
      <w:r w:rsidRPr="00CB0D09">
        <w:rPr>
          <w:w w:val="105"/>
          <w:sz w:val="24"/>
          <w:szCs w:val="24"/>
        </w:rPr>
        <w:t>público</w:t>
      </w:r>
      <w:proofErr w:type="spellEnd"/>
      <w:r w:rsidRPr="00CB0D09">
        <w:rPr>
          <w:w w:val="105"/>
          <w:sz w:val="24"/>
          <w:szCs w:val="24"/>
        </w:rPr>
        <w:t xml:space="preserve"> </w:t>
      </w:r>
      <w:proofErr w:type="spellStart"/>
      <w:r w:rsidRPr="00CB0D09">
        <w:rPr>
          <w:w w:val="105"/>
          <w:sz w:val="24"/>
          <w:szCs w:val="24"/>
        </w:rPr>
        <w:t>ou</w:t>
      </w:r>
      <w:proofErr w:type="spellEnd"/>
      <w:r w:rsidRPr="00CB0D09">
        <w:rPr>
          <w:w w:val="105"/>
          <w:sz w:val="24"/>
          <w:szCs w:val="24"/>
        </w:rPr>
        <w:t xml:space="preserve"> </w:t>
      </w:r>
      <w:proofErr w:type="spellStart"/>
      <w:r w:rsidRPr="00CB0D09">
        <w:rPr>
          <w:w w:val="105"/>
          <w:sz w:val="24"/>
          <w:szCs w:val="24"/>
        </w:rPr>
        <w:t>privado</w:t>
      </w:r>
      <w:proofErr w:type="spellEnd"/>
      <w:r w:rsidRPr="00CB0D09">
        <w:rPr>
          <w:w w:val="105"/>
          <w:sz w:val="24"/>
          <w:szCs w:val="24"/>
        </w:rPr>
        <w:t xml:space="preserve">; e, </w:t>
      </w:r>
      <w:proofErr w:type="spellStart"/>
      <w:r w:rsidRPr="00CB0D09">
        <w:rPr>
          <w:w w:val="105"/>
          <w:sz w:val="24"/>
          <w:szCs w:val="24"/>
        </w:rPr>
        <w:t>comprovar</w:t>
      </w:r>
      <w:proofErr w:type="spellEnd"/>
      <w:r w:rsidRPr="00CB0D09">
        <w:rPr>
          <w:w w:val="105"/>
          <w:sz w:val="24"/>
          <w:szCs w:val="24"/>
        </w:rPr>
        <w:t xml:space="preserve"> </w:t>
      </w:r>
      <w:proofErr w:type="spellStart"/>
      <w:r w:rsidRPr="00CB0D09">
        <w:rPr>
          <w:w w:val="105"/>
          <w:sz w:val="24"/>
          <w:szCs w:val="24"/>
        </w:rPr>
        <w:t>ter</w:t>
      </w:r>
      <w:proofErr w:type="spellEnd"/>
      <w:r w:rsidRPr="00CB0D09">
        <w:rPr>
          <w:w w:val="105"/>
          <w:sz w:val="24"/>
          <w:szCs w:val="24"/>
        </w:rPr>
        <w:t xml:space="preserve"> a </w:t>
      </w:r>
      <w:proofErr w:type="spellStart"/>
      <w:r w:rsidRPr="00CB0D09">
        <w:rPr>
          <w:w w:val="105"/>
          <w:sz w:val="24"/>
          <w:szCs w:val="24"/>
        </w:rPr>
        <w:t>licitante</w:t>
      </w:r>
      <w:proofErr w:type="spellEnd"/>
      <w:r w:rsidRPr="00CB0D09">
        <w:rPr>
          <w:w w:val="105"/>
          <w:sz w:val="24"/>
          <w:szCs w:val="24"/>
        </w:rPr>
        <w:t xml:space="preserve"> </w:t>
      </w:r>
      <w:proofErr w:type="spellStart"/>
      <w:r w:rsidRPr="00CB0D09">
        <w:rPr>
          <w:w w:val="105"/>
          <w:sz w:val="24"/>
          <w:szCs w:val="24"/>
        </w:rPr>
        <w:t>prestado</w:t>
      </w:r>
      <w:proofErr w:type="spellEnd"/>
      <w:r w:rsidRPr="00CB0D09">
        <w:rPr>
          <w:w w:val="105"/>
          <w:sz w:val="24"/>
          <w:szCs w:val="24"/>
        </w:rPr>
        <w:t xml:space="preserve"> </w:t>
      </w:r>
      <w:proofErr w:type="spellStart"/>
      <w:r w:rsidRPr="00CB0D09">
        <w:rPr>
          <w:w w:val="105"/>
          <w:sz w:val="24"/>
          <w:szCs w:val="24"/>
        </w:rPr>
        <w:t>ou</w:t>
      </w:r>
      <w:proofErr w:type="spellEnd"/>
      <w:r w:rsidRPr="00CB0D09">
        <w:rPr>
          <w:w w:val="105"/>
          <w:sz w:val="24"/>
          <w:szCs w:val="24"/>
        </w:rPr>
        <w:t xml:space="preserve"> </w:t>
      </w:r>
      <w:proofErr w:type="spellStart"/>
      <w:r w:rsidRPr="00CB0D09">
        <w:rPr>
          <w:w w:val="105"/>
          <w:sz w:val="24"/>
          <w:szCs w:val="24"/>
        </w:rPr>
        <w:t>estar</w:t>
      </w:r>
      <w:proofErr w:type="spellEnd"/>
      <w:r w:rsidRPr="00CB0D09">
        <w:rPr>
          <w:w w:val="105"/>
          <w:sz w:val="24"/>
          <w:szCs w:val="24"/>
        </w:rPr>
        <w:t xml:space="preserve"> </w:t>
      </w:r>
      <w:proofErr w:type="spellStart"/>
      <w:r w:rsidRPr="00CB0D09">
        <w:rPr>
          <w:w w:val="105"/>
          <w:sz w:val="24"/>
          <w:szCs w:val="24"/>
        </w:rPr>
        <w:t>prestando</w:t>
      </w:r>
      <w:proofErr w:type="spellEnd"/>
      <w:r w:rsidRPr="00CB0D09">
        <w:rPr>
          <w:w w:val="105"/>
          <w:sz w:val="24"/>
          <w:szCs w:val="24"/>
        </w:rPr>
        <w:t xml:space="preserve"> </w:t>
      </w:r>
      <w:proofErr w:type="spellStart"/>
      <w:r w:rsidRPr="00CB0D09">
        <w:rPr>
          <w:w w:val="105"/>
          <w:sz w:val="24"/>
          <w:szCs w:val="24"/>
        </w:rPr>
        <w:t>serviços</w:t>
      </w:r>
      <w:proofErr w:type="spellEnd"/>
      <w:r w:rsidRPr="00CB0D09">
        <w:rPr>
          <w:w w:val="105"/>
          <w:sz w:val="24"/>
          <w:szCs w:val="24"/>
        </w:rPr>
        <w:t xml:space="preserve"> </w:t>
      </w:r>
      <w:proofErr w:type="spellStart"/>
      <w:r w:rsidRPr="00CB0D09">
        <w:rPr>
          <w:w w:val="105"/>
          <w:sz w:val="24"/>
          <w:szCs w:val="24"/>
        </w:rPr>
        <w:t>compatíveis</w:t>
      </w:r>
      <w:proofErr w:type="spellEnd"/>
      <w:r w:rsidRPr="00CB0D09">
        <w:rPr>
          <w:w w:val="105"/>
          <w:sz w:val="24"/>
          <w:szCs w:val="24"/>
        </w:rPr>
        <w:t xml:space="preserve"> </w:t>
      </w:r>
      <w:proofErr w:type="spellStart"/>
      <w:r w:rsidRPr="00CB0D09">
        <w:rPr>
          <w:w w:val="105"/>
          <w:sz w:val="24"/>
          <w:szCs w:val="24"/>
        </w:rPr>
        <w:t>em</w:t>
      </w:r>
      <w:proofErr w:type="spellEnd"/>
      <w:r w:rsidRPr="00CB0D09">
        <w:rPr>
          <w:w w:val="105"/>
          <w:sz w:val="24"/>
          <w:szCs w:val="24"/>
        </w:rPr>
        <w:t xml:space="preserve"> </w:t>
      </w:r>
      <w:proofErr w:type="spellStart"/>
      <w:r w:rsidRPr="00CB0D09">
        <w:rPr>
          <w:w w:val="105"/>
          <w:sz w:val="24"/>
          <w:szCs w:val="24"/>
        </w:rPr>
        <w:t>características</w:t>
      </w:r>
      <w:proofErr w:type="spellEnd"/>
      <w:r w:rsidRPr="00CB0D09">
        <w:rPr>
          <w:w w:val="105"/>
          <w:sz w:val="24"/>
          <w:szCs w:val="24"/>
        </w:rPr>
        <w:t xml:space="preserve">, </w:t>
      </w:r>
      <w:proofErr w:type="spellStart"/>
      <w:r w:rsidRPr="00CB0D09">
        <w:rPr>
          <w:w w:val="105"/>
          <w:sz w:val="24"/>
          <w:szCs w:val="24"/>
        </w:rPr>
        <w:t>quantidades</w:t>
      </w:r>
      <w:proofErr w:type="spellEnd"/>
      <w:r w:rsidRPr="00CB0D09">
        <w:rPr>
          <w:w w:val="105"/>
          <w:sz w:val="24"/>
          <w:szCs w:val="24"/>
        </w:rPr>
        <w:t xml:space="preserve"> e </w:t>
      </w:r>
      <w:proofErr w:type="spellStart"/>
      <w:r w:rsidRPr="00CB0D09">
        <w:rPr>
          <w:w w:val="105"/>
          <w:sz w:val="24"/>
          <w:szCs w:val="24"/>
        </w:rPr>
        <w:t>prazos</w:t>
      </w:r>
      <w:proofErr w:type="spellEnd"/>
      <w:r w:rsidRPr="00CB0D09">
        <w:rPr>
          <w:w w:val="105"/>
          <w:sz w:val="24"/>
          <w:szCs w:val="24"/>
        </w:rPr>
        <w:t xml:space="preserve">, com o </w:t>
      </w:r>
      <w:proofErr w:type="spellStart"/>
      <w:r w:rsidRPr="00CB0D09">
        <w:rPr>
          <w:w w:val="105"/>
          <w:sz w:val="24"/>
          <w:szCs w:val="24"/>
        </w:rPr>
        <w:t>objeto</w:t>
      </w:r>
      <w:proofErr w:type="spellEnd"/>
      <w:r w:rsidRPr="00CB0D09">
        <w:rPr>
          <w:w w:val="105"/>
          <w:sz w:val="24"/>
          <w:szCs w:val="24"/>
        </w:rPr>
        <w:t xml:space="preserve"> </w:t>
      </w:r>
      <w:proofErr w:type="spellStart"/>
      <w:r w:rsidRPr="00CB0D09">
        <w:rPr>
          <w:w w:val="105"/>
          <w:sz w:val="24"/>
          <w:szCs w:val="24"/>
        </w:rPr>
        <w:t>deste</w:t>
      </w:r>
      <w:proofErr w:type="spellEnd"/>
      <w:r w:rsidRPr="00CB0D09">
        <w:rPr>
          <w:w w:val="105"/>
          <w:sz w:val="24"/>
          <w:szCs w:val="24"/>
        </w:rPr>
        <w:t xml:space="preserve"> </w:t>
      </w:r>
      <w:proofErr w:type="spellStart"/>
      <w:r w:rsidRPr="00CB0D09">
        <w:rPr>
          <w:w w:val="105"/>
          <w:sz w:val="24"/>
          <w:szCs w:val="24"/>
        </w:rPr>
        <w:t>certame</w:t>
      </w:r>
      <w:proofErr w:type="spellEnd"/>
      <w:r w:rsidRPr="00CB0D09">
        <w:rPr>
          <w:w w:val="105"/>
          <w:sz w:val="24"/>
          <w:szCs w:val="24"/>
        </w:rPr>
        <w:t>;</w:t>
      </w:r>
    </w:p>
    <w:p w14:paraId="3F61FFB7" w14:textId="77777777" w:rsidR="00707CCF" w:rsidRPr="00CB0D09" w:rsidRDefault="00707CCF" w:rsidP="00390D90">
      <w:pPr>
        <w:pStyle w:val="PargrafodaLista"/>
        <w:widowControl w:val="0"/>
        <w:numPr>
          <w:ilvl w:val="2"/>
          <w:numId w:val="1"/>
        </w:numPr>
        <w:tabs>
          <w:tab w:val="left" w:pos="808"/>
        </w:tabs>
        <w:autoSpaceDE w:val="0"/>
        <w:autoSpaceDN w:val="0"/>
        <w:spacing w:before="94" w:line="273" w:lineRule="auto"/>
        <w:ind w:left="1418" w:right="122" w:hanging="646"/>
        <w:contextualSpacing w:val="0"/>
        <w:jc w:val="both"/>
        <w:rPr>
          <w:rFonts w:ascii="Times New Roman" w:hAnsi="Times New Roman" w:cs="Times New Roman"/>
          <w:sz w:val="24"/>
        </w:rPr>
      </w:pPr>
      <w:r w:rsidRPr="00CB0D09">
        <w:rPr>
          <w:rFonts w:ascii="Times New Roman" w:hAnsi="Times New Roman" w:cs="Times New Roman"/>
          <w:w w:val="105"/>
          <w:sz w:val="24"/>
        </w:rPr>
        <w:t>O(s) atestado(s) a ser(em) apresentado(s) pela empresa vencedora deverá(</w:t>
      </w:r>
      <w:proofErr w:type="spellStart"/>
      <w:r w:rsidRPr="00CB0D09">
        <w:rPr>
          <w:rFonts w:ascii="Times New Roman" w:hAnsi="Times New Roman" w:cs="Times New Roman"/>
          <w:w w:val="105"/>
          <w:sz w:val="24"/>
        </w:rPr>
        <w:t>ão</w:t>
      </w:r>
      <w:proofErr w:type="spellEnd"/>
      <w:r w:rsidRPr="00CB0D09">
        <w:rPr>
          <w:rFonts w:ascii="Times New Roman" w:hAnsi="Times New Roman" w:cs="Times New Roman"/>
          <w:w w:val="105"/>
          <w:sz w:val="24"/>
        </w:rPr>
        <w:t>) corresponder a no mínimo 50% da quantidade total de equipamentos constante de cada lote que está sendo</w:t>
      </w:r>
      <w:r w:rsidRPr="00CB0D09">
        <w:rPr>
          <w:rFonts w:ascii="Times New Roman" w:hAnsi="Times New Roman" w:cs="Times New Roman"/>
          <w:spacing w:val="-14"/>
          <w:w w:val="105"/>
          <w:sz w:val="24"/>
        </w:rPr>
        <w:t xml:space="preserve"> </w:t>
      </w:r>
      <w:r w:rsidRPr="00CB0D09">
        <w:rPr>
          <w:rFonts w:ascii="Times New Roman" w:hAnsi="Times New Roman" w:cs="Times New Roman"/>
          <w:w w:val="105"/>
          <w:sz w:val="24"/>
        </w:rPr>
        <w:t>licitado;</w:t>
      </w:r>
    </w:p>
    <w:p w14:paraId="2D9BD2EB" w14:textId="77777777" w:rsidR="00707CCF" w:rsidRPr="00CB0D09" w:rsidRDefault="00707CCF" w:rsidP="00390D90">
      <w:pPr>
        <w:pStyle w:val="PargrafodaLista"/>
        <w:widowControl w:val="0"/>
        <w:numPr>
          <w:ilvl w:val="2"/>
          <w:numId w:val="1"/>
        </w:numPr>
        <w:tabs>
          <w:tab w:val="left" w:pos="836"/>
        </w:tabs>
        <w:autoSpaceDE w:val="0"/>
        <w:autoSpaceDN w:val="0"/>
        <w:spacing w:before="92" w:line="268" w:lineRule="auto"/>
        <w:ind w:left="1418" w:right="123" w:hanging="646"/>
        <w:contextualSpacing w:val="0"/>
        <w:jc w:val="both"/>
        <w:rPr>
          <w:rFonts w:ascii="Times New Roman" w:hAnsi="Times New Roman" w:cs="Times New Roman"/>
          <w:sz w:val="24"/>
        </w:rPr>
      </w:pPr>
      <w:r w:rsidRPr="00CB0D09">
        <w:rPr>
          <w:rFonts w:ascii="Times New Roman" w:hAnsi="Times New Roman" w:cs="Times New Roman"/>
          <w:w w:val="105"/>
          <w:sz w:val="24"/>
        </w:rPr>
        <w:t>Serão aceitos atestados de capacidade técnica cujo objeto seja a venda de equipamentos e os serviços de manutenção prestados como garantia;</w:t>
      </w:r>
    </w:p>
    <w:p w14:paraId="4DF74721" w14:textId="77777777" w:rsidR="00707CCF" w:rsidRPr="00CB0D09" w:rsidRDefault="00707CCF" w:rsidP="00390D90">
      <w:pPr>
        <w:pStyle w:val="PargrafodaLista"/>
        <w:widowControl w:val="0"/>
        <w:numPr>
          <w:ilvl w:val="2"/>
          <w:numId w:val="1"/>
        </w:numPr>
        <w:tabs>
          <w:tab w:val="left" w:pos="798"/>
        </w:tabs>
        <w:autoSpaceDE w:val="0"/>
        <w:autoSpaceDN w:val="0"/>
        <w:spacing w:before="98" w:line="273" w:lineRule="auto"/>
        <w:ind w:left="1418" w:right="122" w:hanging="646"/>
        <w:contextualSpacing w:val="0"/>
        <w:jc w:val="both"/>
        <w:rPr>
          <w:rFonts w:ascii="Times New Roman" w:hAnsi="Times New Roman" w:cs="Times New Roman"/>
          <w:sz w:val="24"/>
        </w:rPr>
      </w:pPr>
      <w:r w:rsidRPr="00CB0D09">
        <w:rPr>
          <w:rFonts w:ascii="Times New Roman" w:hAnsi="Times New Roman" w:cs="Times New Roman"/>
          <w:w w:val="105"/>
          <w:sz w:val="24"/>
        </w:rPr>
        <w:t>No</w:t>
      </w:r>
      <w:r w:rsidRPr="00CB0D09">
        <w:rPr>
          <w:rFonts w:ascii="Times New Roman" w:hAnsi="Times New Roman" w:cs="Times New Roman"/>
          <w:spacing w:val="-2"/>
          <w:w w:val="105"/>
          <w:sz w:val="24"/>
        </w:rPr>
        <w:t xml:space="preserve"> </w:t>
      </w:r>
      <w:r w:rsidRPr="00CB0D09">
        <w:rPr>
          <w:rFonts w:ascii="Times New Roman" w:hAnsi="Times New Roman" w:cs="Times New Roman"/>
          <w:w w:val="105"/>
          <w:sz w:val="24"/>
        </w:rPr>
        <w:t>caso</w:t>
      </w:r>
      <w:r w:rsidRPr="00CB0D09">
        <w:rPr>
          <w:rFonts w:ascii="Times New Roman" w:hAnsi="Times New Roman" w:cs="Times New Roman"/>
          <w:spacing w:val="-2"/>
          <w:w w:val="105"/>
          <w:sz w:val="24"/>
        </w:rPr>
        <w:t xml:space="preserve"> </w:t>
      </w:r>
      <w:r w:rsidRPr="00CB0D09">
        <w:rPr>
          <w:rFonts w:ascii="Times New Roman" w:hAnsi="Times New Roman" w:cs="Times New Roman"/>
          <w:w w:val="105"/>
          <w:sz w:val="24"/>
        </w:rPr>
        <w:t>de</w:t>
      </w:r>
      <w:r w:rsidRPr="00CB0D09">
        <w:rPr>
          <w:rFonts w:ascii="Times New Roman" w:hAnsi="Times New Roman" w:cs="Times New Roman"/>
          <w:spacing w:val="-2"/>
          <w:w w:val="105"/>
          <w:sz w:val="24"/>
        </w:rPr>
        <w:t xml:space="preserve"> </w:t>
      </w:r>
      <w:r w:rsidRPr="00CB0D09">
        <w:rPr>
          <w:rFonts w:ascii="Times New Roman" w:hAnsi="Times New Roman" w:cs="Times New Roman"/>
          <w:w w:val="105"/>
          <w:sz w:val="24"/>
        </w:rPr>
        <w:t>atestados</w:t>
      </w:r>
      <w:r w:rsidRPr="00CB0D09">
        <w:rPr>
          <w:rFonts w:ascii="Times New Roman" w:hAnsi="Times New Roman" w:cs="Times New Roman"/>
          <w:spacing w:val="-3"/>
          <w:w w:val="105"/>
          <w:sz w:val="24"/>
        </w:rPr>
        <w:t xml:space="preserve"> </w:t>
      </w:r>
      <w:r w:rsidRPr="00CB0D09">
        <w:rPr>
          <w:rFonts w:ascii="Times New Roman" w:hAnsi="Times New Roman" w:cs="Times New Roman"/>
          <w:w w:val="105"/>
          <w:sz w:val="24"/>
        </w:rPr>
        <w:t>emitidos</w:t>
      </w:r>
      <w:r w:rsidRPr="00CB0D09">
        <w:rPr>
          <w:rFonts w:ascii="Times New Roman" w:hAnsi="Times New Roman" w:cs="Times New Roman"/>
          <w:spacing w:val="-2"/>
          <w:w w:val="105"/>
          <w:sz w:val="24"/>
        </w:rPr>
        <w:t xml:space="preserve"> </w:t>
      </w:r>
      <w:r w:rsidRPr="00CB0D09">
        <w:rPr>
          <w:rFonts w:ascii="Times New Roman" w:hAnsi="Times New Roman" w:cs="Times New Roman"/>
          <w:w w:val="105"/>
          <w:sz w:val="24"/>
        </w:rPr>
        <w:t>por</w:t>
      </w:r>
      <w:r w:rsidRPr="00CB0D09">
        <w:rPr>
          <w:rFonts w:ascii="Times New Roman" w:hAnsi="Times New Roman" w:cs="Times New Roman"/>
          <w:spacing w:val="-2"/>
          <w:w w:val="105"/>
          <w:sz w:val="24"/>
        </w:rPr>
        <w:t xml:space="preserve"> </w:t>
      </w:r>
      <w:r w:rsidRPr="00CB0D09">
        <w:rPr>
          <w:rFonts w:ascii="Times New Roman" w:hAnsi="Times New Roman" w:cs="Times New Roman"/>
          <w:w w:val="105"/>
          <w:sz w:val="24"/>
        </w:rPr>
        <w:t>pessoas</w:t>
      </w:r>
      <w:r w:rsidRPr="00CB0D09">
        <w:rPr>
          <w:rFonts w:ascii="Times New Roman" w:hAnsi="Times New Roman" w:cs="Times New Roman"/>
          <w:spacing w:val="-2"/>
          <w:w w:val="105"/>
          <w:sz w:val="24"/>
        </w:rPr>
        <w:t xml:space="preserve"> </w:t>
      </w:r>
      <w:r w:rsidRPr="00CB0D09">
        <w:rPr>
          <w:rFonts w:ascii="Times New Roman" w:hAnsi="Times New Roman" w:cs="Times New Roman"/>
          <w:w w:val="105"/>
          <w:sz w:val="24"/>
        </w:rPr>
        <w:t>jurídicas</w:t>
      </w:r>
      <w:r w:rsidRPr="00CB0D09">
        <w:rPr>
          <w:rFonts w:ascii="Times New Roman" w:hAnsi="Times New Roman" w:cs="Times New Roman"/>
          <w:spacing w:val="-3"/>
          <w:w w:val="105"/>
          <w:sz w:val="24"/>
        </w:rPr>
        <w:t xml:space="preserve"> </w:t>
      </w:r>
      <w:r w:rsidRPr="00CB0D09">
        <w:rPr>
          <w:rFonts w:ascii="Times New Roman" w:hAnsi="Times New Roman" w:cs="Times New Roman"/>
          <w:w w:val="105"/>
          <w:sz w:val="24"/>
        </w:rPr>
        <w:t>de</w:t>
      </w:r>
      <w:r w:rsidRPr="00CB0D09">
        <w:rPr>
          <w:rFonts w:ascii="Times New Roman" w:hAnsi="Times New Roman" w:cs="Times New Roman"/>
          <w:spacing w:val="-2"/>
          <w:w w:val="105"/>
          <w:sz w:val="24"/>
        </w:rPr>
        <w:t xml:space="preserve"> </w:t>
      </w:r>
      <w:r w:rsidRPr="00CB0D09">
        <w:rPr>
          <w:rFonts w:ascii="Times New Roman" w:hAnsi="Times New Roman" w:cs="Times New Roman"/>
          <w:w w:val="105"/>
          <w:sz w:val="24"/>
        </w:rPr>
        <w:t>direito</w:t>
      </w:r>
      <w:r w:rsidRPr="00CB0D09">
        <w:rPr>
          <w:rFonts w:ascii="Times New Roman" w:hAnsi="Times New Roman" w:cs="Times New Roman"/>
          <w:spacing w:val="-4"/>
          <w:w w:val="105"/>
          <w:sz w:val="24"/>
        </w:rPr>
        <w:t xml:space="preserve"> </w:t>
      </w:r>
      <w:r w:rsidRPr="00CB0D09">
        <w:rPr>
          <w:rFonts w:ascii="Times New Roman" w:hAnsi="Times New Roman" w:cs="Times New Roman"/>
          <w:w w:val="105"/>
          <w:sz w:val="24"/>
        </w:rPr>
        <w:t>privado,</w:t>
      </w:r>
      <w:r w:rsidRPr="00CB0D09">
        <w:rPr>
          <w:rFonts w:ascii="Times New Roman" w:hAnsi="Times New Roman" w:cs="Times New Roman"/>
          <w:spacing w:val="-2"/>
          <w:w w:val="105"/>
          <w:sz w:val="24"/>
        </w:rPr>
        <w:t xml:space="preserve"> </w:t>
      </w:r>
      <w:r w:rsidRPr="00CB0D09">
        <w:rPr>
          <w:rFonts w:ascii="Times New Roman" w:hAnsi="Times New Roman" w:cs="Times New Roman"/>
          <w:w w:val="105"/>
          <w:sz w:val="24"/>
        </w:rPr>
        <w:t>não</w:t>
      </w:r>
      <w:r w:rsidRPr="00CB0D09">
        <w:rPr>
          <w:rFonts w:ascii="Times New Roman" w:hAnsi="Times New Roman" w:cs="Times New Roman"/>
          <w:spacing w:val="-3"/>
          <w:w w:val="105"/>
          <w:sz w:val="24"/>
        </w:rPr>
        <w:t xml:space="preserve"> </w:t>
      </w:r>
      <w:r w:rsidRPr="00CB0D09">
        <w:rPr>
          <w:rFonts w:ascii="Times New Roman" w:hAnsi="Times New Roman" w:cs="Times New Roman"/>
          <w:w w:val="105"/>
          <w:sz w:val="24"/>
        </w:rPr>
        <w:t>serão</w:t>
      </w:r>
      <w:r w:rsidRPr="00CB0D09">
        <w:rPr>
          <w:rFonts w:ascii="Times New Roman" w:hAnsi="Times New Roman" w:cs="Times New Roman"/>
          <w:spacing w:val="-4"/>
          <w:w w:val="105"/>
          <w:sz w:val="24"/>
        </w:rPr>
        <w:t xml:space="preserve"> </w:t>
      </w:r>
      <w:r w:rsidRPr="00CB0D09">
        <w:rPr>
          <w:rFonts w:ascii="Times New Roman" w:hAnsi="Times New Roman" w:cs="Times New Roman"/>
          <w:w w:val="105"/>
          <w:sz w:val="24"/>
        </w:rPr>
        <w:t>considerados</w:t>
      </w:r>
      <w:r w:rsidRPr="00CB0D09">
        <w:rPr>
          <w:rFonts w:ascii="Times New Roman" w:hAnsi="Times New Roman" w:cs="Times New Roman"/>
          <w:spacing w:val="-2"/>
          <w:w w:val="105"/>
          <w:sz w:val="24"/>
        </w:rPr>
        <w:t xml:space="preserve"> </w:t>
      </w:r>
      <w:r w:rsidRPr="00CB0D09">
        <w:rPr>
          <w:rFonts w:ascii="Times New Roman" w:hAnsi="Times New Roman" w:cs="Times New Roman"/>
          <w:w w:val="105"/>
          <w:sz w:val="24"/>
        </w:rPr>
        <w:t>aqueles</w:t>
      </w:r>
      <w:r w:rsidRPr="00CB0D09">
        <w:rPr>
          <w:rFonts w:ascii="Times New Roman" w:hAnsi="Times New Roman" w:cs="Times New Roman"/>
          <w:spacing w:val="-3"/>
          <w:w w:val="105"/>
          <w:sz w:val="24"/>
        </w:rPr>
        <w:t xml:space="preserve"> </w:t>
      </w:r>
      <w:r w:rsidRPr="00CB0D09">
        <w:rPr>
          <w:rFonts w:ascii="Times New Roman" w:hAnsi="Times New Roman" w:cs="Times New Roman"/>
          <w:w w:val="105"/>
          <w:sz w:val="24"/>
        </w:rPr>
        <w:t>emitidos</w:t>
      </w:r>
      <w:r w:rsidRPr="00CB0D09">
        <w:rPr>
          <w:rFonts w:ascii="Times New Roman" w:hAnsi="Times New Roman" w:cs="Times New Roman"/>
          <w:spacing w:val="-4"/>
          <w:w w:val="105"/>
          <w:sz w:val="24"/>
        </w:rPr>
        <w:t xml:space="preserve"> </w:t>
      </w:r>
      <w:r w:rsidRPr="00CB0D09">
        <w:rPr>
          <w:rFonts w:ascii="Times New Roman" w:hAnsi="Times New Roman" w:cs="Times New Roman"/>
          <w:w w:val="105"/>
          <w:sz w:val="24"/>
        </w:rPr>
        <w:t>por</w:t>
      </w:r>
      <w:r w:rsidRPr="00CB0D09">
        <w:rPr>
          <w:rFonts w:ascii="Times New Roman" w:hAnsi="Times New Roman" w:cs="Times New Roman"/>
          <w:spacing w:val="-2"/>
          <w:w w:val="105"/>
          <w:sz w:val="24"/>
        </w:rPr>
        <w:t xml:space="preserve"> </w:t>
      </w:r>
      <w:r w:rsidRPr="00CB0D09">
        <w:rPr>
          <w:rFonts w:ascii="Times New Roman" w:hAnsi="Times New Roman" w:cs="Times New Roman"/>
          <w:w w:val="105"/>
          <w:sz w:val="24"/>
        </w:rPr>
        <w:t>empresas pertencentes ao mesmo grupo empresarial da empresa licitante</w:t>
      </w:r>
      <w:r w:rsidRPr="00CB0D09">
        <w:rPr>
          <w:rFonts w:ascii="Times New Roman" w:hAnsi="Times New Roman" w:cs="Times New Roman"/>
          <w:spacing w:val="-12"/>
          <w:w w:val="105"/>
          <w:sz w:val="24"/>
        </w:rPr>
        <w:t xml:space="preserve"> </w:t>
      </w:r>
      <w:r w:rsidRPr="00CB0D09">
        <w:rPr>
          <w:rFonts w:ascii="Times New Roman" w:hAnsi="Times New Roman" w:cs="Times New Roman"/>
          <w:w w:val="105"/>
          <w:sz w:val="24"/>
        </w:rPr>
        <w:t>vencedora;</w:t>
      </w:r>
    </w:p>
    <w:p w14:paraId="22709AF3" w14:textId="77777777" w:rsidR="00707CCF" w:rsidRPr="00CB0D09" w:rsidRDefault="00707CCF" w:rsidP="00390D90">
      <w:pPr>
        <w:pStyle w:val="PargrafodaLista"/>
        <w:widowControl w:val="0"/>
        <w:numPr>
          <w:ilvl w:val="2"/>
          <w:numId w:val="1"/>
        </w:numPr>
        <w:tabs>
          <w:tab w:val="left" w:pos="858"/>
        </w:tabs>
        <w:autoSpaceDE w:val="0"/>
        <w:autoSpaceDN w:val="0"/>
        <w:spacing w:before="90" w:line="271" w:lineRule="auto"/>
        <w:ind w:left="1418" w:right="122" w:hanging="646"/>
        <w:contextualSpacing w:val="0"/>
        <w:jc w:val="both"/>
        <w:rPr>
          <w:rFonts w:ascii="Times New Roman" w:hAnsi="Times New Roman" w:cs="Times New Roman"/>
          <w:sz w:val="24"/>
        </w:rPr>
      </w:pPr>
      <w:r w:rsidRPr="00CB0D09">
        <w:rPr>
          <w:rFonts w:ascii="Times New Roman" w:hAnsi="Times New Roman" w:cs="Times New Roman"/>
          <w:w w:val="105"/>
          <w:sz w:val="24"/>
        </w:rPr>
        <w:t>Serão considerados como pertencentes ao mesmo grupo empresarial da empresa licitante, empresas controladas ou controladoras</w:t>
      </w:r>
      <w:r w:rsidRPr="00CB0D09">
        <w:rPr>
          <w:rFonts w:ascii="Times New Roman" w:hAnsi="Times New Roman" w:cs="Times New Roman"/>
          <w:spacing w:val="-4"/>
          <w:w w:val="105"/>
          <w:sz w:val="24"/>
        </w:rPr>
        <w:t xml:space="preserve"> </w:t>
      </w:r>
      <w:r w:rsidRPr="00CB0D09">
        <w:rPr>
          <w:rFonts w:ascii="Times New Roman" w:hAnsi="Times New Roman" w:cs="Times New Roman"/>
          <w:w w:val="105"/>
          <w:sz w:val="24"/>
        </w:rPr>
        <w:t>da</w:t>
      </w:r>
      <w:r w:rsidRPr="00CB0D09">
        <w:rPr>
          <w:rFonts w:ascii="Times New Roman" w:hAnsi="Times New Roman" w:cs="Times New Roman"/>
          <w:spacing w:val="-4"/>
          <w:w w:val="105"/>
          <w:sz w:val="24"/>
        </w:rPr>
        <w:t xml:space="preserve"> </w:t>
      </w:r>
      <w:r w:rsidRPr="00CB0D09">
        <w:rPr>
          <w:rFonts w:ascii="Times New Roman" w:hAnsi="Times New Roman" w:cs="Times New Roman"/>
          <w:w w:val="105"/>
          <w:sz w:val="24"/>
        </w:rPr>
        <w:t>empresa</w:t>
      </w:r>
      <w:r w:rsidRPr="00CB0D09">
        <w:rPr>
          <w:rFonts w:ascii="Times New Roman" w:hAnsi="Times New Roman" w:cs="Times New Roman"/>
          <w:spacing w:val="-5"/>
          <w:w w:val="105"/>
          <w:sz w:val="24"/>
        </w:rPr>
        <w:t xml:space="preserve"> </w:t>
      </w:r>
      <w:r w:rsidRPr="00CB0D09">
        <w:rPr>
          <w:rFonts w:ascii="Times New Roman" w:hAnsi="Times New Roman" w:cs="Times New Roman"/>
          <w:w w:val="105"/>
          <w:sz w:val="24"/>
        </w:rPr>
        <w:t>licitante,</w:t>
      </w:r>
      <w:r w:rsidRPr="00CB0D09">
        <w:rPr>
          <w:rFonts w:ascii="Times New Roman" w:hAnsi="Times New Roman" w:cs="Times New Roman"/>
          <w:spacing w:val="-3"/>
          <w:w w:val="105"/>
          <w:sz w:val="24"/>
        </w:rPr>
        <w:t xml:space="preserve"> </w:t>
      </w:r>
      <w:r w:rsidRPr="00CB0D09">
        <w:rPr>
          <w:rFonts w:ascii="Times New Roman" w:hAnsi="Times New Roman" w:cs="Times New Roman"/>
          <w:w w:val="105"/>
          <w:sz w:val="24"/>
        </w:rPr>
        <w:t>ou</w:t>
      </w:r>
      <w:r w:rsidRPr="00CB0D09">
        <w:rPr>
          <w:rFonts w:ascii="Times New Roman" w:hAnsi="Times New Roman" w:cs="Times New Roman"/>
          <w:spacing w:val="-5"/>
          <w:w w:val="105"/>
          <w:sz w:val="24"/>
        </w:rPr>
        <w:t xml:space="preserve"> </w:t>
      </w:r>
      <w:r w:rsidRPr="00CB0D09">
        <w:rPr>
          <w:rFonts w:ascii="Times New Roman" w:hAnsi="Times New Roman" w:cs="Times New Roman"/>
          <w:w w:val="105"/>
          <w:sz w:val="24"/>
        </w:rPr>
        <w:t>que</w:t>
      </w:r>
      <w:r w:rsidRPr="00CB0D09">
        <w:rPr>
          <w:rFonts w:ascii="Times New Roman" w:hAnsi="Times New Roman" w:cs="Times New Roman"/>
          <w:spacing w:val="-4"/>
          <w:w w:val="105"/>
          <w:sz w:val="24"/>
        </w:rPr>
        <w:t xml:space="preserve"> </w:t>
      </w:r>
      <w:r w:rsidRPr="00CB0D09">
        <w:rPr>
          <w:rFonts w:ascii="Times New Roman" w:hAnsi="Times New Roman" w:cs="Times New Roman"/>
          <w:w w:val="105"/>
          <w:sz w:val="24"/>
        </w:rPr>
        <w:t>tenha</w:t>
      </w:r>
      <w:r w:rsidRPr="00CB0D09">
        <w:rPr>
          <w:rFonts w:ascii="Times New Roman" w:hAnsi="Times New Roman" w:cs="Times New Roman"/>
          <w:spacing w:val="-2"/>
          <w:w w:val="105"/>
          <w:sz w:val="24"/>
        </w:rPr>
        <w:t xml:space="preserve"> </w:t>
      </w:r>
      <w:r w:rsidRPr="00CB0D09">
        <w:rPr>
          <w:rFonts w:ascii="Times New Roman" w:hAnsi="Times New Roman" w:cs="Times New Roman"/>
          <w:w w:val="105"/>
          <w:sz w:val="24"/>
        </w:rPr>
        <w:t>pelo</w:t>
      </w:r>
      <w:r w:rsidRPr="00CB0D09">
        <w:rPr>
          <w:rFonts w:ascii="Times New Roman" w:hAnsi="Times New Roman" w:cs="Times New Roman"/>
          <w:spacing w:val="-3"/>
          <w:w w:val="105"/>
          <w:sz w:val="24"/>
        </w:rPr>
        <w:t xml:space="preserve"> </w:t>
      </w:r>
      <w:r w:rsidRPr="00CB0D09">
        <w:rPr>
          <w:rFonts w:ascii="Times New Roman" w:hAnsi="Times New Roman" w:cs="Times New Roman"/>
          <w:w w:val="105"/>
          <w:sz w:val="24"/>
        </w:rPr>
        <w:t>menos</w:t>
      </w:r>
      <w:r w:rsidRPr="00CB0D09">
        <w:rPr>
          <w:rFonts w:ascii="Times New Roman" w:hAnsi="Times New Roman" w:cs="Times New Roman"/>
          <w:spacing w:val="-3"/>
          <w:w w:val="105"/>
          <w:sz w:val="24"/>
        </w:rPr>
        <w:t xml:space="preserve"> </w:t>
      </w:r>
      <w:r w:rsidRPr="00CB0D09">
        <w:rPr>
          <w:rFonts w:ascii="Times New Roman" w:hAnsi="Times New Roman" w:cs="Times New Roman"/>
          <w:w w:val="105"/>
          <w:sz w:val="24"/>
        </w:rPr>
        <w:t>uma</w:t>
      </w:r>
      <w:r w:rsidRPr="00CB0D09">
        <w:rPr>
          <w:rFonts w:ascii="Times New Roman" w:hAnsi="Times New Roman" w:cs="Times New Roman"/>
          <w:spacing w:val="-2"/>
          <w:w w:val="105"/>
          <w:sz w:val="24"/>
        </w:rPr>
        <w:t xml:space="preserve"> </w:t>
      </w:r>
      <w:r w:rsidRPr="00CB0D09">
        <w:rPr>
          <w:rFonts w:ascii="Times New Roman" w:hAnsi="Times New Roman" w:cs="Times New Roman"/>
          <w:w w:val="105"/>
          <w:sz w:val="24"/>
        </w:rPr>
        <w:t>mesma</w:t>
      </w:r>
      <w:r w:rsidRPr="00CB0D09">
        <w:rPr>
          <w:rFonts w:ascii="Times New Roman" w:hAnsi="Times New Roman" w:cs="Times New Roman"/>
          <w:spacing w:val="-5"/>
          <w:w w:val="105"/>
          <w:sz w:val="24"/>
        </w:rPr>
        <w:t xml:space="preserve"> </w:t>
      </w:r>
      <w:r w:rsidRPr="00CB0D09">
        <w:rPr>
          <w:rFonts w:ascii="Times New Roman" w:hAnsi="Times New Roman" w:cs="Times New Roman"/>
          <w:w w:val="105"/>
          <w:sz w:val="24"/>
        </w:rPr>
        <w:t>pessoa</w:t>
      </w:r>
      <w:r w:rsidRPr="00CB0D09">
        <w:rPr>
          <w:rFonts w:ascii="Times New Roman" w:hAnsi="Times New Roman" w:cs="Times New Roman"/>
          <w:spacing w:val="-4"/>
          <w:w w:val="105"/>
          <w:sz w:val="24"/>
        </w:rPr>
        <w:t xml:space="preserve"> </w:t>
      </w:r>
      <w:r w:rsidRPr="00CB0D09">
        <w:rPr>
          <w:rFonts w:ascii="Times New Roman" w:hAnsi="Times New Roman" w:cs="Times New Roman"/>
          <w:w w:val="105"/>
          <w:sz w:val="24"/>
        </w:rPr>
        <w:t>física</w:t>
      </w:r>
      <w:r w:rsidRPr="00CB0D09">
        <w:rPr>
          <w:rFonts w:ascii="Times New Roman" w:hAnsi="Times New Roman" w:cs="Times New Roman"/>
          <w:spacing w:val="-4"/>
          <w:w w:val="105"/>
          <w:sz w:val="24"/>
        </w:rPr>
        <w:t xml:space="preserve"> </w:t>
      </w:r>
      <w:r w:rsidRPr="00CB0D09">
        <w:rPr>
          <w:rFonts w:ascii="Times New Roman" w:hAnsi="Times New Roman" w:cs="Times New Roman"/>
          <w:w w:val="105"/>
          <w:sz w:val="24"/>
        </w:rPr>
        <w:t>ou</w:t>
      </w:r>
      <w:r w:rsidRPr="00CB0D09">
        <w:rPr>
          <w:rFonts w:ascii="Times New Roman" w:hAnsi="Times New Roman" w:cs="Times New Roman"/>
          <w:spacing w:val="-3"/>
          <w:w w:val="105"/>
          <w:sz w:val="24"/>
        </w:rPr>
        <w:t xml:space="preserve"> </w:t>
      </w:r>
      <w:r w:rsidRPr="00CB0D09">
        <w:rPr>
          <w:rFonts w:ascii="Times New Roman" w:hAnsi="Times New Roman" w:cs="Times New Roman"/>
          <w:w w:val="105"/>
          <w:sz w:val="24"/>
        </w:rPr>
        <w:t>jurídica</w:t>
      </w:r>
      <w:r w:rsidRPr="00CB0D09">
        <w:rPr>
          <w:rFonts w:ascii="Times New Roman" w:hAnsi="Times New Roman" w:cs="Times New Roman"/>
          <w:spacing w:val="-5"/>
          <w:w w:val="105"/>
          <w:sz w:val="24"/>
        </w:rPr>
        <w:t xml:space="preserve"> </w:t>
      </w:r>
      <w:r w:rsidRPr="00CB0D09">
        <w:rPr>
          <w:rFonts w:ascii="Times New Roman" w:hAnsi="Times New Roman" w:cs="Times New Roman"/>
          <w:w w:val="105"/>
          <w:sz w:val="24"/>
        </w:rPr>
        <w:t>que</w:t>
      </w:r>
      <w:r w:rsidRPr="00CB0D09">
        <w:rPr>
          <w:rFonts w:ascii="Times New Roman" w:hAnsi="Times New Roman" w:cs="Times New Roman"/>
          <w:spacing w:val="-1"/>
          <w:w w:val="105"/>
          <w:sz w:val="24"/>
        </w:rPr>
        <w:t xml:space="preserve"> </w:t>
      </w:r>
      <w:r w:rsidRPr="00CB0D09">
        <w:rPr>
          <w:rFonts w:ascii="Times New Roman" w:hAnsi="Times New Roman" w:cs="Times New Roman"/>
          <w:w w:val="105"/>
          <w:sz w:val="24"/>
        </w:rPr>
        <w:t>seja</w:t>
      </w:r>
      <w:r w:rsidRPr="00CB0D09">
        <w:rPr>
          <w:rFonts w:ascii="Times New Roman" w:hAnsi="Times New Roman" w:cs="Times New Roman"/>
          <w:spacing w:val="-2"/>
          <w:w w:val="105"/>
          <w:sz w:val="24"/>
        </w:rPr>
        <w:t xml:space="preserve"> </w:t>
      </w:r>
      <w:r w:rsidRPr="00CB0D09">
        <w:rPr>
          <w:rFonts w:ascii="Times New Roman" w:hAnsi="Times New Roman" w:cs="Times New Roman"/>
          <w:w w:val="105"/>
          <w:sz w:val="24"/>
        </w:rPr>
        <w:t>sócio</w:t>
      </w:r>
      <w:r w:rsidRPr="00CB0D09">
        <w:rPr>
          <w:rFonts w:ascii="Times New Roman" w:hAnsi="Times New Roman" w:cs="Times New Roman"/>
          <w:spacing w:val="-5"/>
          <w:w w:val="105"/>
          <w:sz w:val="24"/>
        </w:rPr>
        <w:t xml:space="preserve"> </w:t>
      </w:r>
      <w:r w:rsidRPr="00CB0D09">
        <w:rPr>
          <w:rFonts w:ascii="Times New Roman" w:hAnsi="Times New Roman" w:cs="Times New Roman"/>
          <w:w w:val="105"/>
          <w:sz w:val="24"/>
        </w:rPr>
        <w:t>da</w:t>
      </w:r>
      <w:r w:rsidRPr="00CB0D09">
        <w:rPr>
          <w:rFonts w:ascii="Times New Roman" w:hAnsi="Times New Roman" w:cs="Times New Roman"/>
          <w:spacing w:val="-1"/>
          <w:w w:val="105"/>
          <w:sz w:val="24"/>
        </w:rPr>
        <w:t xml:space="preserve"> </w:t>
      </w:r>
      <w:r w:rsidRPr="00CB0D09">
        <w:rPr>
          <w:rFonts w:ascii="Times New Roman" w:hAnsi="Times New Roman" w:cs="Times New Roman"/>
          <w:w w:val="105"/>
          <w:sz w:val="24"/>
        </w:rPr>
        <w:t>empresa</w:t>
      </w:r>
      <w:r w:rsidRPr="00CB0D09">
        <w:rPr>
          <w:rFonts w:ascii="Times New Roman" w:hAnsi="Times New Roman" w:cs="Times New Roman"/>
          <w:spacing w:val="-5"/>
          <w:w w:val="105"/>
          <w:sz w:val="24"/>
        </w:rPr>
        <w:t xml:space="preserve"> </w:t>
      </w:r>
      <w:r w:rsidRPr="00CB0D09">
        <w:rPr>
          <w:rFonts w:ascii="Times New Roman" w:hAnsi="Times New Roman" w:cs="Times New Roman"/>
          <w:w w:val="105"/>
          <w:sz w:val="24"/>
        </w:rPr>
        <w:t>emitente e da empresa</w:t>
      </w:r>
      <w:r w:rsidRPr="00CB0D09">
        <w:rPr>
          <w:rFonts w:ascii="Times New Roman" w:hAnsi="Times New Roman" w:cs="Times New Roman"/>
          <w:spacing w:val="-5"/>
          <w:w w:val="105"/>
          <w:sz w:val="24"/>
        </w:rPr>
        <w:t xml:space="preserve"> </w:t>
      </w:r>
      <w:r w:rsidRPr="00CB0D09">
        <w:rPr>
          <w:rFonts w:ascii="Times New Roman" w:hAnsi="Times New Roman" w:cs="Times New Roman"/>
          <w:w w:val="105"/>
          <w:sz w:val="24"/>
        </w:rPr>
        <w:t>licitante;</w:t>
      </w:r>
    </w:p>
    <w:p w14:paraId="0B7770D2" w14:textId="3D79B200" w:rsidR="007D5BD6" w:rsidRPr="00CB0D09" w:rsidRDefault="002B2F06" w:rsidP="00BC1EE9">
      <w:pPr>
        <w:numPr>
          <w:ilvl w:val="3"/>
          <w:numId w:val="1"/>
        </w:numPr>
        <w:spacing w:before="120" w:after="120" w:line="276" w:lineRule="auto"/>
        <w:ind w:left="1560" w:firstLine="0"/>
        <w:jc w:val="both"/>
        <w:rPr>
          <w:rFonts w:ascii="Times New Roman" w:hAnsi="Times New Roman" w:cs="Times New Roman"/>
          <w:bCs/>
          <w:sz w:val="24"/>
        </w:rPr>
      </w:pPr>
      <w:r w:rsidRPr="00CB0D09">
        <w:rPr>
          <w:rFonts w:ascii="Times New Roman" w:hAnsi="Times New Roman" w:cs="Times New Roman"/>
          <w:bCs/>
          <w:sz w:val="24"/>
        </w:rPr>
        <w:t>O licitante disponibilizará todas as informações necessárias à comprovação da legitimi</w:t>
      </w:r>
      <w:r w:rsidR="00A242C9" w:rsidRPr="00CB0D09">
        <w:rPr>
          <w:rFonts w:ascii="Times New Roman" w:hAnsi="Times New Roman" w:cs="Times New Roman"/>
          <w:bCs/>
          <w:sz w:val="24"/>
        </w:rPr>
        <w:t>dade dos atestados apresentados, apresentando, dentre outros documentos, cópia do contrato que deu suporte à contratação, endereço atual da contratante e local em que foram prestados os serviços</w:t>
      </w:r>
      <w:r w:rsidR="00BC1EE9" w:rsidRPr="00CB0D09">
        <w:rPr>
          <w:rFonts w:ascii="Times New Roman" w:hAnsi="Times New Roman" w:cs="Times New Roman"/>
          <w:w w:val="105"/>
          <w:sz w:val="24"/>
        </w:rPr>
        <w:t>.</w:t>
      </w:r>
    </w:p>
    <w:p w14:paraId="265C4030" w14:textId="0B9322E0" w:rsidR="002B2F06" w:rsidRPr="00CB0D09" w:rsidRDefault="00005B51" w:rsidP="0032619A">
      <w:pPr>
        <w:numPr>
          <w:ilvl w:val="2"/>
          <w:numId w:val="1"/>
        </w:numPr>
        <w:tabs>
          <w:tab w:val="left" w:pos="1440"/>
        </w:tabs>
        <w:autoSpaceDE w:val="0"/>
        <w:snapToGrid w:val="0"/>
        <w:spacing w:before="120" w:after="120" w:line="276" w:lineRule="auto"/>
        <w:ind w:left="851" w:firstLine="0"/>
        <w:jc w:val="both"/>
        <w:rPr>
          <w:rFonts w:ascii="Times New Roman" w:hAnsi="Times New Roman" w:cs="Times New Roman"/>
          <w:bCs/>
          <w:sz w:val="24"/>
        </w:rPr>
      </w:pPr>
      <w:r w:rsidRPr="00CB0D09">
        <w:rPr>
          <w:rFonts w:ascii="Times New Roman" w:hAnsi="Times New Roman" w:cs="Times New Roman"/>
          <w:bCs/>
          <w:sz w:val="24"/>
        </w:rPr>
        <w:lastRenderedPageBreak/>
        <w:t xml:space="preserve">Juntamente com a documentação de habilitação deverá ser enviado o </w:t>
      </w:r>
      <w:r w:rsidRPr="00CB0D09">
        <w:rPr>
          <w:rFonts w:ascii="Times New Roman" w:hAnsi="Times New Roman" w:cs="Times New Roman"/>
          <w:b/>
          <w:bCs/>
          <w:sz w:val="24"/>
        </w:rPr>
        <w:t xml:space="preserve">Termo de Vistoria Técnica </w:t>
      </w:r>
      <w:r w:rsidR="0032619A" w:rsidRPr="00CB0D09">
        <w:rPr>
          <w:rFonts w:ascii="Times New Roman" w:hAnsi="Times New Roman" w:cs="Times New Roman"/>
          <w:b/>
          <w:bCs/>
          <w:sz w:val="24"/>
        </w:rPr>
        <w:t>ORIGINAL</w:t>
      </w:r>
      <w:r w:rsidR="0032619A" w:rsidRPr="00CB0D09">
        <w:rPr>
          <w:rFonts w:ascii="Times New Roman" w:hAnsi="Times New Roman" w:cs="Times New Roman"/>
          <w:bCs/>
          <w:sz w:val="24"/>
        </w:rPr>
        <w:t xml:space="preserve"> </w:t>
      </w:r>
      <w:r w:rsidRPr="00CB0D09">
        <w:rPr>
          <w:rFonts w:ascii="Times New Roman" w:hAnsi="Times New Roman" w:cs="Times New Roman"/>
          <w:bCs/>
          <w:sz w:val="24"/>
        </w:rPr>
        <w:t xml:space="preserve">emitido pelo Ministério do Planejamento conforme modelo no </w:t>
      </w:r>
      <w:r w:rsidR="00CB0D09" w:rsidRPr="00CB0D09">
        <w:rPr>
          <w:rFonts w:ascii="Times New Roman" w:hAnsi="Times New Roman" w:cs="Times New Roman"/>
          <w:b/>
          <w:bCs/>
          <w:sz w:val="24"/>
        </w:rPr>
        <w:t xml:space="preserve">ANEXO </w:t>
      </w:r>
      <w:r w:rsidRPr="00CB0D09">
        <w:rPr>
          <w:rFonts w:ascii="Times New Roman" w:hAnsi="Times New Roman" w:cs="Times New Roman"/>
          <w:b/>
          <w:bCs/>
          <w:sz w:val="24"/>
        </w:rPr>
        <w:t>II</w:t>
      </w:r>
      <w:r w:rsidRPr="00CB0D09">
        <w:rPr>
          <w:rFonts w:ascii="Times New Roman" w:hAnsi="Times New Roman" w:cs="Times New Roman"/>
          <w:bCs/>
          <w:sz w:val="24"/>
        </w:rPr>
        <w:t xml:space="preserve"> do Termo de Referência</w:t>
      </w:r>
      <w:r w:rsidR="002B2F06" w:rsidRPr="00CB0D09">
        <w:rPr>
          <w:rFonts w:ascii="Times New Roman" w:hAnsi="Times New Roman" w:cs="Times New Roman"/>
          <w:bCs/>
          <w:sz w:val="24"/>
        </w:rPr>
        <w:t>;</w:t>
      </w:r>
    </w:p>
    <w:p w14:paraId="127F655C" w14:textId="3A2512A7" w:rsidR="0032619A" w:rsidRPr="00CB0D09" w:rsidRDefault="0032619A" w:rsidP="0032619A">
      <w:pPr>
        <w:numPr>
          <w:ilvl w:val="2"/>
          <w:numId w:val="1"/>
        </w:numPr>
        <w:tabs>
          <w:tab w:val="left" w:pos="1440"/>
        </w:tabs>
        <w:autoSpaceDE w:val="0"/>
        <w:snapToGrid w:val="0"/>
        <w:spacing w:before="120" w:after="120" w:line="276" w:lineRule="auto"/>
        <w:ind w:left="851" w:firstLine="0"/>
        <w:jc w:val="both"/>
        <w:rPr>
          <w:rFonts w:ascii="Times New Roman" w:hAnsi="Times New Roman" w:cs="Times New Roman"/>
          <w:bCs/>
          <w:sz w:val="24"/>
        </w:rPr>
      </w:pPr>
      <w:r w:rsidRPr="00CB0D09">
        <w:rPr>
          <w:rFonts w:ascii="Times New Roman" w:hAnsi="Times New Roman" w:cs="Times New Roman"/>
          <w:b/>
          <w:w w:val="105"/>
          <w:sz w:val="24"/>
        </w:rPr>
        <w:t>Caso a licitante não queira efetuar vistoria</w:t>
      </w:r>
      <w:r w:rsidRPr="00CB0D09">
        <w:rPr>
          <w:rFonts w:ascii="Times New Roman" w:hAnsi="Times New Roman" w:cs="Times New Roman"/>
          <w:w w:val="105"/>
          <w:sz w:val="24"/>
        </w:rPr>
        <w:t xml:space="preserve"> (previamente ao Pregão), </w:t>
      </w:r>
      <w:r w:rsidRPr="00CB0D09">
        <w:rPr>
          <w:rFonts w:ascii="Times New Roman" w:hAnsi="Times New Roman" w:cs="Times New Roman"/>
          <w:b/>
          <w:w w:val="105"/>
          <w:sz w:val="24"/>
          <w:u w:val="single"/>
        </w:rPr>
        <w:t>deverá apresentar</w:t>
      </w:r>
      <w:r w:rsidRPr="00CB0D09">
        <w:rPr>
          <w:rFonts w:ascii="Times New Roman" w:hAnsi="Times New Roman" w:cs="Times New Roman"/>
          <w:w w:val="105"/>
          <w:sz w:val="24"/>
        </w:rPr>
        <w:t xml:space="preserve">, em substituição ao </w:t>
      </w:r>
      <w:r w:rsidRPr="00CB0D09">
        <w:rPr>
          <w:rFonts w:ascii="Times New Roman" w:hAnsi="Times New Roman" w:cs="Times New Roman"/>
          <w:spacing w:val="-3"/>
          <w:w w:val="105"/>
          <w:sz w:val="24"/>
        </w:rPr>
        <w:t xml:space="preserve">Termo </w:t>
      </w:r>
      <w:r w:rsidRPr="00CB0D09">
        <w:rPr>
          <w:rFonts w:ascii="Times New Roman" w:hAnsi="Times New Roman" w:cs="Times New Roman"/>
          <w:w w:val="105"/>
          <w:sz w:val="24"/>
        </w:rPr>
        <w:t xml:space="preserve">de Vistoria, </w:t>
      </w:r>
      <w:r w:rsidRPr="00CB0D09">
        <w:rPr>
          <w:rFonts w:ascii="Times New Roman" w:hAnsi="Times New Roman" w:cs="Times New Roman"/>
          <w:b/>
          <w:w w:val="105"/>
          <w:sz w:val="24"/>
        </w:rPr>
        <w:t>Declaração formal</w:t>
      </w:r>
      <w:r w:rsidRPr="00CB0D09">
        <w:rPr>
          <w:rFonts w:ascii="Times New Roman" w:hAnsi="Times New Roman" w:cs="Times New Roman"/>
          <w:w w:val="105"/>
          <w:sz w:val="24"/>
        </w:rPr>
        <w:t xml:space="preserve"> assinada pelo responsável legal (original), sob as penalidades da lei, de que tem </w:t>
      </w:r>
      <w:r w:rsidRPr="00CB0D09">
        <w:rPr>
          <w:rFonts w:ascii="Times New Roman" w:hAnsi="Times New Roman" w:cs="Times New Roman"/>
          <w:b/>
          <w:w w:val="105"/>
          <w:sz w:val="24"/>
        </w:rPr>
        <w:t>pleno conhecimento das condições e peculiaridades inerentes à natureza dos trabalhos</w:t>
      </w:r>
      <w:r w:rsidRPr="00CB0D09">
        <w:rPr>
          <w:rFonts w:ascii="Times New Roman" w:hAnsi="Times New Roman" w:cs="Times New Roman"/>
          <w:w w:val="105"/>
          <w:sz w:val="24"/>
        </w:rPr>
        <w:t xml:space="preserve">, nos moldes do </w:t>
      </w:r>
      <w:r w:rsidRPr="00CB0D09">
        <w:rPr>
          <w:rFonts w:ascii="Times New Roman" w:hAnsi="Times New Roman" w:cs="Times New Roman"/>
          <w:b/>
          <w:w w:val="105"/>
          <w:sz w:val="24"/>
        </w:rPr>
        <w:t>ANEXO II</w:t>
      </w:r>
      <w:r w:rsidR="00CB0D09" w:rsidRPr="00CB0D09">
        <w:rPr>
          <w:rFonts w:ascii="Times New Roman" w:hAnsi="Times New Roman" w:cs="Times New Roman"/>
          <w:b/>
          <w:w w:val="105"/>
          <w:sz w:val="24"/>
        </w:rPr>
        <w:t>I</w:t>
      </w:r>
      <w:r w:rsidRPr="00CB0D09">
        <w:rPr>
          <w:rFonts w:ascii="Times New Roman" w:hAnsi="Times New Roman" w:cs="Times New Roman"/>
          <w:b/>
          <w:w w:val="105"/>
          <w:sz w:val="24"/>
        </w:rPr>
        <w:t xml:space="preserve"> </w:t>
      </w:r>
      <w:r w:rsidRPr="00CB0D09">
        <w:rPr>
          <w:rFonts w:ascii="Times New Roman" w:hAnsi="Times New Roman" w:cs="Times New Roman"/>
          <w:w w:val="105"/>
          <w:sz w:val="24"/>
        </w:rPr>
        <w:t xml:space="preserve">do </w:t>
      </w:r>
      <w:r w:rsidRPr="00CB0D09">
        <w:rPr>
          <w:rFonts w:ascii="Times New Roman" w:hAnsi="Times New Roman" w:cs="Times New Roman"/>
          <w:spacing w:val="-3"/>
          <w:w w:val="105"/>
          <w:sz w:val="24"/>
        </w:rPr>
        <w:t xml:space="preserve">Termo </w:t>
      </w:r>
      <w:r w:rsidRPr="00CB0D09">
        <w:rPr>
          <w:rFonts w:ascii="Times New Roman" w:hAnsi="Times New Roman" w:cs="Times New Roman"/>
          <w:w w:val="105"/>
          <w:sz w:val="24"/>
        </w:rPr>
        <w:t>de</w:t>
      </w:r>
      <w:r w:rsidRPr="00CB0D09">
        <w:rPr>
          <w:rFonts w:ascii="Times New Roman" w:hAnsi="Times New Roman" w:cs="Times New Roman"/>
          <w:spacing w:val="-26"/>
          <w:w w:val="105"/>
          <w:sz w:val="24"/>
        </w:rPr>
        <w:t xml:space="preserve"> </w:t>
      </w:r>
      <w:r w:rsidRPr="00CB0D09">
        <w:rPr>
          <w:rFonts w:ascii="Times New Roman" w:hAnsi="Times New Roman" w:cs="Times New Roman"/>
          <w:w w:val="105"/>
          <w:sz w:val="24"/>
        </w:rPr>
        <w:t>Referência.</w:t>
      </w:r>
    </w:p>
    <w:p w14:paraId="6F0BE9B0" w14:textId="5E67D07C" w:rsidR="00AD4A1E" w:rsidRPr="00355AF8" w:rsidRDefault="0032619A" w:rsidP="00390D90">
      <w:pPr>
        <w:pStyle w:val="PADRO"/>
        <w:keepNext w:val="0"/>
        <w:widowControl/>
        <w:numPr>
          <w:ilvl w:val="1"/>
          <w:numId w:val="1"/>
        </w:numPr>
        <w:spacing w:before="120" w:after="120"/>
        <w:ind w:left="0" w:hanging="6"/>
        <w:rPr>
          <w:rFonts w:ascii="Times New Roman" w:eastAsia="Times New Roman" w:hAnsi="Times New Roman" w:cs="Times New Roman"/>
          <w:bCs/>
          <w:sz w:val="24"/>
          <w:lang w:eastAsia="pt-BR" w:bidi="ar-SA"/>
        </w:rPr>
      </w:pPr>
      <w:r w:rsidRPr="00355AF8">
        <w:rPr>
          <w:rFonts w:ascii="Times New Roman" w:eastAsia="Times New Roman" w:hAnsi="Times New Roman" w:cs="Times New Roman"/>
          <w:bCs/>
          <w:sz w:val="24"/>
          <w:lang w:eastAsia="pt-BR" w:bidi="ar-SA"/>
        </w:rPr>
        <w:t>E</w:t>
      </w:r>
      <w:r w:rsidR="00AD4A1E" w:rsidRPr="00355AF8">
        <w:rPr>
          <w:rFonts w:ascii="Times New Roman" w:eastAsia="Times New Roman" w:hAnsi="Times New Roman" w:cs="Times New Roman"/>
          <w:bCs/>
          <w:sz w:val="24"/>
          <w:lang w:eastAsia="pt-BR" w:bidi="ar-SA"/>
        </w:rPr>
        <w:t xml:space="preserve">m relação às licitantes </w:t>
      </w:r>
      <w:r w:rsidR="00AD4A1E" w:rsidRPr="00355AF8">
        <w:rPr>
          <w:rFonts w:ascii="Times New Roman" w:eastAsia="Times New Roman" w:hAnsi="Times New Roman" w:cs="Times New Roman"/>
          <w:b/>
          <w:bCs/>
          <w:sz w:val="24"/>
          <w:lang w:eastAsia="pt-BR" w:bidi="ar-SA"/>
        </w:rPr>
        <w:t>cooperativas</w:t>
      </w:r>
      <w:r w:rsidR="00AD4A1E" w:rsidRPr="00355AF8">
        <w:rPr>
          <w:rFonts w:ascii="Times New Roman" w:eastAsia="Times New Roman" w:hAnsi="Times New Roman" w:cs="Times New Roman"/>
          <w:bCs/>
          <w:sz w:val="24"/>
          <w:lang w:eastAsia="pt-BR" w:bidi="ar-SA"/>
        </w:rPr>
        <w:t xml:space="preserve"> será, ainda, exigida a seguinte documentação complementar:</w:t>
      </w:r>
    </w:p>
    <w:p w14:paraId="3710FE2C" w14:textId="77777777" w:rsidR="00AD4A1E" w:rsidRPr="00355AF8" w:rsidRDefault="00AD4A1E" w:rsidP="00390D90">
      <w:pPr>
        <w:pStyle w:val="PADRO"/>
        <w:keepNext w:val="0"/>
        <w:widowControl/>
        <w:numPr>
          <w:ilvl w:val="2"/>
          <w:numId w:val="1"/>
        </w:numPr>
        <w:spacing w:before="120" w:after="120"/>
        <w:ind w:left="1276" w:hanging="646"/>
        <w:rPr>
          <w:rFonts w:ascii="Times New Roman" w:eastAsia="Times New Roman" w:hAnsi="Times New Roman" w:cs="Times New Roman"/>
          <w:bCs/>
          <w:sz w:val="24"/>
          <w:lang w:eastAsia="pt-BR" w:bidi="ar-SA"/>
        </w:rPr>
      </w:pPr>
      <w:r w:rsidRPr="00355AF8">
        <w:rPr>
          <w:rFonts w:ascii="Times New Roman" w:eastAsia="Times New Roman" w:hAnsi="Times New Roman" w:cs="Times New Roman"/>
          <w:bCs/>
          <w:sz w:val="24"/>
          <w:lang w:eastAsia="pt-BR" w:bidi="ar-SA"/>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355AF8">
        <w:rPr>
          <w:rFonts w:ascii="Times New Roman" w:eastAsia="Times New Roman" w:hAnsi="Times New Roman" w:cs="Times New Roman"/>
          <w:bCs/>
          <w:sz w:val="24"/>
          <w:lang w:eastAsia="pt-BR" w:bidi="ar-SA"/>
        </w:rPr>
        <w:t>arts</w:t>
      </w:r>
      <w:proofErr w:type="spellEnd"/>
      <w:r w:rsidRPr="00355AF8">
        <w:rPr>
          <w:rFonts w:ascii="Times New Roman" w:eastAsia="Times New Roman" w:hAnsi="Times New Roman" w:cs="Times New Roman"/>
          <w:bCs/>
          <w:sz w:val="24"/>
          <w:lang w:eastAsia="pt-BR" w:bidi="ar-SA"/>
        </w:rPr>
        <w:t>. 4º, inciso XI, 21, inciso I e 42, §§2º a 6º da Lei n. 5.764 de 1971;</w:t>
      </w:r>
    </w:p>
    <w:p w14:paraId="21F3B3EE" w14:textId="77777777" w:rsidR="00AD4A1E" w:rsidRPr="00355AF8" w:rsidRDefault="00AD4A1E" w:rsidP="00390D90">
      <w:pPr>
        <w:pStyle w:val="PADRO"/>
        <w:keepNext w:val="0"/>
        <w:widowControl/>
        <w:numPr>
          <w:ilvl w:val="2"/>
          <w:numId w:val="1"/>
        </w:numPr>
        <w:spacing w:before="120" w:after="120"/>
        <w:ind w:left="1276" w:hanging="646"/>
        <w:rPr>
          <w:rFonts w:ascii="Times New Roman" w:eastAsia="Times New Roman" w:hAnsi="Times New Roman" w:cs="Times New Roman"/>
          <w:bCs/>
          <w:sz w:val="24"/>
          <w:lang w:eastAsia="pt-BR" w:bidi="ar-SA"/>
        </w:rPr>
      </w:pPr>
      <w:r w:rsidRPr="00355AF8">
        <w:rPr>
          <w:rFonts w:ascii="Times New Roman" w:eastAsia="Times New Roman" w:hAnsi="Times New Roman" w:cs="Times New Roman"/>
          <w:bCs/>
          <w:sz w:val="24"/>
          <w:lang w:eastAsia="pt-BR" w:bidi="ar-SA"/>
        </w:rPr>
        <w:t>A declaração de regularidade de situação do contribuinte individual – DRSCI, para cada um dos cooperados indicados;</w:t>
      </w:r>
    </w:p>
    <w:p w14:paraId="1D4A720D" w14:textId="77777777" w:rsidR="00AD4A1E" w:rsidRPr="00355AF8" w:rsidRDefault="00AD4A1E" w:rsidP="00390D90">
      <w:pPr>
        <w:pStyle w:val="PADRO"/>
        <w:keepNext w:val="0"/>
        <w:widowControl/>
        <w:numPr>
          <w:ilvl w:val="2"/>
          <w:numId w:val="1"/>
        </w:numPr>
        <w:spacing w:before="120" w:after="120"/>
        <w:ind w:left="1276" w:hanging="646"/>
        <w:rPr>
          <w:rFonts w:ascii="Times New Roman" w:eastAsia="Times New Roman" w:hAnsi="Times New Roman" w:cs="Times New Roman"/>
          <w:bCs/>
          <w:sz w:val="24"/>
          <w:lang w:eastAsia="pt-BR" w:bidi="ar-SA"/>
        </w:rPr>
      </w:pPr>
      <w:r w:rsidRPr="00355AF8">
        <w:rPr>
          <w:rFonts w:ascii="Times New Roman" w:eastAsia="Times New Roman" w:hAnsi="Times New Roman" w:cs="Times New Roman"/>
          <w:bCs/>
          <w:sz w:val="24"/>
          <w:lang w:eastAsia="pt-BR" w:bidi="ar-SA"/>
        </w:rPr>
        <w:t>A comprovação do capital social proporcional ao número de cooperados necessários à prestação do serviço;</w:t>
      </w:r>
    </w:p>
    <w:p w14:paraId="4C06263A" w14:textId="77777777" w:rsidR="00AD4A1E" w:rsidRPr="00355AF8" w:rsidRDefault="00AD4A1E" w:rsidP="00390D90">
      <w:pPr>
        <w:pStyle w:val="PADRO"/>
        <w:keepNext w:val="0"/>
        <w:widowControl/>
        <w:numPr>
          <w:ilvl w:val="2"/>
          <w:numId w:val="1"/>
        </w:numPr>
        <w:spacing w:before="120" w:after="120"/>
        <w:ind w:left="1276" w:hanging="646"/>
        <w:rPr>
          <w:rFonts w:ascii="Times New Roman" w:eastAsia="Times New Roman" w:hAnsi="Times New Roman" w:cs="Times New Roman"/>
          <w:bCs/>
          <w:sz w:val="24"/>
          <w:lang w:eastAsia="pt-BR" w:bidi="ar-SA"/>
        </w:rPr>
      </w:pPr>
      <w:r w:rsidRPr="00355AF8">
        <w:rPr>
          <w:rFonts w:ascii="Times New Roman" w:eastAsia="Times New Roman" w:hAnsi="Times New Roman" w:cs="Times New Roman"/>
          <w:bCs/>
          <w:sz w:val="24"/>
          <w:lang w:eastAsia="pt-BR" w:bidi="ar-SA"/>
        </w:rPr>
        <w:t xml:space="preserve"> O registro previsto na Lei n. 5.764/71, art. 107;</w:t>
      </w:r>
    </w:p>
    <w:p w14:paraId="22F5602E" w14:textId="77777777" w:rsidR="00AD4A1E" w:rsidRPr="00355AF8" w:rsidRDefault="00AD4A1E" w:rsidP="00390D90">
      <w:pPr>
        <w:pStyle w:val="PADRO"/>
        <w:keepNext w:val="0"/>
        <w:widowControl/>
        <w:numPr>
          <w:ilvl w:val="2"/>
          <w:numId w:val="1"/>
        </w:numPr>
        <w:spacing w:before="120" w:after="120"/>
        <w:ind w:left="1276" w:hanging="646"/>
        <w:rPr>
          <w:rFonts w:ascii="Times New Roman" w:eastAsia="Times New Roman" w:hAnsi="Times New Roman" w:cs="Times New Roman"/>
          <w:bCs/>
          <w:sz w:val="24"/>
          <w:lang w:eastAsia="pt-BR" w:bidi="ar-SA"/>
        </w:rPr>
      </w:pPr>
      <w:r w:rsidRPr="00355AF8">
        <w:rPr>
          <w:rFonts w:ascii="Times New Roman" w:eastAsia="Times New Roman" w:hAnsi="Times New Roman" w:cs="Times New Roman"/>
          <w:bCs/>
          <w:sz w:val="24"/>
          <w:lang w:eastAsia="pt-BR" w:bidi="ar-SA"/>
        </w:rPr>
        <w:t xml:space="preserve"> A comprovação de integração das respectivas quotas-partes por parte dos cooperados que executarão o contrato; e</w:t>
      </w:r>
    </w:p>
    <w:p w14:paraId="3A7787C6" w14:textId="77777777" w:rsidR="00AD4A1E" w:rsidRPr="00355AF8" w:rsidRDefault="00AD4A1E" w:rsidP="00390D90">
      <w:pPr>
        <w:pStyle w:val="PADRO"/>
        <w:keepNext w:val="0"/>
        <w:widowControl/>
        <w:numPr>
          <w:ilvl w:val="2"/>
          <w:numId w:val="1"/>
        </w:numPr>
        <w:spacing w:before="120" w:after="120"/>
        <w:ind w:left="1276" w:hanging="646"/>
        <w:rPr>
          <w:rFonts w:ascii="Times New Roman" w:eastAsia="Times New Roman" w:hAnsi="Times New Roman" w:cs="Times New Roman"/>
          <w:bCs/>
          <w:sz w:val="24"/>
          <w:lang w:eastAsia="pt-BR" w:bidi="ar-SA"/>
        </w:rPr>
      </w:pPr>
      <w:r w:rsidRPr="00355AF8">
        <w:rPr>
          <w:rFonts w:ascii="Times New Roman" w:eastAsia="Times New Roman" w:hAnsi="Times New Roman" w:cs="Times New Roman"/>
          <w:bCs/>
          <w:sz w:val="24"/>
          <w:lang w:eastAsia="pt-BR" w:bidi="ar-SA"/>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6A08036" w14:textId="77777777" w:rsidR="00AD4A1E" w:rsidRPr="00355AF8" w:rsidRDefault="00AD4A1E" w:rsidP="00390D90">
      <w:pPr>
        <w:pStyle w:val="PADRO"/>
        <w:keepNext w:val="0"/>
        <w:widowControl/>
        <w:numPr>
          <w:ilvl w:val="2"/>
          <w:numId w:val="1"/>
        </w:numPr>
        <w:spacing w:before="120" w:after="120"/>
        <w:ind w:left="1276" w:hanging="646"/>
        <w:rPr>
          <w:rFonts w:ascii="Times New Roman" w:hAnsi="Times New Roman" w:cs="Times New Roman"/>
          <w:i/>
          <w:sz w:val="24"/>
        </w:rPr>
      </w:pPr>
      <w:r w:rsidRPr="00355AF8">
        <w:rPr>
          <w:rFonts w:ascii="Times New Roman" w:eastAsia="Times New Roman" w:hAnsi="Times New Roman" w:cs="Times New Roman"/>
          <w:bCs/>
          <w:sz w:val="24"/>
          <w:lang w:eastAsia="pt-BR" w:bidi="ar-SA"/>
        </w:rPr>
        <w:t>A última auditoria contábil-financeira da cooperativa, conforme dispõe o art. 112 da Lei n. 5.764/71 ou uma declaração, sob as penas da lei, de que tal auditoria não foi exigida pelo órgão fiscalizador</w:t>
      </w:r>
      <w:r w:rsidRPr="00355AF8">
        <w:rPr>
          <w:rFonts w:ascii="Times New Roman" w:hAnsi="Times New Roman" w:cs="Times New Roman"/>
          <w:i/>
          <w:sz w:val="24"/>
        </w:rPr>
        <w:t>.</w:t>
      </w:r>
    </w:p>
    <w:p w14:paraId="2CD595F0" w14:textId="782EEDD6" w:rsidR="00106BBE" w:rsidRPr="00355AF8" w:rsidRDefault="00106BBE" w:rsidP="00390D90">
      <w:pPr>
        <w:numPr>
          <w:ilvl w:val="1"/>
          <w:numId w:val="1"/>
        </w:numPr>
        <w:tabs>
          <w:tab w:val="left" w:pos="1440"/>
        </w:tabs>
        <w:autoSpaceDE w:val="0"/>
        <w:snapToGrid w:val="0"/>
        <w:spacing w:before="120" w:after="120" w:line="276" w:lineRule="auto"/>
        <w:ind w:left="0" w:hanging="6"/>
        <w:jc w:val="both"/>
        <w:rPr>
          <w:rFonts w:ascii="Times New Roman" w:hAnsi="Times New Roman" w:cs="Times New Roman"/>
          <w:b/>
          <w:bCs/>
          <w:sz w:val="24"/>
        </w:rPr>
      </w:pPr>
      <w:r w:rsidRPr="00355AF8">
        <w:rPr>
          <w:rFonts w:ascii="Times New Roman" w:hAnsi="Times New Roman" w:cs="Times New Roman"/>
          <w:bCs/>
          <w:sz w:val="24"/>
        </w:rPr>
        <w:t xml:space="preserve">O licitante </w:t>
      </w:r>
      <w:r w:rsidR="00D65376" w:rsidRPr="00355AF8">
        <w:rPr>
          <w:rFonts w:ascii="Times New Roman" w:hAnsi="Times New Roman" w:cs="Times New Roman"/>
          <w:bCs/>
          <w:sz w:val="24"/>
        </w:rPr>
        <w:t>enquadrado como Microempreendedor I</w:t>
      </w:r>
      <w:r w:rsidRPr="00355AF8">
        <w:rPr>
          <w:rFonts w:ascii="Times New Roman" w:hAnsi="Times New Roman" w:cs="Times New Roman"/>
          <w:bCs/>
          <w:sz w:val="24"/>
        </w:rPr>
        <w:t>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EF6BD5D" w14:textId="3F44FC5A" w:rsidR="002B2F06" w:rsidRPr="00355AF8" w:rsidRDefault="003E141A" w:rsidP="00390D90">
      <w:pPr>
        <w:numPr>
          <w:ilvl w:val="1"/>
          <w:numId w:val="1"/>
        </w:numPr>
        <w:spacing w:before="120" w:after="120" w:line="276" w:lineRule="auto"/>
        <w:ind w:left="0" w:hanging="6"/>
        <w:jc w:val="both"/>
        <w:rPr>
          <w:rFonts w:ascii="Times New Roman" w:hAnsi="Times New Roman" w:cs="Times New Roman"/>
          <w:bCs/>
          <w:sz w:val="24"/>
        </w:rPr>
      </w:pPr>
      <w:r w:rsidRPr="00355AF8">
        <w:rPr>
          <w:rFonts w:ascii="Times New Roman" w:hAnsi="Times New Roman" w:cs="Times New Roman"/>
          <w:bCs/>
          <w:sz w:val="24"/>
        </w:rPr>
        <w:lastRenderedPageBreak/>
        <w:t xml:space="preserve">Os documentos exigidos para habilitação relacionados nos subitens acima, deverão ser apresentados em meio digital pelos licitantes, por meio de funcionalidade presente no sistema (upload), no prazo de </w:t>
      </w:r>
      <w:r w:rsidR="004207A7" w:rsidRPr="00355AF8">
        <w:rPr>
          <w:rFonts w:ascii="Times New Roman" w:hAnsi="Times New Roman" w:cs="Times New Roman"/>
          <w:bCs/>
          <w:sz w:val="24"/>
        </w:rPr>
        <w:t>2 (duas) horas</w:t>
      </w:r>
      <w:r w:rsidRPr="00355AF8">
        <w:rPr>
          <w:rFonts w:ascii="Times New Roman" w:hAnsi="Times New Roman" w:cs="Times New Roman"/>
          <w:bCs/>
          <w:sz w:val="24"/>
        </w:rPr>
        <w:t xml:space="preserve">, após solicitação do Pregoeiro no sistema eletrônico. Somente mediante autorização do Pregoeiro e em caso de indisponibilidade do sistema, será aceito o envio da documentação por meio </w:t>
      </w:r>
      <w:r w:rsidR="004F1798" w:rsidRPr="00355AF8">
        <w:rPr>
          <w:rFonts w:ascii="Times New Roman" w:hAnsi="Times New Roman" w:cs="Times New Roman"/>
          <w:bCs/>
          <w:sz w:val="24"/>
        </w:rPr>
        <w:t xml:space="preserve">do e-mail </w:t>
      </w:r>
      <w:hyperlink r:id="rId13" w:history="1">
        <w:proofErr w:type="gramStart"/>
        <w:r w:rsidR="004F1798" w:rsidRPr="00355AF8">
          <w:rPr>
            <w:rStyle w:val="Hyperlink"/>
            <w:rFonts w:ascii="Times New Roman" w:hAnsi="Times New Roman" w:cs="Times New Roman"/>
            <w:color w:val="auto"/>
            <w:sz w:val="24"/>
          </w:rPr>
          <w:t>cpl@planejamento.gov.br</w:t>
        </w:r>
      </w:hyperlink>
      <w:r w:rsidR="00051E69">
        <w:rPr>
          <w:rFonts w:ascii="Times New Roman" w:hAnsi="Times New Roman" w:cs="Times New Roman"/>
          <w:sz w:val="24"/>
        </w:rPr>
        <w:t xml:space="preserve"> </w:t>
      </w:r>
      <w:r w:rsidRPr="00355AF8">
        <w:rPr>
          <w:rFonts w:ascii="Times New Roman" w:hAnsi="Times New Roman" w:cs="Times New Roman"/>
          <w:bCs/>
          <w:sz w:val="24"/>
        </w:rPr>
        <w:t>.</w:t>
      </w:r>
      <w:proofErr w:type="gramEnd"/>
      <w:r w:rsidRPr="00355AF8">
        <w:rPr>
          <w:rFonts w:ascii="Times New Roman" w:hAnsi="Times New Roman" w:cs="Times New Roman"/>
          <w:bCs/>
          <w:sz w:val="24"/>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w:t>
      </w:r>
      <w:r w:rsidR="004F1798" w:rsidRPr="00355AF8">
        <w:rPr>
          <w:rFonts w:ascii="Times New Roman" w:hAnsi="Times New Roman" w:cs="Times New Roman"/>
          <w:bCs/>
          <w:sz w:val="24"/>
        </w:rPr>
        <w:t xml:space="preserve"> </w:t>
      </w:r>
      <w:r w:rsidR="004F1798" w:rsidRPr="00355AF8">
        <w:rPr>
          <w:rFonts w:ascii="Times New Roman" w:hAnsi="Times New Roman" w:cs="Times New Roman"/>
          <w:sz w:val="24"/>
        </w:rPr>
        <w:t>48 (quarenta e oito) horas</w:t>
      </w:r>
      <w:r w:rsidRPr="00355AF8">
        <w:rPr>
          <w:rFonts w:ascii="Times New Roman" w:hAnsi="Times New Roman" w:cs="Times New Roman"/>
          <w:bCs/>
          <w:sz w:val="24"/>
        </w:rPr>
        <w:t>, após encerrado o prazo para o encaminhamento via func</w:t>
      </w:r>
      <w:r w:rsidR="006F0AF3" w:rsidRPr="00355AF8">
        <w:rPr>
          <w:rFonts w:ascii="Times New Roman" w:hAnsi="Times New Roman" w:cs="Times New Roman"/>
          <w:bCs/>
          <w:sz w:val="24"/>
        </w:rPr>
        <w:t xml:space="preserve">ionalidade do sistema (upload) </w:t>
      </w:r>
      <w:r w:rsidRPr="00355AF8">
        <w:rPr>
          <w:rFonts w:ascii="Times New Roman" w:hAnsi="Times New Roman" w:cs="Times New Roman"/>
          <w:bCs/>
          <w:sz w:val="24"/>
        </w:rPr>
        <w:t>ou e-mail.</w:t>
      </w:r>
    </w:p>
    <w:p w14:paraId="205E2E62" w14:textId="77777777" w:rsidR="00117A5B" w:rsidRPr="00355AF8" w:rsidRDefault="00117A5B" w:rsidP="00390D90">
      <w:pPr>
        <w:pStyle w:val="PargrafodaLista"/>
        <w:numPr>
          <w:ilvl w:val="1"/>
          <w:numId w:val="1"/>
        </w:numPr>
        <w:spacing w:before="120" w:after="120" w:line="276" w:lineRule="auto"/>
        <w:ind w:left="0" w:hanging="6"/>
        <w:contextualSpacing w:val="0"/>
        <w:jc w:val="both"/>
        <w:rPr>
          <w:rFonts w:ascii="Times New Roman" w:hAnsi="Times New Roman" w:cs="Times New Roman"/>
          <w:bCs/>
          <w:sz w:val="24"/>
        </w:rPr>
      </w:pPr>
      <w:r w:rsidRPr="00355AF8">
        <w:rPr>
          <w:rFonts w:ascii="Times New Roman" w:hAnsi="Times New Roman" w:cs="Times New Roman"/>
          <w:bCs/>
          <w:sz w:val="24"/>
        </w:rPr>
        <w:t>A existência de restrição relativamente à regularidade fiscal não impede que a licitante qualificada como microempresa, empresa de pequeno porte ou sociedade cooperativa equiparada seja declarada vencedora, uma vez que atenda a todas as demais exigências do edital.</w:t>
      </w:r>
    </w:p>
    <w:p w14:paraId="582636BF" w14:textId="77777777" w:rsidR="00117A5B" w:rsidRPr="00355AF8" w:rsidRDefault="00117A5B" w:rsidP="00390D90">
      <w:pPr>
        <w:pStyle w:val="PargrafodaLista"/>
        <w:numPr>
          <w:ilvl w:val="2"/>
          <w:numId w:val="1"/>
        </w:numPr>
        <w:spacing w:before="120" w:after="120" w:line="276" w:lineRule="auto"/>
        <w:ind w:left="567" w:firstLine="0"/>
        <w:contextualSpacing w:val="0"/>
        <w:jc w:val="both"/>
        <w:rPr>
          <w:rFonts w:ascii="Times New Roman" w:hAnsi="Times New Roman" w:cs="Times New Roman"/>
          <w:bCs/>
          <w:sz w:val="24"/>
        </w:rPr>
      </w:pPr>
      <w:r w:rsidRPr="00355AF8">
        <w:rPr>
          <w:rFonts w:ascii="Times New Roman" w:hAnsi="Times New Roman" w:cs="Times New Roman"/>
          <w:bCs/>
          <w:sz w:val="24"/>
        </w:rPr>
        <w:t>A declaração do vencedor acontecerá no momento imediatamente posterior à fase de habilitação.</w:t>
      </w:r>
    </w:p>
    <w:p w14:paraId="4D0F32B9" w14:textId="315BE998" w:rsidR="00117A5B" w:rsidRPr="00355AF8" w:rsidRDefault="00117A5B" w:rsidP="00390D90">
      <w:pPr>
        <w:pStyle w:val="PargrafodaLista"/>
        <w:numPr>
          <w:ilvl w:val="1"/>
          <w:numId w:val="1"/>
        </w:numPr>
        <w:spacing w:before="120" w:after="120" w:line="276" w:lineRule="auto"/>
        <w:ind w:left="0" w:hanging="6"/>
        <w:contextualSpacing w:val="0"/>
        <w:jc w:val="both"/>
        <w:rPr>
          <w:rFonts w:ascii="Times New Roman" w:hAnsi="Times New Roman" w:cs="Times New Roman"/>
          <w:bCs/>
          <w:sz w:val="24"/>
        </w:rPr>
      </w:pPr>
      <w:r w:rsidRPr="00355AF8">
        <w:rPr>
          <w:rFonts w:ascii="Times New Roman" w:hAnsi="Times New Roman" w:cs="Times New Roman"/>
          <w:bCs/>
          <w:sz w:val="24"/>
        </w:rPr>
        <w:t xml:space="preserve">Caso a proposta mais vantajosa seja ofertada por microempresa, empresa de pequeno porte ou sociedade cooperativa equiparada, e uma vez constatada a existência de alguma restrição no que tange à </w:t>
      </w:r>
      <w:r w:rsidRPr="00355AF8">
        <w:rPr>
          <w:rFonts w:ascii="Times New Roman" w:hAnsi="Times New Roman" w:cs="Times New Roman"/>
          <w:bCs/>
          <w:sz w:val="24"/>
          <w:u w:val="single"/>
        </w:rPr>
        <w:t>regularidade fiscal</w:t>
      </w:r>
      <w:r w:rsidRPr="00355AF8">
        <w:rPr>
          <w:rFonts w:ascii="Times New Roman" w:hAnsi="Times New Roman" w:cs="Times New Roman"/>
          <w:bCs/>
          <w:sz w:val="24"/>
        </w:rPr>
        <w:t>, a mesma será convocada para, no prazo de 5 (cinco) dias úteis, após a declaração do vencedor, comprovar a regularização. O prazo poderá ser prorrogado por igual período</w:t>
      </w:r>
      <w:r w:rsidR="00601D04" w:rsidRPr="00355AF8">
        <w:rPr>
          <w:rFonts w:ascii="Times New Roman" w:hAnsi="Times New Roman" w:cs="Times New Roman"/>
          <w:bCs/>
          <w:sz w:val="24"/>
        </w:rPr>
        <w:t>, a critério da administração pública, quando requerida pelo licitante, mediante apresentação de justificativa</w:t>
      </w:r>
      <w:r w:rsidRPr="00355AF8">
        <w:rPr>
          <w:rFonts w:ascii="Times New Roman" w:hAnsi="Times New Roman" w:cs="Times New Roman"/>
          <w:bCs/>
          <w:sz w:val="24"/>
        </w:rPr>
        <w:t>.</w:t>
      </w:r>
    </w:p>
    <w:p w14:paraId="5B19CE47" w14:textId="77777777" w:rsidR="00117A5B" w:rsidRPr="00355AF8" w:rsidRDefault="00117A5B" w:rsidP="00390D90">
      <w:pPr>
        <w:pStyle w:val="PargrafodaLista"/>
        <w:numPr>
          <w:ilvl w:val="1"/>
          <w:numId w:val="1"/>
        </w:numPr>
        <w:spacing w:before="120" w:after="120" w:line="276" w:lineRule="auto"/>
        <w:ind w:left="0" w:hanging="6"/>
        <w:contextualSpacing w:val="0"/>
        <w:jc w:val="both"/>
        <w:rPr>
          <w:rFonts w:ascii="Times New Roman" w:hAnsi="Times New Roman" w:cs="Times New Roman"/>
          <w:bCs/>
          <w:sz w:val="24"/>
        </w:rPr>
      </w:pPr>
      <w:r w:rsidRPr="00355AF8">
        <w:rPr>
          <w:rFonts w:ascii="Times New Roman" w:hAnsi="Times New Roman" w:cs="Times New Roman"/>
          <w:bCs/>
          <w:sz w:val="24"/>
        </w:rPr>
        <w:t>A não-regularização fiscal no prazo previsto no subitem anterior acarretará a inabilitação do licitante, sem prejuízo das sanções previstas neste Edital, com a reabertura da sessão pública.</w:t>
      </w:r>
    </w:p>
    <w:p w14:paraId="740C1599" w14:textId="77777777" w:rsidR="002B2F06" w:rsidRPr="00355AF8" w:rsidRDefault="002B2F06" w:rsidP="00390D90">
      <w:pPr>
        <w:numPr>
          <w:ilvl w:val="1"/>
          <w:numId w:val="1"/>
        </w:numPr>
        <w:spacing w:before="120" w:after="120" w:line="276" w:lineRule="auto"/>
        <w:ind w:left="0" w:hanging="6"/>
        <w:jc w:val="both"/>
        <w:rPr>
          <w:rFonts w:ascii="Times New Roman" w:hAnsi="Times New Roman" w:cs="Times New Roman"/>
          <w:sz w:val="24"/>
        </w:rPr>
      </w:pPr>
      <w:r w:rsidRPr="00355AF8">
        <w:rPr>
          <w:rFonts w:ascii="Times New Roman" w:hAnsi="Times New Roman" w:cs="Times New Roman"/>
          <w:sz w:val="24"/>
        </w:rPr>
        <w:t>Havendo necessidade de analisar minuciosamente os documentos exigidos, o Pregoeiro suspenderá a sessão, informando no “chat” a nova data e horário para a continuidade da mesma.</w:t>
      </w:r>
    </w:p>
    <w:p w14:paraId="0EA58319" w14:textId="77777777" w:rsidR="002B2F06" w:rsidRPr="00355AF8" w:rsidRDefault="002B2F06" w:rsidP="00390D90">
      <w:pPr>
        <w:numPr>
          <w:ilvl w:val="1"/>
          <w:numId w:val="1"/>
        </w:numPr>
        <w:spacing w:before="120" w:after="120" w:line="276" w:lineRule="auto"/>
        <w:ind w:left="0" w:hanging="6"/>
        <w:jc w:val="both"/>
        <w:rPr>
          <w:rFonts w:ascii="Times New Roman" w:hAnsi="Times New Roman" w:cs="Times New Roman"/>
          <w:sz w:val="24"/>
        </w:rPr>
      </w:pPr>
      <w:r w:rsidRPr="00355AF8">
        <w:rPr>
          <w:rFonts w:ascii="Times New Roman" w:hAnsi="Times New Roman" w:cs="Times New Roman"/>
          <w:sz w:val="24"/>
        </w:rPr>
        <w:t>Será inabilitado o licitante que não comprovar sua habilitação, deixar de apresentar quaisquer dos documentos exigidos para a habilitação, ou apresentá-los em desacordo com o e</w:t>
      </w:r>
      <w:r w:rsidRPr="00355AF8">
        <w:rPr>
          <w:rFonts w:ascii="Times New Roman" w:hAnsi="Times New Roman" w:cs="Times New Roman"/>
          <w:sz w:val="24"/>
          <w:lang w:eastAsia="en-US"/>
        </w:rPr>
        <w:t>stabelecido neste Edital.</w:t>
      </w:r>
    </w:p>
    <w:p w14:paraId="524D669E" w14:textId="77777777" w:rsidR="002B2F06" w:rsidRPr="00355AF8" w:rsidRDefault="002B2F06" w:rsidP="00390D90">
      <w:pPr>
        <w:numPr>
          <w:ilvl w:val="1"/>
          <w:numId w:val="1"/>
        </w:numPr>
        <w:spacing w:before="120" w:after="120" w:line="276" w:lineRule="auto"/>
        <w:ind w:left="0" w:hanging="6"/>
        <w:jc w:val="both"/>
        <w:rPr>
          <w:rFonts w:ascii="Times New Roman" w:hAnsi="Times New Roman" w:cs="Times New Roman"/>
          <w:sz w:val="24"/>
        </w:rPr>
      </w:pPr>
      <w:r w:rsidRPr="00355AF8">
        <w:rPr>
          <w:rFonts w:ascii="Times New Roman" w:hAnsi="Times New Roman" w:cs="Times New Roman"/>
          <w:sz w:val="24"/>
        </w:rPr>
        <w:t>No caso de inabilitação, haverá nova verificação, pelo sistema, da eventual ocorrência de empate ficto, previsto nos artigos 44 e 45 da LC n°123, de 2006, seguindo-se a disciplina antes estabelecida para aceitação da proposta subsequente.</w:t>
      </w:r>
    </w:p>
    <w:p w14:paraId="7E6697EE" w14:textId="77777777" w:rsidR="002B2F06" w:rsidRPr="00355AF8" w:rsidRDefault="002B2F06" w:rsidP="00390D90">
      <w:pPr>
        <w:numPr>
          <w:ilvl w:val="1"/>
          <w:numId w:val="1"/>
        </w:numPr>
        <w:spacing w:before="120" w:after="120" w:line="276" w:lineRule="auto"/>
        <w:ind w:left="0" w:hanging="6"/>
        <w:jc w:val="both"/>
        <w:rPr>
          <w:rFonts w:ascii="Times New Roman" w:hAnsi="Times New Roman" w:cs="Times New Roman"/>
          <w:sz w:val="24"/>
        </w:rPr>
      </w:pPr>
      <w:r w:rsidRPr="00355AF8">
        <w:rPr>
          <w:rFonts w:ascii="Times New Roman" w:hAnsi="Times New Roman" w:cs="Times New Roman"/>
          <w:sz w:val="24"/>
        </w:rPr>
        <w:t>Da sessão pública do Pregão divulgar-se-á Ata no sistema eletrônico.</w:t>
      </w:r>
    </w:p>
    <w:p w14:paraId="41877532" w14:textId="77777777" w:rsidR="00471884" w:rsidRPr="00355AF8" w:rsidRDefault="00471884" w:rsidP="00471884">
      <w:pPr>
        <w:spacing w:before="120" w:after="120" w:line="276" w:lineRule="auto"/>
        <w:jc w:val="both"/>
        <w:rPr>
          <w:rFonts w:ascii="Times New Roman" w:hAnsi="Times New Roman" w:cs="Times New Roman"/>
          <w:sz w:val="24"/>
        </w:rPr>
      </w:pPr>
    </w:p>
    <w:p w14:paraId="1C0B5EE7" w14:textId="08D22788" w:rsidR="00117A5B" w:rsidRPr="00355AF8" w:rsidRDefault="00117A5B" w:rsidP="00117A5B">
      <w:pPr>
        <w:pStyle w:val="Nivel01"/>
        <w:numPr>
          <w:ilvl w:val="0"/>
          <w:numId w:val="1"/>
        </w:numPr>
        <w:tabs>
          <w:tab w:val="left" w:pos="567"/>
        </w:tabs>
        <w:spacing w:before="240" w:after="0" w:line="240" w:lineRule="auto"/>
        <w:ind w:left="0" w:right="0" w:firstLine="0"/>
        <w:rPr>
          <w:rFonts w:ascii="Times New Roman" w:hAnsi="Times New Roman" w:cs="Times New Roman"/>
          <w:color w:val="auto"/>
          <w:sz w:val="24"/>
          <w:szCs w:val="24"/>
          <w:lang w:eastAsia="en-US"/>
        </w:rPr>
      </w:pPr>
      <w:r w:rsidRPr="00355AF8">
        <w:rPr>
          <w:rFonts w:ascii="Times New Roman" w:hAnsi="Times New Roman" w:cs="Times New Roman"/>
          <w:color w:val="auto"/>
          <w:sz w:val="24"/>
          <w:szCs w:val="24"/>
          <w:lang w:eastAsia="en-US"/>
        </w:rPr>
        <w:t>DA REABERTURA DA SESSÃO PÚBLICA</w:t>
      </w:r>
    </w:p>
    <w:p w14:paraId="7B447B84" w14:textId="77777777" w:rsidR="00117A5B" w:rsidRPr="00355AF8" w:rsidRDefault="00117A5B" w:rsidP="00471884">
      <w:pPr>
        <w:pStyle w:val="Nivel01"/>
        <w:keepNext w:val="0"/>
        <w:keepLines w:val="0"/>
        <w:numPr>
          <w:ilvl w:val="1"/>
          <w:numId w:val="1"/>
        </w:numPr>
        <w:spacing w:before="120"/>
        <w:ind w:left="0" w:right="0" w:firstLine="0"/>
        <w:outlineLvl w:val="9"/>
        <w:rPr>
          <w:rFonts w:ascii="Times New Roman" w:eastAsiaTheme="minorEastAsia" w:hAnsi="Times New Roman" w:cs="Times New Roman"/>
          <w:b w:val="0"/>
          <w:bCs w:val="0"/>
          <w:color w:val="auto"/>
          <w:sz w:val="24"/>
          <w:szCs w:val="24"/>
        </w:rPr>
      </w:pPr>
      <w:r w:rsidRPr="00355AF8">
        <w:rPr>
          <w:rFonts w:ascii="Times New Roman" w:eastAsiaTheme="minorEastAsia" w:hAnsi="Times New Roman" w:cs="Times New Roman"/>
          <w:b w:val="0"/>
          <w:bCs w:val="0"/>
          <w:color w:val="auto"/>
          <w:sz w:val="24"/>
          <w:szCs w:val="24"/>
        </w:rPr>
        <w:t>A sessão pública poderá ser reaberta:</w:t>
      </w:r>
    </w:p>
    <w:p w14:paraId="0D435F42" w14:textId="77777777" w:rsidR="00117A5B" w:rsidRPr="00355AF8" w:rsidRDefault="00117A5B" w:rsidP="00471884">
      <w:pPr>
        <w:pStyle w:val="Nivel01"/>
        <w:keepNext w:val="0"/>
        <w:keepLines w:val="0"/>
        <w:numPr>
          <w:ilvl w:val="2"/>
          <w:numId w:val="1"/>
        </w:numPr>
        <w:spacing w:before="120"/>
        <w:ind w:left="567" w:right="0" w:firstLine="0"/>
        <w:outlineLvl w:val="9"/>
        <w:rPr>
          <w:rFonts w:ascii="Times New Roman" w:eastAsiaTheme="minorEastAsia" w:hAnsi="Times New Roman" w:cs="Times New Roman"/>
          <w:b w:val="0"/>
          <w:bCs w:val="0"/>
          <w:color w:val="auto"/>
          <w:sz w:val="24"/>
          <w:szCs w:val="24"/>
        </w:rPr>
      </w:pPr>
      <w:r w:rsidRPr="00355AF8">
        <w:rPr>
          <w:rFonts w:ascii="Times New Roman" w:eastAsiaTheme="minorEastAsia" w:hAnsi="Times New Roman" w:cs="Times New Roman"/>
          <w:b w:val="0"/>
          <w:bCs w:val="0"/>
          <w:color w:val="auto"/>
          <w:sz w:val="24"/>
          <w:szCs w:val="24"/>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14:paraId="6CAA1475" w14:textId="77777777" w:rsidR="00117A5B" w:rsidRPr="00355AF8" w:rsidRDefault="00117A5B" w:rsidP="00471884">
      <w:pPr>
        <w:pStyle w:val="Nivel01"/>
        <w:keepNext w:val="0"/>
        <w:keepLines w:val="0"/>
        <w:numPr>
          <w:ilvl w:val="2"/>
          <w:numId w:val="1"/>
        </w:numPr>
        <w:spacing w:before="120"/>
        <w:ind w:left="567" w:right="0" w:firstLine="0"/>
        <w:outlineLvl w:val="9"/>
        <w:rPr>
          <w:rFonts w:ascii="Times New Roman" w:eastAsiaTheme="minorEastAsia" w:hAnsi="Times New Roman" w:cs="Times New Roman"/>
          <w:b w:val="0"/>
          <w:bCs w:val="0"/>
          <w:color w:val="auto"/>
          <w:sz w:val="24"/>
          <w:szCs w:val="24"/>
        </w:rPr>
      </w:pPr>
      <w:r w:rsidRPr="00355AF8">
        <w:rPr>
          <w:rFonts w:ascii="Times New Roman" w:eastAsiaTheme="minorEastAsia" w:hAnsi="Times New Roman" w:cs="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53DFB028" w14:textId="77777777" w:rsidR="00117A5B" w:rsidRPr="00355AF8" w:rsidRDefault="00117A5B" w:rsidP="00471884">
      <w:pPr>
        <w:pStyle w:val="Nivel01"/>
        <w:keepNext w:val="0"/>
        <w:keepLines w:val="0"/>
        <w:numPr>
          <w:ilvl w:val="1"/>
          <w:numId w:val="1"/>
        </w:numPr>
        <w:spacing w:before="120"/>
        <w:ind w:left="0" w:right="0" w:firstLine="0"/>
        <w:outlineLvl w:val="9"/>
        <w:rPr>
          <w:rFonts w:ascii="Times New Roman" w:eastAsiaTheme="minorEastAsia" w:hAnsi="Times New Roman" w:cs="Times New Roman"/>
          <w:b w:val="0"/>
          <w:bCs w:val="0"/>
          <w:color w:val="auto"/>
          <w:sz w:val="24"/>
          <w:szCs w:val="24"/>
        </w:rPr>
      </w:pPr>
      <w:r w:rsidRPr="00355AF8">
        <w:rPr>
          <w:rFonts w:ascii="Times New Roman" w:eastAsiaTheme="minorEastAsia" w:hAnsi="Times New Roman" w:cs="Times New Roman"/>
          <w:b w:val="0"/>
          <w:bCs w:val="0"/>
          <w:color w:val="auto"/>
          <w:sz w:val="24"/>
          <w:szCs w:val="24"/>
        </w:rPr>
        <w:t>Todos os licitantes remanescentes deverão ser convocados para acompanhar a sessão reaberta.</w:t>
      </w:r>
    </w:p>
    <w:p w14:paraId="4775DED9" w14:textId="33646554" w:rsidR="00117A5B" w:rsidRPr="00355AF8" w:rsidRDefault="00117A5B" w:rsidP="00471884">
      <w:pPr>
        <w:pStyle w:val="Nivel01"/>
        <w:keepNext w:val="0"/>
        <w:keepLines w:val="0"/>
        <w:numPr>
          <w:ilvl w:val="2"/>
          <w:numId w:val="1"/>
        </w:numPr>
        <w:spacing w:before="120"/>
        <w:ind w:left="567" w:right="0" w:firstLine="0"/>
        <w:outlineLvl w:val="9"/>
        <w:rPr>
          <w:rFonts w:ascii="Times New Roman" w:eastAsiaTheme="minorEastAsia" w:hAnsi="Times New Roman" w:cs="Times New Roman"/>
          <w:b w:val="0"/>
          <w:bCs w:val="0"/>
          <w:color w:val="auto"/>
          <w:sz w:val="24"/>
          <w:szCs w:val="24"/>
        </w:rPr>
      </w:pPr>
      <w:r w:rsidRPr="00355AF8">
        <w:rPr>
          <w:rFonts w:ascii="Times New Roman" w:eastAsiaTheme="minorEastAsia" w:hAnsi="Times New Roman" w:cs="Times New Roman"/>
          <w:b w:val="0"/>
          <w:bCs w:val="0"/>
          <w:color w:val="auto"/>
          <w:sz w:val="24"/>
          <w:szCs w:val="24"/>
        </w:rPr>
        <w:t xml:space="preserve">A convocação se dará por meio </w:t>
      </w:r>
      <w:r w:rsidR="006F0AF3" w:rsidRPr="00355AF8">
        <w:rPr>
          <w:rFonts w:ascii="Times New Roman" w:eastAsiaTheme="minorEastAsia" w:hAnsi="Times New Roman" w:cs="Times New Roman"/>
          <w:b w:val="0"/>
          <w:bCs w:val="0"/>
          <w:color w:val="auto"/>
          <w:sz w:val="24"/>
          <w:szCs w:val="24"/>
        </w:rPr>
        <w:t xml:space="preserve">do sistema eletrônico (“chat”) ou </w:t>
      </w:r>
      <w:r w:rsidRPr="00355AF8">
        <w:rPr>
          <w:rFonts w:ascii="Times New Roman" w:eastAsiaTheme="minorEastAsia" w:hAnsi="Times New Roman" w:cs="Times New Roman"/>
          <w:b w:val="0"/>
          <w:bCs w:val="0"/>
          <w:color w:val="auto"/>
          <w:sz w:val="24"/>
          <w:szCs w:val="24"/>
        </w:rPr>
        <w:t>e-mail, de acordo com a fase do procedimento licitatório.</w:t>
      </w:r>
    </w:p>
    <w:p w14:paraId="0F064F24" w14:textId="09A5080B" w:rsidR="00117A5B" w:rsidRPr="00355AF8" w:rsidRDefault="00117A5B" w:rsidP="00471884">
      <w:pPr>
        <w:pStyle w:val="Nivel01"/>
        <w:keepNext w:val="0"/>
        <w:keepLines w:val="0"/>
        <w:numPr>
          <w:ilvl w:val="2"/>
          <w:numId w:val="1"/>
        </w:numPr>
        <w:spacing w:before="120"/>
        <w:ind w:left="567" w:right="0" w:firstLine="0"/>
        <w:outlineLvl w:val="9"/>
        <w:rPr>
          <w:rFonts w:ascii="Times New Roman" w:eastAsiaTheme="minorEastAsia" w:hAnsi="Times New Roman" w:cs="Times New Roman"/>
          <w:b w:val="0"/>
          <w:bCs w:val="0"/>
          <w:color w:val="auto"/>
          <w:sz w:val="24"/>
          <w:szCs w:val="24"/>
        </w:rPr>
      </w:pPr>
      <w:r w:rsidRPr="00355AF8">
        <w:rPr>
          <w:rFonts w:ascii="Times New Roman" w:eastAsiaTheme="minorEastAsia" w:hAnsi="Times New Roman" w:cs="Times New Roman"/>
          <w:b w:val="0"/>
          <w:bCs w:val="0"/>
          <w:color w:val="auto"/>
          <w:sz w:val="24"/>
          <w:szCs w:val="24"/>
        </w:rPr>
        <w:t xml:space="preserve">A convocação feita por e-mail </w:t>
      </w:r>
      <w:r w:rsidR="006F0AF3" w:rsidRPr="00355AF8">
        <w:rPr>
          <w:rFonts w:ascii="Times New Roman" w:eastAsiaTheme="minorEastAsia" w:hAnsi="Times New Roman" w:cs="Times New Roman"/>
          <w:b w:val="0"/>
          <w:bCs w:val="0"/>
          <w:color w:val="auto"/>
          <w:sz w:val="24"/>
          <w:szCs w:val="24"/>
        </w:rPr>
        <w:t>e</w:t>
      </w:r>
      <w:r w:rsidRPr="00355AF8">
        <w:rPr>
          <w:rFonts w:ascii="Times New Roman" w:eastAsiaTheme="minorEastAsia" w:hAnsi="Times New Roman" w:cs="Times New Roman"/>
          <w:b w:val="0"/>
          <w:bCs w:val="0"/>
          <w:color w:val="auto"/>
          <w:sz w:val="24"/>
          <w:szCs w:val="24"/>
        </w:rPr>
        <w:t xml:space="preserve"> dar-se-á de acordo com os dados contidos no SICAF, sendo responsabilidade do licitante manter seus dados cadastrais atualizados.</w:t>
      </w:r>
    </w:p>
    <w:p w14:paraId="7B6376D5" w14:textId="77777777" w:rsidR="006B66B8" w:rsidRPr="00355AF8" w:rsidRDefault="006B66B8" w:rsidP="006B66B8">
      <w:pPr>
        <w:pStyle w:val="Nivel1"/>
        <w:rPr>
          <w:rFonts w:ascii="Times New Roman" w:hAnsi="Times New Roman" w:cs="Times New Roman"/>
          <w:color w:val="auto"/>
          <w:sz w:val="24"/>
          <w:szCs w:val="24"/>
          <w:lang w:eastAsia="en-US"/>
        </w:rPr>
      </w:pPr>
      <w:r w:rsidRPr="00355AF8">
        <w:rPr>
          <w:rFonts w:ascii="Times New Roman" w:hAnsi="Times New Roman" w:cs="Times New Roman"/>
          <w:color w:val="auto"/>
          <w:sz w:val="24"/>
          <w:szCs w:val="24"/>
          <w:lang w:eastAsia="en-US"/>
        </w:rPr>
        <w:t xml:space="preserve">DO </w:t>
      </w:r>
      <w:r w:rsidRPr="00355AF8">
        <w:rPr>
          <w:rFonts w:ascii="Times New Roman" w:hAnsi="Times New Roman" w:cs="Times New Roman"/>
          <w:color w:val="auto"/>
          <w:sz w:val="24"/>
          <w:szCs w:val="24"/>
        </w:rPr>
        <w:t>ENCAMINHAMENTO</w:t>
      </w:r>
      <w:r w:rsidRPr="00355AF8">
        <w:rPr>
          <w:rFonts w:ascii="Times New Roman" w:hAnsi="Times New Roman" w:cs="Times New Roman"/>
          <w:color w:val="auto"/>
          <w:sz w:val="24"/>
          <w:szCs w:val="24"/>
          <w:lang w:eastAsia="en-US"/>
        </w:rPr>
        <w:t xml:space="preserve"> DA PROPOSTA VENCEDORA</w:t>
      </w:r>
    </w:p>
    <w:p w14:paraId="31D2CBE8" w14:textId="06CDCE96" w:rsidR="006B66B8" w:rsidRPr="00355AF8" w:rsidRDefault="006B66B8" w:rsidP="00471884">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 xml:space="preserve">A proposta final do licitante declarado vencedor deverá ser encaminhada no prazo de </w:t>
      </w:r>
      <w:r w:rsidR="00206B2B" w:rsidRPr="00355AF8">
        <w:rPr>
          <w:rFonts w:ascii="Times New Roman" w:hAnsi="Times New Roman" w:cs="Times New Roman"/>
          <w:sz w:val="24"/>
        </w:rPr>
        <w:t>48</w:t>
      </w:r>
      <w:r w:rsidR="00206B2B" w:rsidRPr="00355AF8">
        <w:rPr>
          <w:rFonts w:ascii="Times New Roman" w:hAnsi="Times New Roman" w:cs="Times New Roman"/>
          <w:bCs/>
          <w:sz w:val="24"/>
        </w:rPr>
        <w:t xml:space="preserve"> (quarenta e oito</w:t>
      </w:r>
      <w:r w:rsidRPr="00355AF8">
        <w:rPr>
          <w:rFonts w:ascii="Times New Roman" w:hAnsi="Times New Roman" w:cs="Times New Roman"/>
          <w:bCs/>
          <w:sz w:val="24"/>
        </w:rPr>
        <w:t>) horas</w:t>
      </w:r>
      <w:r w:rsidRPr="00355AF8">
        <w:rPr>
          <w:rFonts w:ascii="Times New Roman" w:hAnsi="Times New Roman" w:cs="Times New Roman"/>
          <w:sz w:val="24"/>
        </w:rPr>
        <w:t xml:space="preserve">, a contar da solicitação do Pregoeiro no sistema eletrônico </w:t>
      </w:r>
      <w:r w:rsidR="00206B2B" w:rsidRPr="00355AF8">
        <w:rPr>
          <w:rFonts w:ascii="Times New Roman" w:hAnsi="Times New Roman" w:cs="Times New Roman"/>
          <w:sz w:val="24"/>
        </w:rPr>
        <w:t>para o seguinte endereço</w:t>
      </w:r>
      <w:r w:rsidRPr="00355AF8">
        <w:rPr>
          <w:rFonts w:ascii="Times New Roman" w:hAnsi="Times New Roman" w:cs="Times New Roman"/>
          <w:sz w:val="24"/>
        </w:rPr>
        <w:t>:</w:t>
      </w:r>
    </w:p>
    <w:tbl>
      <w:tblPr>
        <w:tblStyle w:val="Tabelacomgrade"/>
        <w:tblW w:w="0" w:type="auto"/>
        <w:jc w:val="center"/>
        <w:tblBorders>
          <w:top w:val="thinThickLargeGap" w:sz="24" w:space="0" w:color="8DB3E2" w:themeColor="text2" w:themeTint="66"/>
          <w:left w:val="thinThickLargeGap" w:sz="24" w:space="0" w:color="8DB3E2" w:themeColor="text2" w:themeTint="66"/>
          <w:bottom w:val="thinThickLargeGap" w:sz="24" w:space="0" w:color="8DB3E2" w:themeColor="text2" w:themeTint="66"/>
          <w:right w:val="thinThickLargeGap" w:sz="24" w:space="0" w:color="8DB3E2" w:themeColor="text2" w:themeTint="66"/>
          <w:insideH w:val="thinThickLargeGap" w:sz="24" w:space="0" w:color="8DB3E2" w:themeColor="text2" w:themeTint="66"/>
          <w:insideV w:val="thinThickLargeGap" w:sz="24" w:space="0" w:color="8DB3E2" w:themeColor="text2" w:themeTint="66"/>
        </w:tblBorders>
        <w:tblLook w:val="04A0" w:firstRow="1" w:lastRow="0" w:firstColumn="1" w:lastColumn="0" w:noHBand="0" w:noVBand="1"/>
      </w:tblPr>
      <w:tblGrid>
        <w:gridCol w:w="6656"/>
      </w:tblGrid>
      <w:tr w:rsidR="00206B2B" w:rsidRPr="00355AF8" w14:paraId="29AA55DF" w14:textId="77777777" w:rsidTr="000F6CDA">
        <w:trPr>
          <w:jc w:val="center"/>
        </w:trPr>
        <w:tc>
          <w:tcPr>
            <w:tcW w:w="6656" w:type="dxa"/>
          </w:tcPr>
          <w:p w14:paraId="1AE10EB6" w14:textId="77777777" w:rsidR="00206B2B" w:rsidRPr="00355AF8" w:rsidRDefault="00206B2B" w:rsidP="000F6CDA">
            <w:pPr>
              <w:jc w:val="both"/>
              <w:rPr>
                <w:rFonts w:ascii="Times New Roman" w:hAnsi="Times New Roman" w:cs="Times New Roman"/>
                <w:sz w:val="24"/>
              </w:rPr>
            </w:pPr>
            <w:r w:rsidRPr="00355AF8">
              <w:rPr>
                <w:rFonts w:ascii="Times New Roman" w:hAnsi="Times New Roman" w:cs="Times New Roman"/>
                <w:sz w:val="24"/>
              </w:rPr>
              <w:t>Ministério do Planejamento, Desenvolvimento e Gestão</w:t>
            </w:r>
          </w:p>
          <w:p w14:paraId="46FE1849" w14:textId="77777777" w:rsidR="00206B2B" w:rsidRPr="00355AF8" w:rsidRDefault="00206B2B" w:rsidP="000F6CDA">
            <w:pPr>
              <w:jc w:val="both"/>
              <w:rPr>
                <w:rFonts w:ascii="Times New Roman" w:hAnsi="Times New Roman" w:cs="Times New Roman"/>
                <w:sz w:val="24"/>
              </w:rPr>
            </w:pPr>
            <w:r w:rsidRPr="00355AF8">
              <w:rPr>
                <w:rFonts w:ascii="Times New Roman" w:hAnsi="Times New Roman" w:cs="Times New Roman"/>
                <w:sz w:val="24"/>
              </w:rPr>
              <w:t>Coordenação de Compras-CCOMP</w:t>
            </w:r>
          </w:p>
          <w:p w14:paraId="1CF67CE4" w14:textId="77777777" w:rsidR="00206B2B" w:rsidRPr="00355AF8" w:rsidRDefault="00206B2B" w:rsidP="000F6CDA">
            <w:pPr>
              <w:jc w:val="both"/>
              <w:rPr>
                <w:rFonts w:ascii="Times New Roman" w:hAnsi="Times New Roman" w:cs="Times New Roman"/>
                <w:b/>
                <w:sz w:val="24"/>
              </w:rPr>
            </w:pPr>
            <w:r w:rsidRPr="00355AF8">
              <w:rPr>
                <w:rFonts w:ascii="Times New Roman" w:hAnsi="Times New Roman" w:cs="Times New Roman"/>
                <w:b/>
                <w:sz w:val="24"/>
              </w:rPr>
              <w:t>PE 07/2018</w:t>
            </w:r>
          </w:p>
          <w:p w14:paraId="3721FE89" w14:textId="77777777" w:rsidR="00206B2B" w:rsidRPr="00355AF8" w:rsidRDefault="00206B2B" w:rsidP="000F6CDA">
            <w:pPr>
              <w:jc w:val="both"/>
              <w:rPr>
                <w:rFonts w:ascii="Times New Roman" w:hAnsi="Times New Roman" w:cs="Times New Roman"/>
                <w:sz w:val="24"/>
              </w:rPr>
            </w:pPr>
            <w:r w:rsidRPr="00355AF8">
              <w:rPr>
                <w:rFonts w:ascii="Times New Roman" w:hAnsi="Times New Roman" w:cs="Times New Roman"/>
                <w:sz w:val="24"/>
              </w:rPr>
              <w:t>Esplanada dos Ministérios, Bloco K, sala 216 - Zona Cívico Administrativa</w:t>
            </w:r>
          </w:p>
          <w:p w14:paraId="2E2EA117" w14:textId="77777777" w:rsidR="00206B2B" w:rsidRPr="00355AF8" w:rsidRDefault="00206B2B" w:rsidP="000F6CDA">
            <w:pPr>
              <w:jc w:val="both"/>
              <w:rPr>
                <w:rFonts w:ascii="Times New Roman" w:hAnsi="Times New Roman" w:cs="Times New Roman"/>
                <w:sz w:val="24"/>
              </w:rPr>
            </w:pPr>
            <w:r w:rsidRPr="00355AF8">
              <w:rPr>
                <w:rFonts w:ascii="Times New Roman" w:hAnsi="Times New Roman" w:cs="Times New Roman"/>
                <w:sz w:val="24"/>
              </w:rPr>
              <w:t>Brasília-DF. CEP: 70.040-906</w:t>
            </w:r>
          </w:p>
          <w:p w14:paraId="4DE6C898" w14:textId="77777777" w:rsidR="00206B2B" w:rsidRPr="00355AF8" w:rsidRDefault="00206B2B" w:rsidP="000F6CDA">
            <w:pPr>
              <w:jc w:val="both"/>
              <w:rPr>
                <w:rFonts w:ascii="Times New Roman" w:hAnsi="Times New Roman" w:cs="Times New Roman"/>
                <w:sz w:val="24"/>
              </w:rPr>
            </w:pPr>
          </w:p>
        </w:tc>
      </w:tr>
    </w:tbl>
    <w:p w14:paraId="207AF788" w14:textId="77777777" w:rsidR="00206B2B" w:rsidRPr="00355AF8" w:rsidRDefault="00206B2B" w:rsidP="00206B2B">
      <w:pPr>
        <w:spacing w:before="120" w:after="120" w:line="276" w:lineRule="auto"/>
        <w:ind w:left="425"/>
        <w:jc w:val="both"/>
        <w:rPr>
          <w:rFonts w:ascii="Times New Roman" w:hAnsi="Times New Roman" w:cs="Times New Roman"/>
          <w:sz w:val="24"/>
        </w:rPr>
      </w:pPr>
    </w:p>
    <w:p w14:paraId="6E3D292D" w14:textId="291A4902" w:rsidR="00206B2B" w:rsidRPr="00355AF8" w:rsidRDefault="00206B2B" w:rsidP="006B66B8">
      <w:pPr>
        <w:numPr>
          <w:ilvl w:val="1"/>
          <w:numId w:val="1"/>
        </w:numPr>
        <w:spacing w:before="120" w:after="120" w:line="276" w:lineRule="auto"/>
        <w:ind w:left="425" w:firstLine="0"/>
        <w:jc w:val="both"/>
        <w:rPr>
          <w:rFonts w:ascii="Times New Roman" w:hAnsi="Times New Roman" w:cs="Times New Roman"/>
          <w:sz w:val="24"/>
        </w:rPr>
      </w:pPr>
      <w:r w:rsidRPr="00355AF8">
        <w:rPr>
          <w:rFonts w:ascii="Times New Roman" w:hAnsi="Times New Roman" w:cs="Times New Roman"/>
          <w:sz w:val="24"/>
        </w:rPr>
        <w:t>A proposta final deverá:</w:t>
      </w:r>
    </w:p>
    <w:p w14:paraId="7EE546F0" w14:textId="77777777" w:rsidR="006B66B8" w:rsidRPr="00355AF8" w:rsidRDefault="006B66B8" w:rsidP="00471884">
      <w:pPr>
        <w:numPr>
          <w:ilvl w:val="2"/>
          <w:numId w:val="1"/>
        </w:numPr>
        <w:spacing w:before="120" w:after="120" w:line="276" w:lineRule="auto"/>
        <w:ind w:left="851" w:firstLine="0"/>
        <w:jc w:val="both"/>
        <w:rPr>
          <w:rFonts w:ascii="Times New Roman" w:hAnsi="Times New Roman" w:cs="Times New Roman"/>
          <w:sz w:val="24"/>
        </w:rPr>
      </w:pPr>
      <w:proofErr w:type="gramStart"/>
      <w:r w:rsidRPr="00355AF8">
        <w:rPr>
          <w:rFonts w:ascii="Times New Roman" w:hAnsi="Times New Roman" w:cs="Times New Roman"/>
          <w:sz w:val="24"/>
        </w:rPr>
        <w:t>ser</w:t>
      </w:r>
      <w:proofErr w:type="gramEnd"/>
      <w:r w:rsidRPr="00355AF8">
        <w:rPr>
          <w:rFonts w:ascii="Times New Roman" w:hAnsi="Times New Roman" w:cs="Times New Roman"/>
          <w:sz w:val="24"/>
        </w:rPr>
        <w:t xml:space="preserve"> redigida em língua portuguesa, datilografada ou digitada, em uma via, sem emendas, rasuras, entrelinhas ou ressalvas, devendo a última folha ser assinada e as demais rubricadas pelo licitante ou seu representante legal.</w:t>
      </w:r>
    </w:p>
    <w:p w14:paraId="3CDF6637" w14:textId="77777777" w:rsidR="006B66B8" w:rsidRPr="00355AF8" w:rsidRDefault="006B66B8" w:rsidP="00471884">
      <w:pPr>
        <w:numPr>
          <w:ilvl w:val="2"/>
          <w:numId w:val="1"/>
        </w:numPr>
        <w:spacing w:before="120" w:after="120" w:line="276" w:lineRule="auto"/>
        <w:ind w:left="851" w:firstLine="0"/>
        <w:jc w:val="both"/>
        <w:rPr>
          <w:rFonts w:ascii="Times New Roman" w:hAnsi="Times New Roman" w:cs="Times New Roman"/>
          <w:sz w:val="24"/>
        </w:rPr>
      </w:pPr>
      <w:proofErr w:type="gramStart"/>
      <w:r w:rsidRPr="00355AF8">
        <w:rPr>
          <w:rFonts w:ascii="Times New Roman" w:hAnsi="Times New Roman" w:cs="Times New Roman"/>
          <w:sz w:val="24"/>
        </w:rPr>
        <w:t>apresentar</w:t>
      </w:r>
      <w:proofErr w:type="gramEnd"/>
      <w:r w:rsidRPr="00355AF8">
        <w:rPr>
          <w:rFonts w:ascii="Times New Roman" w:hAnsi="Times New Roman" w:cs="Times New Roman"/>
          <w:sz w:val="24"/>
        </w:rPr>
        <w:t xml:space="preserve"> a planilha de custos e formação de preços, devidamente ajustada ao lance vencedor, em conformidade com o modelo anexo a este instrumento convocatório.</w:t>
      </w:r>
    </w:p>
    <w:p w14:paraId="61611DBA" w14:textId="77777777" w:rsidR="006B66B8" w:rsidRPr="00355AF8" w:rsidRDefault="006B66B8" w:rsidP="00471884">
      <w:pPr>
        <w:numPr>
          <w:ilvl w:val="2"/>
          <w:numId w:val="1"/>
        </w:numPr>
        <w:spacing w:before="120" w:after="120" w:line="276" w:lineRule="auto"/>
        <w:ind w:left="851" w:firstLine="0"/>
        <w:jc w:val="both"/>
        <w:rPr>
          <w:rFonts w:ascii="Times New Roman" w:hAnsi="Times New Roman" w:cs="Times New Roman"/>
          <w:sz w:val="24"/>
        </w:rPr>
      </w:pPr>
      <w:proofErr w:type="gramStart"/>
      <w:r w:rsidRPr="00355AF8">
        <w:rPr>
          <w:rFonts w:ascii="Times New Roman" w:hAnsi="Times New Roman" w:cs="Times New Roman"/>
          <w:sz w:val="24"/>
        </w:rPr>
        <w:t>conter</w:t>
      </w:r>
      <w:proofErr w:type="gramEnd"/>
      <w:r w:rsidRPr="00355AF8">
        <w:rPr>
          <w:rFonts w:ascii="Times New Roman" w:hAnsi="Times New Roman" w:cs="Times New Roman"/>
          <w:sz w:val="24"/>
        </w:rPr>
        <w:t xml:space="preserve"> a indicação do banco, número da conta e agência do licitante vencedor, para fins de pagamento.</w:t>
      </w:r>
    </w:p>
    <w:p w14:paraId="65BE48ED" w14:textId="77777777" w:rsidR="006B66B8" w:rsidRPr="00355AF8" w:rsidRDefault="006B66B8" w:rsidP="00471884">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lastRenderedPageBreak/>
        <w:t>A proposta final deverá ser documentada nos autos e será levada em consideração no decorrer da execução do contrato e aplicação de eventual sanção à Contratada, se for o caso.</w:t>
      </w:r>
    </w:p>
    <w:p w14:paraId="50009C90" w14:textId="77777777" w:rsidR="006B66B8" w:rsidRPr="00355AF8" w:rsidRDefault="006B66B8" w:rsidP="00471884">
      <w:pPr>
        <w:numPr>
          <w:ilvl w:val="2"/>
          <w:numId w:val="1"/>
        </w:numPr>
        <w:spacing w:before="120" w:after="120" w:line="276" w:lineRule="auto"/>
        <w:ind w:left="851" w:firstLine="0"/>
        <w:jc w:val="both"/>
        <w:rPr>
          <w:rFonts w:ascii="Times New Roman" w:hAnsi="Times New Roman" w:cs="Times New Roman"/>
          <w:sz w:val="24"/>
        </w:rPr>
      </w:pPr>
      <w:r w:rsidRPr="00355AF8">
        <w:rPr>
          <w:rFonts w:ascii="Times New Roman" w:hAnsi="Times New Roman" w:cs="Times New Roman"/>
          <w:sz w:val="24"/>
        </w:rPr>
        <w:t>Todas as especificações do objeto contidas na proposta vinculam a Contratada.</w:t>
      </w:r>
    </w:p>
    <w:p w14:paraId="2263CC19" w14:textId="77777777" w:rsidR="00DC4241" w:rsidRPr="00355AF8" w:rsidRDefault="00DC4241" w:rsidP="00DC4241">
      <w:pPr>
        <w:spacing w:before="120" w:after="120" w:line="276" w:lineRule="auto"/>
        <w:ind w:left="851"/>
        <w:jc w:val="both"/>
        <w:rPr>
          <w:rFonts w:ascii="Times New Roman" w:hAnsi="Times New Roman" w:cs="Times New Roman"/>
          <w:sz w:val="24"/>
        </w:rPr>
      </w:pPr>
    </w:p>
    <w:p w14:paraId="5BF7A6FB" w14:textId="60A311C5" w:rsidR="000F104D" w:rsidRPr="00355AF8" w:rsidRDefault="000F104D" w:rsidP="00B45349">
      <w:pPr>
        <w:pStyle w:val="Nivel1"/>
        <w:rPr>
          <w:rFonts w:ascii="Times New Roman" w:hAnsi="Times New Roman" w:cs="Times New Roman"/>
          <w:color w:val="auto"/>
          <w:sz w:val="24"/>
          <w:szCs w:val="24"/>
          <w:lang w:eastAsia="en-US"/>
        </w:rPr>
      </w:pPr>
      <w:r w:rsidRPr="00355AF8">
        <w:rPr>
          <w:rFonts w:ascii="Times New Roman" w:hAnsi="Times New Roman" w:cs="Times New Roman"/>
          <w:color w:val="auto"/>
          <w:sz w:val="24"/>
          <w:szCs w:val="24"/>
          <w:lang w:eastAsia="en-US"/>
        </w:rPr>
        <w:t>DOS RECURSOS</w:t>
      </w:r>
    </w:p>
    <w:p w14:paraId="46CDD4D5" w14:textId="356BEAE1" w:rsidR="000F104D" w:rsidRPr="00355AF8" w:rsidRDefault="002B2F06" w:rsidP="00DC4241">
      <w:pPr>
        <w:pStyle w:val="PargrafodaLista"/>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lang w:eastAsia="en-US"/>
        </w:rPr>
        <w:t>Declarado o vencedor e decorrida a fase de</w:t>
      </w:r>
      <w:r w:rsidR="000F104D" w:rsidRPr="00355AF8">
        <w:rPr>
          <w:rFonts w:ascii="Times New Roman" w:hAnsi="Times New Roman" w:cs="Times New Roman"/>
          <w:sz w:val="24"/>
          <w:lang w:eastAsia="en-US"/>
        </w:rPr>
        <w:t xml:space="preserve"> regularização fiscal de microempresa</w:t>
      </w:r>
      <w:r w:rsidR="001B0407" w:rsidRPr="00355AF8">
        <w:rPr>
          <w:rFonts w:ascii="Times New Roman" w:hAnsi="Times New Roman" w:cs="Times New Roman"/>
          <w:sz w:val="24"/>
          <w:lang w:eastAsia="en-US"/>
        </w:rPr>
        <w:t>,</w:t>
      </w:r>
      <w:r w:rsidR="000F104D" w:rsidRPr="00355AF8">
        <w:rPr>
          <w:rFonts w:ascii="Times New Roman" w:hAnsi="Times New Roman" w:cs="Times New Roman"/>
          <w:sz w:val="24"/>
          <w:lang w:eastAsia="en-US"/>
        </w:rPr>
        <w:t xml:space="preserve"> empresa de pequeno porte</w:t>
      </w:r>
      <w:r w:rsidR="001B0407" w:rsidRPr="00355AF8">
        <w:rPr>
          <w:rFonts w:ascii="Times New Roman" w:hAnsi="Times New Roman" w:cs="Times New Roman"/>
          <w:sz w:val="24"/>
          <w:lang w:eastAsia="en-US"/>
        </w:rPr>
        <w:t xml:space="preserve"> ou </w:t>
      </w:r>
      <w:r w:rsidR="001B0407" w:rsidRPr="00355AF8">
        <w:rPr>
          <w:rFonts w:ascii="Times New Roman" w:eastAsia="Zurich BT" w:hAnsi="Times New Roman" w:cs="Times New Roman"/>
          <w:bCs/>
          <w:sz w:val="24"/>
        </w:rPr>
        <w:t>sociedade cooperativa</w:t>
      </w:r>
      <w:r w:rsidR="000F104D" w:rsidRPr="00355AF8">
        <w:rPr>
          <w:rFonts w:ascii="Times New Roman" w:hAnsi="Times New Roman" w:cs="Times New Roman"/>
          <w:sz w:val="24"/>
          <w:lang w:eastAsia="en-US"/>
        </w:rPr>
        <w:t xml:space="preserve">, se for o caso, </w:t>
      </w:r>
      <w:r w:rsidR="000D7C82" w:rsidRPr="00355AF8">
        <w:rPr>
          <w:rFonts w:ascii="Times New Roman" w:hAnsi="Times New Roman" w:cs="Times New Roman"/>
          <w:sz w:val="24"/>
          <w:lang w:eastAsia="en-US"/>
        </w:rPr>
        <w:t>será concedido</w:t>
      </w:r>
      <w:r w:rsidR="000F104D" w:rsidRPr="00355AF8">
        <w:rPr>
          <w:rFonts w:ascii="Times New Roman" w:hAnsi="Times New Roman" w:cs="Times New Roman"/>
          <w:sz w:val="24"/>
          <w:lang w:eastAsia="en-US"/>
        </w:rPr>
        <w:t xml:space="preserve"> o </w:t>
      </w:r>
      <w:r w:rsidR="000F104D" w:rsidRPr="00355AF8">
        <w:rPr>
          <w:rFonts w:ascii="Times New Roman" w:hAnsi="Times New Roman" w:cs="Times New Roman"/>
          <w:sz w:val="24"/>
        </w:rPr>
        <w:t xml:space="preserve">prazo de no mínimo </w:t>
      </w:r>
      <w:r w:rsidR="002F30A6" w:rsidRPr="00355AF8">
        <w:rPr>
          <w:rFonts w:ascii="Times New Roman" w:hAnsi="Times New Roman" w:cs="Times New Roman"/>
          <w:sz w:val="24"/>
        </w:rPr>
        <w:t>trinta</w:t>
      </w:r>
      <w:r w:rsidR="000F104D" w:rsidRPr="00355AF8">
        <w:rPr>
          <w:rFonts w:ascii="Times New Roman" w:hAnsi="Times New Roman" w:cs="Times New Roman"/>
          <w:sz w:val="24"/>
        </w:rPr>
        <w:t xml:space="preserve"> minutos, para que qualquer licitante manifeste a intenção de recorrer, de forma motivada, isto é, indicando contra qual(</w:t>
      </w:r>
      <w:proofErr w:type="spellStart"/>
      <w:r w:rsidR="000F104D" w:rsidRPr="00355AF8">
        <w:rPr>
          <w:rFonts w:ascii="Times New Roman" w:hAnsi="Times New Roman" w:cs="Times New Roman"/>
          <w:sz w:val="24"/>
        </w:rPr>
        <w:t>is</w:t>
      </w:r>
      <w:proofErr w:type="spellEnd"/>
      <w:r w:rsidR="000F104D" w:rsidRPr="00355AF8">
        <w:rPr>
          <w:rFonts w:ascii="Times New Roman" w:hAnsi="Times New Roman" w:cs="Times New Roman"/>
          <w:sz w:val="24"/>
        </w:rPr>
        <w:t>) decisão(</w:t>
      </w:r>
      <w:proofErr w:type="spellStart"/>
      <w:r w:rsidR="000F104D" w:rsidRPr="00355AF8">
        <w:rPr>
          <w:rFonts w:ascii="Times New Roman" w:hAnsi="Times New Roman" w:cs="Times New Roman"/>
          <w:sz w:val="24"/>
        </w:rPr>
        <w:t>ões</w:t>
      </w:r>
      <w:proofErr w:type="spellEnd"/>
      <w:r w:rsidR="000F104D" w:rsidRPr="00355AF8">
        <w:rPr>
          <w:rFonts w:ascii="Times New Roman" w:hAnsi="Times New Roman" w:cs="Times New Roman"/>
          <w:sz w:val="24"/>
        </w:rPr>
        <w:t>) pretende recorrer e por quais motivos, em campo próprio do sistema.</w:t>
      </w:r>
    </w:p>
    <w:p w14:paraId="616ACD90" w14:textId="77777777" w:rsidR="000F104D" w:rsidRPr="00355AF8" w:rsidRDefault="000F104D" w:rsidP="00DC4241">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 xml:space="preserve">Havendo quem se manifeste, caberá ao </w:t>
      </w:r>
      <w:r w:rsidR="00E17E25" w:rsidRPr="00355AF8">
        <w:rPr>
          <w:rFonts w:ascii="Times New Roman" w:hAnsi="Times New Roman" w:cs="Times New Roman"/>
          <w:sz w:val="24"/>
        </w:rPr>
        <w:t>Pregoeiro</w:t>
      </w:r>
      <w:r w:rsidRPr="00355AF8">
        <w:rPr>
          <w:rFonts w:ascii="Times New Roman" w:hAnsi="Times New Roman" w:cs="Times New Roman"/>
          <w:sz w:val="24"/>
        </w:rPr>
        <w:t xml:space="preserve"> verificar a tempestividade e a existência de motivação da intenção de recorrer, para decidir se admite ou não o recurso, fundamentadamente.</w:t>
      </w:r>
    </w:p>
    <w:p w14:paraId="595CF383" w14:textId="77777777" w:rsidR="000F104D" w:rsidRPr="00355AF8" w:rsidRDefault="000F104D" w:rsidP="00DC4241">
      <w:pPr>
        <w:numPr>
          <w:ilvl w:val="2"/>
          <w:numId w:val="1"/>
        </w:numPr>
        <w:tabs>
          <w:tab w:val="left" w:pos="1440"/>
        </w:tabs>
        <w:autoSpaceDE w:val="0"/>
        <w:snapToGrid w:val="0"/>
        <w:spacing w:before="120" w:after="120" w:line="276" w:lineRule="auto"/>
        <w:ind w:left="567" w:firstLine="0"/>
        <w:jc w:val="both"/>
        <w:rPr>
          <w:rFonts w:ascii="Times New Roman" w:hAnsi="Times New Roman" w:cs="Times New Roman"/>
          <w:sz w:val="24"/>
        </w:rPr>
      </w:pPr>
      <w:r w:rsidRPr="00355AF8">
        <w:rPr>
          <w:rFonts w:ascii="Times New Roman" w:hAnsi="Times New Roman" w:cs="Times New Roman"/>
          <w:sz w:val="24"/>
        </w:rPr>
        <w:t xml:space="preserve">Nesse momento o </w:t>
      </w:r>
      <w:r w:rsidR="00E17E25" w:rsidRPr="00355AF8">
        <w:rPr>
          <w:rFonts w:ascii="Times New Roman" w:hAnsi="Times New Roman" w:cs="Times New Roman"/>
          <w:sz w:val="24"/>
        </w:rPr>
        <w:t>Pregoeiro</w:t>
      </w:r>
      <w:r w:rsidRPr="00355AF8">
        <w:rPr>
          <w:rFonts w:ascii="Times New Roman" w:hAnsi="Times New Roman" w:cs="Times New Roman"/>
          <w:sz w:val="24"/>
        </w:rPr>
        <w:t xml:space="preserve"> não adentrará no mérito recursal, mas apenas verificará as condições de admissibilidade do recurso.</w:t>
      </w:r>
    </w:p>
    <w:p w14:paraId="5DF6DF80" w14:textId="77777777" w:rsidR="000F104D" w:rsidRPr="00355AF8" w:rsidRDefault="000F104D" w:rsidP="00DC4241">
      <w:pPr>
        <w:numPr>
          <w:ilvl w:val="2"/>
          <w:numId w:val="1"/>
        </w:numPr>
        <w:tabs>
          <w:tab w:val="left" w:pos="1440"/>
        </w:tabs>
        <w:autoSpaceDE w:val="0"/>
        <w:snapToGrid w:val="0"/>
        <w:spacing w:before="120" w:after="120" w:line="276" w:lineRule="auto"/>
        <w:ind w:left="567" w:firstLine="0"/>
        <w:jc w:val="both"/>
        <w:rPr>
          <w:rFonts w:ascii="Times New Roman" w:hAnsi="Times New Roman" w:cs="Times New Roman"/>
          <w:sz w:val="24"/>
        </w:rPr>
      </w:pPr>
      <w:r w:rsidRPr="00355AF8">
        <w:rPr>
          <w:rFonts w:ascii="Times New Roman" w:hAnsi="Times New Roman" w:cs="Times New Roman"/>
          <w:sz w:val="24"/>
        </w:rPr>
        <w:t>A falta de manifestação motivada do licitante quanto à intenção de recorrer importará a decadência desse direito</w:t>
      </w:r>
      <w:r w:rsidR="000D7C82" w:rsidRPr="00355AF8">
        <w:rPr>
          <w:rFonts w:ascii="Times New Roman" w:hAnsi="Times New Roman" w:cs="Times New Roman"/>
          <w:sz w:val="24"/>
        </w:rPr>
        <w:t>.</w:t>
      </w:r>
    </w:p>
    <w:p w14:paraId="62E91574" w14:textId="77777777" w:rsidR="000F104D" w:rsidRPr="00355AF8" w:rsidRDefault="000F104D" w:rsidP="00DC4241">
      <w:pPr>
        <w:numPr>
          <w:ilvl w:val="2"/>
          <w:numId w:val="1"/>
        </w:numPr>
        <w:tabs>
          <w:tab w:val="left" w:pos="1440"/>
        </w:tabs>
        <w:autoSpaceDE w:val="0"/>
        <w:snapToGrid w:val="0"/>
        <w:spacing w:before="120" w:after="120" w:line="276" w:lineRule="auto"/>
        <w:ind w:left="567" w:firstLine="0"/>
        <w:jc w:val="both"/>
        <w:rPr>
          <w:rFonts w:ascii="Times New Roman" w:hAnsi="Times New Roman" w:cs="Times New Roman"/>
          <w:sz w:val="24"/>
        </w:rPr>
      </w:pPr>
      <w:r w:rsidRPr="00355AF8">
        <w:rPr>
          <w:rFonts w:ascii="Times New Roman" w:hAnsi="Times New Roman" w:cs="Times New Roman"/>
          <w:sz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2E8E8D2" w14:textId="77777777" w:rsidR="000F104D" w:rsidRPr="00355AF8" w:rsidRDefault="000F104D" w:rsidP="00DC4241">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 xml:space="preserve">O acolhimento do recurso invalida tão somente os atos insuscetíveis de aproveitamento. </w:t>
      </w:r>
    </w:p>
    <w:p w14:paraId="5C38866C" w14:textId="77777777" w:rsidR="000F104D" w:rsidRPr="00355AF8" w:rsidRDefault="000F104D" w:rsidP="00DC4241">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Os autos do processo permanecerão com vista franqueada aos interessados, no endereço constante neste Edital.</w:t>
      </w:r>
    </w:p>
    <w:p w14:paraId="7F89B7AB" w14:textId="77777777" w:rsidR="000F104D" w:rsidRPr="00355AF8" w:rsidRDefault="000F104D" w:rsidP="00B45349">
      <w:pPr>
        <w:pStyle w:val="Nivel1"/>
        <w:rPr>
          <w:rFonts w:ascii="Times New Roman" w:hAnsi="Times New Roman" w:cs="Times New Roman"/>
          <w:color w:val="auto"/>
          <w:sz w:val="24"/>
          <w:szCs w:val="24"/>
        </w:rPr>
      </w:pPr>
      <w:r w:rsidRPr="00355AF8">
        <w:rPr>
          <w:rFonts w:ascii="Times New Roman" w:hAnsi="Times New Roman" w:cs="Times New Roman"/>
          <w:color w:val="auto"/>
          <w:sz w:val="24"/>
          <w:szCs w:val="24"/>
        </w:rPr>
        <w:t>DA ADJUDICAÇÃO E HOMOLOGAÇÃO</w:t>
      </w:r>
    </w:p>
    <w:p w14:paraId="6158248A" w14:textId="7751E7D1" w:rsidR="000F104D" w:rsidRPr="00355AF8" w:rsidRDefault="000F104D" w:rsidP="00DC4241">
      <w:pPr>
        <w:pStyle w:val="PargrafodaLista"/>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 xml:space="preserve">O objeto da licitação será adjudicado ao licitante declarado vencedor, por ato do </w:t>
      </w:r>
      <w:r w:rsidR="00E17E25" w:rsidRPr="00355AF8">
        <w:rPr>
          <w:rFonts w:ascii="Times New Roman" w:hAnsi="Times New Roman" w:cs="Times New Roman"/>
          <w:sz w:val="24"/>
        </w:rPr>
        <w:t>Pregoeiro</w:t>
      </w:r>
      <w:r w:rsidRPr="00355AF8">
        <w:rPr>
          <w:rFonts w:ascii="Times New Roman" w:hAnsi="Times New Roman" w:cs="Times New Roman"/>
          <w:sz w:val="24"/>
        </w:rPr>
        <w:t>, caso não haja interposição de recurso, ou pela autoridade competente, após a regular decisão dos recursos apresentados.</w:t>
      </w:r>
    </w:p>
    <w:p w14:paraId="0D7EA112" w14:textId="77777777" w:rsidR="000F104D" w:rsidRPr="00355AF8" w:rsidRDefault="000F104D" w:rsidP="00DC4241">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 xml:space="preserve">Após a fase recursal, constatada a regularidade dos atos praticados, a autoridade competente homologará o procedimento licitatório. </w:t>
      </w:r>
    </w:p>
    <w:p w14:paraId="1B596D68" w14:textId="77777777" w:rsidR="000F104D" w:rsidRPr="00355AF8" w:rsidRDefault="000F104D" w:rsidP="00B45349">
      <w:pPr>
        <w:pStyle w:val="Nivel1"/>
        <w:rPr>
          <w:rFonts w:ascii="Times New Roman" w:hAnsi="Times New Roman" w:cs="Times New Roman"/>
          <w:color w:val="auto"/>
          <w:sz w:val="24"/>
          <w:szCs w:val="24"/>
        </w:rPr>
      </w:pPr>
      <w:r w:rsidRPr="00355AF8">
        <w:rPr>
          <w:rFonts w:ascii="Times New Roman" w:hAnsi="Times New Roman" w:cs="Times New Roman"/>
          <w:color w:val="auto"/>
          <w:sz w:val="24"/>
          <w:szCs w:val="24"/>
        </w:rPr>
        <w:lastRenderedPageBreak/>
        <w:t>DO TERMO DE CONTRATO</w:t>
      </w:r>
      <w:r w:rsidR="00BB568B" w:rsidRPr="00355AF8">
        <w:rPr>
          <w:rFonts w:ascii="Times New Roman" w:hAnsi="Times New Roman" w:cs="Times New Roman"/>
          <w:color w:val="auto"/>
          <w:sz w:val="24"/>
          <w:szCs w:val="24"/>
        </w:rPr>
        <w:t xml:space="preserve"> </w:t>
      </w:r>
    </w:p>
    <w:p w14:paraId="79B1C655" w14:textId="344B6DCA" w:rsidR="00A766D7" w:rsidRPr="00355AF8" w:rsidRDefault="00A766D7"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 xml:space="preserve">Após a homologação da licitação, o adjudicatário terá o prazo de </w:t>
      </w:r>
      <w:r w:rsidR="004D77C4" w:rsidRPr="00355AF8">
        <w:rPr>
          <w:rFonts w:ascii="Times New Roman" w:hAnsi="Times New Roman" w:cs="Times New Roman"/>
          <w:sz w:val="24"/>
        </w:rPr>
        <w:t xml:space="preserve">05 (cinco) </w:t>
      </w:r>
      <w:r w:rsidRPr="00355AF8">
        <w:rPr>
          <w:rFonts w:ascii="Times New Roman" w:hAnsi="Times New Roman" w:cs="Times New Roman"/>
          <w:sz w:val="24"/>
        </w:rPr>
        <w:t xml:space="preserve">dias úteis, contados a partir da data de sua convocação, para assinar o Termo de Contrato, cuja vigência será de </w:t>
      </w:r>
      <w:r w:rsidR="004D77C4" w:rsidRPr="00355AF8">
        <w:rPr>
          <w:rFonts w:ascii="Times New Roman" w:hAnsi="Times New Roman" w:cs="Times New Roman"/>
          <w:sz w:val="24"/>
        </w:rPr>
        <w:t xml:space="preserve">12 (doze) </w:t>
      </w:r>
      <w:r w:rsidRPr="00355AF8">
        <w:rPr>
          <w:rFonts w:ascii="Times New Roman" w:hAnsi="Times New Roman" w:cs="Times New Roman"/>
          <w:sz w:val="24"/>
        </w:rPr>
        <w:t xml:space="preserve">meses, podendo ser prorrogado por </w:t>
      </w:r>
      <w:r w:rsidR="00443E0B" w:rsidRPr="00355AF8">
        <w:rPr>
          <w:rFonts w:ascii="Times New Roman" w:hAnsi="Times New Roman" w:cs="Times New Roman"/>
          <w:sz w:val="24"/>
        </w:rPr>
        <w:t xml:space="preserve">interesse da Contratante até o </w:t>
      </w:r>
      <w:r w:rsidRPr="00355AF8">
        <w:rPr>
          <w:rFonts w:ascii="Times New Roman" w:hAnsi="Times New Roman" w:cs="Times New Roman"/>
          <w:sz w:val="24"/>
        </w:rPr>
        <w:t>limite de 60 (sessenta) meses, conforme disciplinado no contrato.</w:t>
      </w:r>
    </w:p>
    <w:p w14:paraId="7F3802C6" w14:textId="77777777" w:rsidR="004D77C4" w:rsidRPr="00355AF8" w:rsidRDefault="004D77C4"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 xml:space="preserve">Para assinatura do contrato, </w:t>
      </w:r>
      <w:r w:rsidRPr="00355AF8">
        <w:rPr>
          <w:rFonts w:ascii="Times New Roman" w:hAnsi="Times New Roman" w:cs="Times New Roman"/>
          <w:b/>
          <w:sz w:val="24"/>
          <w:u w:val="single"/>
        </w:rPr>
        <w:t>QUE DEVERÁ SER PESSOALMENTE NO MP</w:t>
      </w:r>
      <w:r w:rsidRPr="00355AF8">
        <w:rPr>
          <w:rFonts w:ascii="Times New Roman" w:hAnsi="Times New Roman" w:cs="Times New Roman"/>
          <w:sz w:val="24"/>
        </w:rPr>
        <w:t>, será exigida a apresentação de instrumento público de procuração ou de instrumento particular com firma reconhecida do representante que irá assiná-lo, onde comprove a outorga de poderes, na forma da lei. Em sendo sócio, proprietário, dirigente ou assemelhado da empresa, deverá apresentar cópia do respectivo estatuto ou contrato social, no qual estejam expressos seus poderes para exercer direitos e assumir obrigações em decorrência de tal investidura.</w:t>
      </w:r>
    </w:p>
    <w:p w14:paraId="3412B4D3" w14:textId="18C00680" w:rsidR="009F5A28" w:rsidRPr="00355AF8" w:rsidRDefault="003B106A" w:rsidP="005C06F0">
      <w:pPr>
        <w:pStyle w:val="PargrafodaLista"/>
        <w:numPr>
          <w:ilvl w:val="1"/>
          <w:numId w:val="1"/>
        </w:numPr>
        <w:spacing w:before="120" w:after="120" w:line="276" w:lineRule="auto"/>
        <w:ind w:left="0" w:firstLine="0"/>
        <w:contextualSpacing w:val="0"/>
        <w:jc w:val="both"/>
        <w:rPr>
          <w:rFonts w:ascii="Times New Roman" w:hAnsi="Times New Roman" w:cs="Times New Roman"/>
          <w:sz w:val="24"/>
        </w:rPr>
      </w:pPr>
      <w:r w:rsidRPr="00355AF8">
        <w:rPr>
          <w:rFonts w:ascii="Times New Roman" w:eastAsia="MS Mincho" w:hAnsi="Times New Roman" w:cs="Times New Roman"/>
          <w:bCs/>
          <w:iCs/>
          <w:sz w:val="24"/>
        </w:rPr>
        <w:t xml:space="preserve">Previamente à contratação, </w:t>
      </w:r>
      <w:r w:rsidRPr="00355AF8">
        <w:rPr>
          <w:rFonts w:ascii="Times New Roman" w:hAnsi="Times New Roman" w:cs="Times New Roman"/>
          <w:sz w:val="24"/>
        </w:rPr>
        <w:t>a Administração realizará consulta “</w:t>
      </w:r>
      <w:proofErr w:type="spellStart"/>
      <w:r w:rsidRPr="00355AF8">
        <w:rPr>
          <w:rFonts w:ascii="Times New Roman" w:hAnsi="Times New Roman" w:cs="Times New Roman"/>
          <w:sz w:val="24"/>
        </w:rPr>
        <w:t>on</w:t>
      </w:r>
      <w:proofErr w:type="spellEnd"/>
      <w:r w:rsidRPr="00355AF8">
        <w:rPr>
          <w:rFonts w:ascii="Times New Roman" w:hAnsi="Times New Roman" w:cs="Times New Roman"/>
          <w:sz w:val="24"/>
        </w:rPr>
        <w:t xml:space="preserve"> </w:t>
      </w:r>
      <w:proofErr w:type="spellStart"/>
      <w:r w:rsidRPr="00355AF8">
        <w:rPr>
          <w:rFonts w:ascii="Times New Roman" w:hAnsi="Times New Roman" w:cs="Times New Roman"/>
          <w:sz w:val="24"/>
        </w:rPr>
        <w:t>line</w:t>
      </w:r>
      <w:proofErr w:type="spellEnd"/>
      <w:r w:rsidRPr="00355AF8">
        <w:rPr>
          <w:rFonts w:ascii="Times New Roman" w:hAnsi="Times New Roman" w:cs="Times New Roman"/>
          <w:sz w:val="24"/>
        </w:rPr>
        <w:t>” ao SICAF, bem como ao Cadastro Informativo de Créditos não Quitados – CADIN, cujos resultados serão anexados aos autos do processo.</w:t>
      </w:r>
    </w:p>
    <w:p w14:paraId="3D1AB9A4" w14:textId="7180E92D" w:rsidR="00510478" w:rsidRPr="00355AF8" w:rsidRDefault="00510478" w:rsidP="005C06F0">
      <w:pPr>
        <w:pStyle w:val="PargrafodaLista"/>
        <w:numPr>
          <w:ilvl w:val="2"/>
          <w:numId w:val="1"/>
        </w:numPr>
        <w:spacing w:before="120" w:after="120" w:line="276" w:lineRule="auto"/>
        <w:ind w:left="709" w:firstLine="0"/>
        <w:contextualSpacing w:val="0"/>
        <w:jc w:val="both"/>
        <w:rPr>
          <w:rFonts w:ascii="Times New Roman" w:hAnsi="Times New Roman" w:cs="Times New Roman"/>
          <w:sz w:val="24"/>
        </w:rPr>
      </w:pPr>
      <w:r w:rsidRPr="00355AF8">
        <w:rPr>
          <w:rFonts w:ascii="Times New Roman" w:hAnsi="Times New Roman" w:cs="Times New Roman"/>
          <w:sz w:val="24"/>
        </w:rPr>
        <w:t>Na hipótese de irregularidade do registro no SICAF, o contratado deverá regularizar a sua situação perante o cadastro no prazo de até 05 (cinco) dias, sob pena de aplicação das penalidades previstas no edital e anexos.</w:t>
      </w:r>
    </w:p>
    <w:p w14:paraId="09891F44" w14:textId="577DAE3C" w:rsidR="00A766D7" w:rsidRPr="00355AF8" w:rsidRDefault="00D66913"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O prazo previsto para assinatura ou aceite poderá ser prorrogado, por igual período, por solicitação justificada do adjudicatário e aceita pela Administração.</w:t>
      </w:r>
    </w:p>
    <w:p w14:paraId="537FA45B" w14:textId="1C6F39FB" w:rsidR="000F104D" w:rsidRPr="00355AF8" w:rsidRDefault="000F104D" w:rsidP="00B45349">
      <w:pPr>
        <w:pStyle w:val="Nivel1"/>
        <w:rPr>
          <w:rFonts w:ascii="Times New Roman" w:hAnsi="Times New Roman" w:cs="Times New Roman"/>
          <w:color w:val="auto"/>
          <w:sz w:val="24"/>
          <w:szCs w:val="24"/>
        </w:rPr>
      </w:pPr>
      <w:r w:rsidRPr="00355AF8">
        <w:rPr>
          <w:rFonts w:ascii="Times New Roman" w:hAnsi="Times New Roman" w:cs="Times New Roman"/>
          <w:color w:val="auto"/>
          <w:sz w:val="24"/>
          <w:szCs w:val="24"/>
        </w:rPr>
        <w:t>D</w:t>
      </w:r>
      <w:r w:rsidR="00626431" w:rsidRPr="00355AF8">
        <w:rPr>
          <w:rFonts w:ascii="Times New Roman" w:hAnsi="Times New Roman" w:cs="Times New Roman"/>
          <w:color w:val="auto"/>
          <w:sz w:val="24"/>
          <w:szCs w:val="24"/>
        </w:rPr>
        <w:t>O REAJUSTE</w:t>
      </w:r>
      <w:r w:rsidR="004E4CC5" w:rsidRPr="00355AF8">
        <w:rPr>
          <w:rFonts w:ascii="Times New Roman" w:hAnsi="Times New Roman" w:cs="Times New Roman"/>
          <w:color w:val="auto"/>
          <w:sz w:val="24"/>
          <w:szCs w:val="24"/>
        </w:rPr>
        <w:t xml:space="preserve"> </w:t>
      </w:r>
    </w:p>
    <w:p w14:paraId="3CA57FED" w14:textId="77777777" w:rsidR="0089093F" w:rsidRPr="00355AF8" w:rsidRDefault="0089093F" w:rsidP="005C06F0">
      <w:pPr>
        <w:pStyle w:val="PargrafodaLista"/>
        <w:numPr>
          <w:ilvl w:val="1"/>
          <w:numId w:val="1"/>
        </w:numPr>
        <w:spacing w:before="120" w:after="120" w:line="276" w:lineRule="auto"/>
        <w:ind w:left="0" w:firstLine="0"/>
        <w:contextualSpacing w:val="0"/>
        <w:jc w:val="both"/>
        <w:rPr>
          <w:rFonts w:ascii="Times New Roman" w:hAnsi="Times New Roman" w:cs="Times New Roman"/>
          <w:sz w:val="24"/>
        </w:rPr>
      </w:pPr>
      <w:r w:rsidRPr="00355AF8">
        <w:rPr>
          <w:rFonts w:ascii="Times New Roman" w:hAnsi="Times New Roman" w:cs="Times New Roman"/>
          <w:sz w:val="24"/>
        </w:rPr>
        <w:t>Os preços poderão ser reajustados, para mais ou para menos, a cada doze meses contados da data limite da apresentação da proposta, aplicando-se a variação do Índice de Preços ao Consumidor Amplo - IPCA, ocorrida no período, ou outro indicador que o venha a substituir, calculado mediante a seguinte fórmula:</w:t>
      </w:r>
    </w:p>
    <w:p w14:paraId="34296E6E" w14:textId="77777777" w:rsidR="0089093F" w:rsidRPr="00355AF8" w:rsidRDefault="0089093F" w:rsidP="0089093F">
      <w:pPr>
        <w:spacing w:before="120" w:after="120" w:line="276" w:lineRule="auto"/>
        <w:ind w:firstLine="425"/>
        <w:jc w:val="both"/>
        <w:rPr>
          <w:rStyle w:val="Forte"/>
          <w:rFonts w:ascii="Times New Roman" w:eastAsiaTheme="majorEastAsia" w:hAnsi="Times New Roman" w:cs="Times New Roman"/>
          <w:sz w:val="24"/>
        </w:rPr>
      </w:pPr>
      <w:r w:rsidRPr="00355AF8">
        <w:rPr>
          <w:rStyle w:val="Forte"/>
          <w:rFonts w:ascii="Times New Roman" w:eastAsiaTheme="majorEastAsia" w:hAnsi="Times New Roman" w:cs="Times New Roman"/>
          <w:sz w:val="24"/>
        </w:rPr>
        <w:t xml:space="preserve">R = </w:t>
      </w:r>
      <w:proofErr w:type="gramStart"/>
      <w:r w:rsidRPr="00355AF8">
        <w:rPr>
          <w:rStyle w:val="Forte"/>
          <w:rFonts w:ascii="Times New Roman" w:eastAsiaTheme="majorEastAsia" w:hAnsi="Times New Roman" w:cs="Times New Roman"/>
          <w:sz w:val="24"/>
        </w:rPr>
        <w:t>( V</w:t>
      </w:r>
      <w:proofErr w:type="gramEnd"/>
      <w:r w:rsidRPr="00355AF8">
        <w:rPr>
          <w:rStyle w:val="Forte"/>
          <w:rFonts w:ascii="Times New Roman" w:eastAsiaTheme="majorEastAsia" w:hAnsi="Times New Roman" w:cs="Times New Roman"/>
          <w:sz w:val="24"/>
        </w:rPr>
        <w:t xml:space="preserve"> x (I - </w:t>
      </w:r>
      <w:proofErr w:type="spellStart"/>
      <w:r w:rsidRPr="00355AF8">
        <w:rPr>
          <w:rStyle w:val="Forte"/>
          <w:rFonts w:ascii="Times New Roman" w:eastAsiaTheme="majorEastAsia" w:hAnsi="Times New Roman" w:cs="Times New Roman"/>
          <w:sz w:val="24"/>
        </w:rPr>
        <w:t>Io</w:t>
      </w:r>
      <w:proofErr w:type="spellEnd"/>
      <w:r w:rsidRPr="00355AF8">
        <w:rPr>
          <w:rStyle w:val="Forte"/>
          <w:rFonts w:ascii="Times New Roman" w:eastAsiaTheme="majorEastAsia" w:hAnsi="Times New Roman" w:cs="Times New Roman"/>
          <w:sz w:val="24"/>
        </w:rPr>
        <w:t xml:space="preserve">) ) / </w:t>
      </w:r>
      <w:proofErr w:type="spellStart"/>
      <w:r w:rsidRPr="00355AF8">
        <w:rPr>
          <w:rStyle w:val="Forte"/>
          <w:rFonts w:ascii="Times New Roman" w:eastAsiaTheme="majorEastAsia" w:hAnsi="Times New Roman" w:cs="Times New Roman"/>
          <w:sz w:val="24"/>
        </w:rPr>
        <w:t>Io</w:t>
      </w:r>
      <w:proofErr w:type="spellEnd"/>
    </w:p>
    <w:p w14:paraId="347E48CE" w14:textId="77777777" w:rsidR="0089093F" w:rsidRPr="00355AF8" w:rsidRDefault="0089093F" w:rsidP="0089093F">
      <w:pPr>
        <w:pStyle w:val="NormalWeb"/>
        <w:shd w:val="clear" w:color="auto" w:fill="FFFFFF"/>
        <w:ind w:firstLine="425"/>
        <w:rPr>
          <w:i/>
          <w:iCs/>
          <w:sz w:val="24"/>
        </w:rPr>
      </w:pPr>
      <w:proofErr w:type="gramStart"/>
      <w:r w:rsidRPr="00355AF8">
        <w:rPr>
          <w:i/>
          <w:iCs/>
          <w:sz w:val="24"/>
        </w:rPr>
        <w:t>onde</w:t>
      </w:r>
      <w:proofErr w:type="gramEnd"/>
      <w:r w:rsidRPr="00355AF8">
        <w:rPr>
          <w:i/>
          <w:iCs/>
          <w:sz w:val="24"/>
        </w:rPr>
        <w:t>:</w:t>
      </w:r>
    </w:p>
    <w:p w14:paraId="6BBBCE51" w14:textId="77777777" w:rsidR="0089093F" w:rsidRPr="00355AF8" w:rsidRDefault="0089093F" w:rsidP="0089093F">
      <w:pPr>
        <w:spacing w:before="120" w:after="120" w:line="276" w:lineRule="auto"/>
        <w:ind w:firstLine="425"/>
        <w:jc w:val="both"/>
        <w:rPr>
          <w:rFonts w:ascii="Times New Roman" w:hAnsi="Times New Roman" w:cs="Times New Roman"/>
          <w:i/>
          <w:iCs/>
          <w:sz w:val="24"/>
        </w:rPr>
      </w:pPr>
      <w:r w:rsidRPr="00355AF8">
        <w:rPr>
          <w:rFonts w:ascii="Times New Roman" w:hAnsi="Times New Roman" w:cs="Times New Roman"/>
          <w:i/>
          <w:iCs/>
          <w:sz w:val="24"/>
        </w:rPr>
        <w:t>R = Valor do reajuste procurado;</w:t>
      </w:r>
    </w:p>
    <w:p w14:paraId="1EE6DE35" w14:textId="77777777" w:rsidR="0089093F" w:rsidRPr="00355AF8" w:rsidRDefault="0089093F" w:rsidP="0089093F">
      <w:pPr>
        <w:spacing w:before="120" w:after="120" w:line="276" w:lineRule="auto"/>
        <w:ind w:firstLine="425"/>
        <w:jc w:val="both"/>
        <w:rPr>
          <w:rFonts w:ascii="Times New Roman" w:hAnsi="Times New Roman" w:cs="Times New Roman"/>
          <w:i/>
          <w:iCs/>
          <w:sz w:val="24"/>
        </w:rPr>
      </w:pPr>
      <w:r w:rsidRPr="00355AF8">
        <w:rPr>
          <w:rFonts w:ascii="Times New Roman" w:hAnsi="Times New Roman" w:cs="Times New Roman"/>
          <w:i/>
          <w:iCs/>
          <w:sz w:val="24"/>
        </w:rPr>
        <w:t>V = Valor contratual a ser reajustado; </w:t>
      </w:r>
    </w:p>
    <w:p w14:paraId="19E75692" w14:textId="77777777" w:rsidR="0089093F" w:rsidRPr="00355AF8" w:rsidRDefault="0089093F" w:rsidP="0089093F">
      <w:pPr>
        <w:spacing w:before="120" w:after="120" w:line="276" w:lineRule="auto"/>
        <w:ind w:firstLine="425"/>
        <w:jc w:val="both"/>
        <w:rPr>
          <w:rFonts w:ascii="Times New Roman" w:hAnsi="Times New Roman" w:cs="Times New Roman"/>
          <w:i/>
          <w:iCs/>
          <w:sz w:val="24"/>
        </w:rPr>
      </w:pPr>
      <w:proofErr w:type="spellStart"/>
      <w:r w:rsidRPr="00355AF8">
        <w:rPr>
          <w:rFonts w:ascii="Times New Roman" w:hAnsi="Times New Roman" w:cs="Times New Roman"/>
          <w:i/>
          <w:iCs/>
          <w:sz w:val="24"/>
        </w:rPr>
        <w:t>Io</w:t>
      </w:r>
      <w:proofErr w:type="spellEnd"/>
      <w:r w:rsidRPr="00355AF8">
        <w:rPr>
          <w:rFonts w:ascii="Times New Roman" w:hAnsi="Times New Roman" w:cs="Times New Roman"/>
          <w:i/>
          <w:iCs/>
          <w:sz w:val="24"/>
        </w:rPr>
        <w:t xml:space="preserve"> = Índice inicial – refere-se ao índice correspondente à data de apresentação da proposta; </w:t>
      </w:r>
    </w:p>
    <w:p w14:paraId="5AF0E52C" w14:textId="77777777" w:rsidR="0089093F" w:rsidRPr="00355AF8" w:rsidRDefault="0089093F" w:rsidP="0089093F">
      <w:pPr>
        <w:spacing w:before="120" w:after="120" w:line="276" w:lineRule="auto"/>
        <w:ind w:firstLine="425"/>
        <w:jc w:val="both"/>
        <w:rPr>
          <w:rFonts w:ascii="Times New Roman" w:hAnsi="Times New Roman" w:cs="Times New Roman"/>
          <w:i/>
          <w:iCs/>
          <w:sz w:val="24"/>
        </w:rPr>
      </w:pPr>
      <w:r w:rsidRPr="00355AF8">
        <w:rPr>
          <w:rFonts w:ascii="Times New Roman" w:hAnsi="Times New Roman" w:cs="Times New Roman"/>
          <w:i/>
          <w:iCs/>
          <w:sz w:val="24"/>
        </w:rPr>
        <w:t>I = Índice relativo à data do reajuste.</w:t>
      </w:r>
    </w:p>
    <w:p w14:paraId="36F8165F" w14:textId="77777777" w:rsidR="0089093F" w:rsidRPr="00355AF8" w:rsidRDefault="0089093F" w:rsidP="0089093F">
      <w:pPr>
        <w:spacing w:before="120" w:after="120" w:line="276" w:lineRule="auto"/>
        <w:ind w:firstLine="425"/>
        <w:jc w:val="both"/>
        <w:rPr>
          <w:rFonts w:ascii="Times New Roman" w:hAnsi="Times New Roman" w:cs="Times New Roman"/>
          <w:sz w:val="24"/>
        </w:rPr>
      </w:pPr>
    </w:p>
    <w:p w14:paraId="6694A36C" w14:textId="77777777" w:rsidR="0089093F" w:rsidRPr="00355AF8" w:rsidRDefault="0089093F" w:rsidP="0089093F">
      <w:pPr>
        <w:pStyle w:val="PargrafodaLista"/>
        <w:numPr>
          <w:ilvl w:val="1"/>
          <w:numId w:val="1"/>
        </w:numPr>
        <w:spacing w:before="120" w:after="120" w:line="276" w:lineRule="auto"/>
        <w:ind w:left="0" w:firstLine="0"/>
        <w:contextualSpacing w:val="0"/>
        <w:jc w:val="both"/>
        <w:rPr>
          <w:rFonts w:ascii="Times New Roman" w:hAnsi="Times New Roman" w:cs="Times New Roman"/>
          <w:sz w:val="24"/>
        </w:rPr>
      </w:pPr>
      <w:r w:rsidRPr="00355AF8">
        <w:rPr>
          <w:rFonts w:ascii="Times New Roman" w:hAnsi="Times New Roman" w:cs="Times New Roman"/>
          <w:sz w:val="24"/>
        </w:rPr>
        <w:t>O período mínimo de um ano para o primeiro reajuste será contado a partir da data limite para apresentação das propostas constante do instrumento convocatório.</w:t>
      </w:r>
    </w:p>
    <w:p w14:paraId="6F4E4949" w14:textId="77777777" w:rsidR="0089093F" w:rsidRPr="00355AF8" w:rsidRDefault="0089093F" w:rsidP="0089093F">
      <w:pPr>
        <w:pStyle w:val="PargrafodaLista"/>
        <w:numPr>
          <w:ilvl w:val="1"/>
          <w:numId w:val="1"/>
        </w:numPr>
        <w:spacing w:before="120" w:after="120" w:line="276" w:lineRule="auto"/>
        <w:ind w:left="0" w:firstLine="0"/>
        <w:contextualSpacing w:val="0"/>
        <w:jc w:val="both"/>
        <w:rPr>
          <w:rFonts w:ascii="Times New Roman" w:hAnsi="Times New Roman" w:cs="Times New Roman"/>
          <w:sz w:val="24"/>
        </w:rPr>
      </w:pPr>
      <w:r w:rsidRPr="00355AF8">
        <w:rPr>
          <w:rFonts w:ascii="Times New Roman" w:hAnsi="Times New Roman" w:cs="Times New Roman"/>
          <w:sz w:val="24"/>
        </w:rPr>
        <w:lastRenderedPageBreak/>
        <w:t>O reajuste é direito da CONTRATADA e não poderá alterar o equilíbrio econômico e financeiro contratual, sendo assegurado ao prestador receber pagamento mantidas as condições efetivas da proposta.</w:t>
      </w:r>
    </w:p>
    <w:p w14:paraId="295E7AAB" w14:textId="77777777" w:rsidR="0089093F" w:rsidRPr="00355AF8" w:rsidRDefault="0089093F" w:rsidP="0089093F">
      <w:pPr>
        <w:pStyle w:val="PargrafodaLista"/>
        <w:numPr>
          <w:ilvl w:val="1"/>
          <w:numId w:val="1"/>
        </w:numPr>
        <w:spacing w:before="120" w:after="120" w:line="276" w:lineRule="auto"/>
        <w:ind w:left="0" w:firstLine="0"/>
        <w:contextualSpacing w:val="0"/>
        <w:jc w:val="both"/>
        <w:rPr>
          <w:rFonts w:ascii="Times New Roman" w:hAnsi="Times New Roman" w:cs="Times New Roman"/>
          <w:sz w:val="24"/>
        </w:rPr>
      </w:pPr>
      <w:r w:rsidRPr="00355AF8">
        <w:rPr>
          <w:rFonts w:ascii="Times New Roman" w:hAnsi="Times New Roman" w:cs="Times New Roman"/>
          <w:sz w:val="24"/>
        </w:rPr>
        <w:t xml:space="preserve">Os reajustes serão formalizados por meio de </w:t>
      </w:r>
      <w:proofErr w:type="spellStart"/>
      <w:r w:rsidRPr="00355AF8">
        <w:rPr>
          <w:rFonts w:ascii="Times New Roman" w:hAnsi="Times New Roman" w:cs="Times New Roman"/>
          <w:sz w:val="24"/>
        </w:rPr>
        <w:t>apostilamento</w:t>
      </w:r>
      <w:proofErr w:type="spellEnd"/>
      <w:r w:rsidRPr="00355AF8">
        <w:rPr>
          <w:rFonts w:ascii="Times New Roman" w:hAnsi="Times New Roman" w:cs="Times New Roman"/>
          <w:sz w:val="24"/>
        </w:rPr>
        <w:t>, exceto quando coincidirem com a prorrogação contratual, em que deverão ser formalizados por aditamento.</w:t>
      </w:r>
    </w:p>
    <w:p w14:paraId="2894C36C" w14:textId="77777777" w:rsidR="0089093F" w:rsidRPr="00355AF8" w:rsidRDefault="0089093F" w:rsidP="0089093F">
      <w:pPr>
        <w:pStyle w:val="PargrafodaLista"/>
        <w:numPr>
          <w:ilvl w:val="1"/>
          <w:numId w:val="1"/>
        </w:numPr>
        <w:spacing w:before="120" w:after="120" w:line="276" w:lineRule="auto"/>
        <w:ind w:left="0" w:firstLine="0"/>
        <w:contextualSpacing w:val="0"/>
        <w:jc w:val="both"/>
        <w:rPr>
          <w:rFonts w:ascii="Times New Roman" w:hAnsi="Times New Roman" w:cs="Times New Roman"/>
          <w:sz w:val="24"/>
        </w:rPr>
      </w:pPr>
      <w:r w:rsidRPr="00355AF8">
        <w:rPr>
          <w:rFonts w:ascii="Times New Roman" w:hAnsi="Times New Roman" w:cs="Times New Roman"/>
          <w:sz w:val="24"/>
        </w:rPr>
        <w:t>Os reajustes deverão ser precedidos de solicitação da CONTRATADA.</w:t>
      </w:r>
    </w:p>
    <w:p w14:paraId="6E19BCC8" w14:textId="77777777" w:rsidR="0089093F" w:rsidRPr="00355AF8" w:rsidRDefault="0089093F" w:rsidP="0089093F">
      <w:pPr>
        <w:pStyle w:val="PargrafodaLista"/>
        <w:numPr>
          <w:ilvl w:val="2"/>
          <w:numId w:val="1"/>
        </w:numPr>
        <w:spacing w:before="120" w:after="120" w:line="276" w:lineRule="auto"/>
        <w:ind w:left="567" w:firstLine="0"/>
        <w:contextualSpacing w:val="0"/>
        <w:jc w:val="both"/>
        <w:rPr>
          <w:rFonts w:ascii="Times New Roman" w:hAnsi="Times New Roman" w:cs="Times New Roman"/>
          <w:sz w:val="24"/>
        </w:rPr>
      </w:pPr>
      <w:r w:rsidRPr="00355AF8">
        <w:rPr>
          <w:rFonts w:ascii="Times New Roman" w:hAnsi="Times New Roman" w:cs="Times New Roman"/>
          <w:sz w:val="24"/>
        </w:rPr>
        <w:t>Caso a CONTRATADA não solicite tempestivamente o reajuste e prorrogue o contrato sem pleiteá-lo, ocorrerá a preclusão do direito.</w:t>
      </w:r>
    </w:p>
    <w:p w14:paraId="6C6C277C" w14:textId="77777777" w:rsidR="0089093F" w:rsidRPr="00355AF8" w:rsidRDefault="0089093F" w:rsidP="0089093F">
      <w:pPr>
        <w:pStyle w:val="PargrafodaLista"/>
        <w:numPr>
          <w:ilvl w:val="2"/>
          <w:numId w:val="1"/>
        </w:numPr>
        <w:spacing w:before="120" w:after="120" w:line="276" w:lineRule="auto"/>
        <w:ind w:left="567" w:firstLine="0"/>
        <w:contextualSpacing w:val="0"/>
        <w:jc w:val="both"/>
        <w:rPr>
          <w:rFonts w:ascii="Times New Roman" w:hAnsi="Times New Roman" w:cs="Times New Roman"/>
          <w:sz w:val="24"/>
        </w:rPr>
      </w:pPr>
      <w:r w:rsidRPr="00355AF8">
        <w:rPr>
          <w:rFonts w:ascii="Times New Roman" w:hAnsi="Times New Roman" w:cs="Times New Roman"/>
          <w:sz w:val="24"/>
        </w:rPr>
        <w:t>Também ocorrerá a preclusão do direito ao reajuste se o pedido for formulado depois de extinto o contrato.</w:t>
      </w:r>
    </w:p>
    <w:p w14:paraId="62D12128" w14:textId="31662722" w:rsidR="000F104D" w:rsidRPr="00355AF8" w:rsidRDefault="0089093F" w:rsidP="0089093F">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O reajuste terá seus efeitos financeiros iniciados a partir da data de aquisição do direito da CONTRATADA, nos termos do item 16.1</w:t>
      </w:r>
      <w:r w:rsidR="000F104D" w:rsidRPr="00355AF8">
        <w:rPr>
          <w:rFonts w:ascii="Times New Roman" w:hAnsi="Times New Roman" w:cs="Times New Roman"/>
          <w:sz w:val="24"/>
        </w:rPr>
        <w:t>.</w:t>
      </w:r>
    </w:p>
    <w:p w14:paraId="0BF1DD2B" w14:textId="77777777" w:rsidR="000F104D" w:rsidRPr="00355AF8" w:rsidRDefault="000F104D" w:rsidP="00B45349">
      <w:pPr>
        <w:pStyle w:val="Nivel1"/>
        <w:rPr>
          <w:rFonts w:ascii="Times New Roman" w:hAnsi="Times New Roman" w:cs="Times New Roman"/>
          <w:color w:val="auto"/>
          <w:sz w:val="24"/>
          <w:szCs w:val="24"/>
        </w:rPr>
      </w:pPr>
      <w:r w:rsidRPr="00355AF8">
        <w:rPr>
          <w:rFonts w:ascii="Times New Roman" w:hAnsi="Times New Roman" w:cs="Times New Roman"/>
          <w:color w:val="auto"/>
          <w:sz w:val="24"/>
          <w:szCs w:val="24"/>
        </w:rPr>
        <w:t>DA ENTREGA E DO RECEBIMENTO DO OBJETO E DA FISCALIZAÇÃO</w:t>
      </w:r>
    </w:p>
    <w:p w14:paraId="58BE61BC" w14:textId="77777777" w:rsidR="000F104D" w:rsidRPr="00355AF8" w:rsidRDefault="000F104D"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lang w:eastAsia="en-US"/>
        </w:rPr>
        <w:t>Os critérios de recebimento e aceitação do objeto e de fiscalização estão previstos no Termo de Referência.</w:t>
      </w:r>
    </w:p>
    <w:p w14:paraId="1AB83C18" w14:textId="77777777" w:rsidR="000F104D" w:rsidRPr="00355AF8" w:rsidRDefault="000F104D" w:rsidP="00B45349">
      <w:pPr>
        <w:pStyle w:val="Nivel1"/>
        <w:rPr>
          <w:rFonts w:ascii="Times New Roman" w:hAnsi="Times New Roman" w:cs="Times New Roman"/>
          <w:b w:val="0"/>
          <w:color w:val="auto"/>
          <w:sz w:val="24"/>
          <w:szCs w:val="24"/>
        </w:rPr>
      </w:pPr>
      <w:r w:rsidRPr="00355AF8">
        <w:rPr>
          <w:rFonts w:ascii="Times New Roman" w:hAnsi="Times New Roman" w:cs="Times New Roman"/>
          <w:color w:val="auto"/>
          <w:sz w:val="24"/>
          <w:szCs w:val="24"/>
          <w:lang w:eastAsia="en-US"/>
        </w:rPr>
        <w:t xml:space="preserve"> DAS OBRIGAÇÕES DA CONTRATANTE E DA CONTRATADA</w:t>
      </w:r>
    </w:p>
    <w:p w14:paraId="28E6338C" w14:textId="77777777" w:rsidR="000F104D" w:rsidRPr="00355AF8" w:rsidRDefault="000F104D" w:rsidP="005C06F0">
      <w:pPr>
        <w:numPr>
          <w:ilvl w:val="1"/>
          <w:numId w:val="1"/>
        </w:numPr>
        <w:spacing w:before="120" w:after="120" w:line="276" w:lineRule="auto"/>
        <w:ind w:left="0" w:firstLine="0"/>
        <w:jc w:val="both"/>
        <w:rPr>
          <w:rFonts w:ascii="Times New Roman" w:hAnsi="Times New Roman" w:cs="Times New Roman"/>
          <w:b/>
          <w:sz w:val="24"/>
        </w:rPr>
      </w:pPr>
      <w:r w:rsidRPr="00355AF8">
        <w:rPr>
          <w:rFonts w:ascii="Times New Roman" w:hAnsi="Times New Roman" w:cs="Times New Roman"/>
          <w:sz w:val="24"/>
          <w:lang w:eastAsia="en-US"/>
        </w:rPr>
        <w:t>As obrigações da Contratante e da Contratada são as estabelecidas no Termo de Referência.</w:t>
      </w:r>
      <w:r w:rsidRPr="00355AF8">
        <w:rPr>
          <w:rFonts w:ascii="Times New Roman" w:hAnsi="Times New Roman" w:cs="Times New Roman"/>
          <w:b/>
          <w:sz w:val="24"/>
        </w:rPr>
        <w:t xml:space="preserve"> </w:t>
      </w:r>
    </w:p>
    <w:p w14:paraId="225438A2" w14:textId="77777777" w:rsidR="000F104D" w:rsidRPr="00355AF8" w:rsidRDefault="000F104D" w:rsidP="00B45349">
      <w:pPr>
        <w:pStyle w:val="Nivel1"/>
        <w:rPr>
          <w:rFonts w:ascii="Times New Roman" w:hAnsi="Times New Roman" w:cs="Times New Roman"/>
          <w:b w:val="0"/>
          <w:color w:val="auto"/>
          <w:sz w:val="24"/>
          <w:szCs w:val="24"/>
        </w:rPr>
      </w:pPr>
      <w:r w:rsidRPr="00355AF8">
        <w:rPr>
          <w:rFonts w:ascii="Times New Roman" w:hAnsi="Times New Roman" w:cs="Times New Roman"/>
          <w:color w:val="auto"/>
          <w:sz w:val="24"/>
          <w:szCs w:val="24"/>
        </w:rPr>
        <w:t>DO PAGAMENTO</w:t>
      </w:r>
    </w:p>
    <w:p w14:paraId="0806866B" w14:textId="77777777" w:rsidR="004E4CC5" w:rsidRPr="00355AF8" w:rsidRDefault="004E4CC5" w:rsidP="005C06F0">
      <w:pPr>
        <w:pStyle w:val="PargrafodaLista"/>
        <w:widowControl w:val="0"/>
        <w:numPr>
          <w:ilvl w:val="1"/>
          <w:numId w:val="1"/>
        </w:numPr>
        <w:tabs>
          <w:tab w:val="left" w:pos="993"/>
        </w:tabs>
        <w:autoSpaceDE w:val="0"/>
        <w:autoSpaceDN w:val="0"/>
        <w:spacing w:before="147" w:line="273" w:lineRule="auto"/>
        <w:ind w:left="0" w:right="133" w:firstLine="0"/>
        <w:contextualSpacing w:val="0"/>
        <w:jc w:val="both"/>
        <w:rPr>
          <w:rFonts w:ascii="Times New Roman" w:hAnsi="Times New Roman" w:cs="Times New Roman"/>
          <w:sz w:val="24"/>
        </w:rPr>
      </w:pPr>
      <w:r w:rsidRPr="00355AF8">
        <w:rPr>
          <w:rFonts w:ascii="Times New Roman" w:hAnsi="Times New Roman" w:cs="Times New Roman"/>
          <w:w w:val="105"/>
          <w:sz w:val="24"/>
        </w:rPr>
        <w:t xml:space="preserve">A </w:t>
      </w:r>
      <w:r w:rsidRPr="00355AF8">
        <w:rPr>
          <w:rFonts w:ascii="Times New Roman" w:hAnsi="Times New Roman" w:cs="Times New Roman"/>
          <w:spacing w:val="-4"/>
          <w:w w:val="105"/>
          <w:sz w:val="24"/>
        </w:rPr>
        <w:t xml:space="preserve">CONTRATANTE </w:t>
      </w:r>
      <w:r w:rsidRPr="00355AF8">
        <w:rPr>
          <w:rFonts w:ascii="Times New Roman" w:hAnsi="Times New Roman" w:cs="Times New Roman"/>
          <w:w w:val="105"/>
          <w:sz w:val="24"/>
        </w:rPr>
        <w:t>realizará o pagamento até o 10º (décimo) dia útil, o valor referente aos serviços efetivamente prestados a cada período de 30 dias, mediante apresentação da Nota Fiscal/Fatura atestada pelo setor competente acompanhada de relatório detalhado dos serviços</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executados;</w:t>
      </w:r>
    </w:p>
    <w:p w14:paraId="7D5F773B" w14:textId="77777777" w:rsidR="004E4CC5" w:rsidRPr="00355AF8" w:rsidRDefault="004E4CC5" w:rsidP="005C06F0">
      <w:pPr>
        <w:pStyle w:val="PargrafodaLista"/>
        <w:widowControl w:val="0"/>
        <w:numPr>
          <w:ilvl w:val="1"/>
          <w:numId w:val="1"/>
        </w:numPr>
        <w:tabs>
          <w:tab w:val="left" w:pos="993"/>
        </w:tabs>
        <w:autoSpaceDE w:val="0"/>
        <w:autoSpaceDN w:val="0"/>
        <w:spacing w:before="89"/>
        <w:ind w:left="0" w:firstLine="0"/>
        <w:contextualSpacing w:val="0"/>
        <w:jc w:val="both"/>
        <w:rPr>
          <w:rFonts w:ascii="Times New Roman" w:hAnsi="Times New Roman" w:cs="Times New Roman"/>
          <w:sz w:val="24"/>
        </w:rPr>
      </w:pPr>
      <w:r w:rsidRPr="00355AF8">
        <w:rPr>
          <w:rFonts w:ascii="Times New Roman" w:hAnsi="Times New Roman" w:cs="Times New Roman"/>
          <w:w w:val="105"/>
          <w:sz w:val="24"/>
        </w:rPr>
        <w:t>Os</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equipamentos</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que</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estão</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cobertos</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pela</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garantia</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da</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fabricante</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não</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serão</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faturáveis</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até</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que</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esta</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esteja</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encerrada;</w:t>
      </w:r>
    </w:p>
    <w:p w14:paraId="526E13C2" w14:textId="77777777" w:rsidR="004E4CC5" w:rsidRPr="00355AF8" w:rsidRDefault="004E4CC5" w:rsidP="005C06F0">
      <w:pPr>
        <w:pStyle w:val="PargrafodaLista"/>
        <w:widowControl w:val="0"/>
        <w:numPr>
          <w:ilvl w:val="1"/>
          <w:numId w:val="1"/>
        </w:numPr>
        <w:autoSpaceDE w:val="0"/>
        <w:autoSpaceDN w:val="0"/>
        <w:spacing w:before="122" w:line="273" w:lineRule="auto"/>
        <w:ind w:left="0" w:right="134" w:firstLine="0"/>
        <w:contextualSpacing w:val="0"/>
        <w:jc w:val="both"/>
        <w:rPr>
          <w:rFonts w:ascii="Times New Roman" w:hAnsi="Times New Roman" w:cs="Times New Roman"/>
          <w:sz w:val="24"/>
        </w:rPr>
      </w:pPr>
      <w:r w:rsidRPr="00355AF8">
        <w:rPr>
          <w:rFonts w:ascii="Times New Roman" w:hAnsi="Times New Roman" w:cs="Times New Roman"/>
          <w:w w:val="105"/>
          <w:sz w:val="24"/>
        </w:rPr>
        <w:t xml:space="preserve">Após o encerramento da garantia da fabricante, a </w:t>
      </w:r>
      <w:r w:rsidRPr="00355AF8">
        <w:rPr>
          <w:rFonts w:ascii="Times New Roman" w:hAnsi="Times New Roman" w:cs="Times New Roman"/>
          <w:spacing w:val="-4"/>
          <w:w w:val="105"/>
          <w:sz w:val="24"/>
        </w:rPr>
        <w:t xml:space="preserve">CONTRATADA </w:t>
      </w:r>
      <w:r w:rsidRPr="00355AF8">
        <w:rPr>
          <w:rFonts w:ascii="Times New Roman" w:hAnsi="Times New Roman" w:cs="Times New Roman"/>
          <w:w w:val="105"/>
          <w:sz w:val="24"/>
        </w:rPr>
        <w:t>poderá dar início ao atendimento do objeto licitado onde poderá faturar de forma pró-rata, caso o encerramento ocorra dentro do</w:t>
      </w:r>
      <w:r w:rsidRPr="00355AF8">
        <w:rPr>
          <w:rFonts w:ascii="Times New Roman" w:hAnsi="Times New Roman" w:cs="Times New Roman"/>
          <w:spacing w:val="-12"/>
          <w:w w:val="105"/>
          <w:sz w:val="24"/>
        </w:rPr>
        <w:t xml:space="preserve"> </w:t>
      </w:r>
      <w:r w:rsidRPr="00355AF8">
        <w:rPr>
          <w:rFonts w:ascii="Times New Roman" w:hAnsi="Times New Roman" w:cs="Times New Roman"/>
          <w:w w:val="105"/>
          <w:sz w:val="24"/>
        </w:rPr>
        <w:t>mês;</w:t>
      </w:r>
    </w:p>
    <w:p w14:paraId="63F8E718" w14:textId="77777777" w:rsidR="004E4CC5" w:rsidRPr="00355AF8" w:rsidRDefault="004E4CC5" w:rsidP="005C06F0">
      <w:pPr>
        <w:pStyle w:val="PargrafodaLista"/>
        <w:widowControl w:val="0"/>
        <w:numPr>
          <w:ilvl w:val="1"/>
          <w:numId w:val="1"/>
        </w:numPr>
        <w:autoSpaceDE w:val="0"/>
        <w:autoSpaceDN w:val="0"/>
        <w:spacing w:before="90"/>
        <w:ind w:left="0" w:firstLine="0"/>
        <w:contextualSpacing w:val="0"/>
        <w:jc w:val="both"/>
        <w:rPr>
          <w:rFonts w:ascii="Times New Roman" w:hAnsi="Times New Roman" w:cs="Times New Roman"/>
          <w:sz w:val="24"/>
        </w:rPr>
      </w:pPr>
      <w:r w:rsidRPr="00355AF8">
        <w:rPr>
          <w:rFonts w:ascii="Times New Roman" w:hAnsi="Times New Roman" w:cs="Times New Roman"/>
          <w:w w:val="105"/>
          <w:sz w:val="24"/>
        </w:rPr>
        <w:t>O pagamento será realizado por meio de ordem bancária, creditada na conta corrente da</w:t>
      </w:r>
      <w:r w:rsidRPr="00355AF8">
        <w:rPr>
          <w:rFonts w:ascii="Times New Roman" w:hAnsi="Times New Roman" w:cs="Times New Roman"/>
          <w:spacing w:val="-34"/>
          <w:w w:val="105"/>
          <w:sz w:val="24"/>
        </w:rPr>
        <w:t xml:space="preserve"> </w:t>
      </w:r>
      <w:r w:rsidRPr="00355AF8">
        <w:rPr>
          <w:rFonts w:ascii="Times New Roman" w:hAnsi="Times New Roman" w:cs="Times New Roman"/>
          <w:spacing w:val="-4"/>
          <w:w w:val="105"/>
          <w:sz w:val="24"/>
        </w:rPr>
        <w:t>CONTRATADA;</w:t>
      </w:r>
    </w:p>
    <w:p w14:paraId="5EC679F4" w14:textId="77777777" w:rsidR="004E4CC5" w:rsidRPr="00355AF8" w:rsidRDefault="004E4CC5" w:rsidP="005C06F0">
      <w:pPr>
        <w:pStyle w:val="PargrafodaLista"/>
        <w:widowControl w:val="0"/>
        <w:numPr>
          <w:ilvl w:val="1"/>
          <w:numId w:val="1"/>
        </w:numPr>
        <w:autoSpaceDE w:val="0"/>
        <w:autoSpaceDN w:val="0"/>
        <w:spacing w:before="122" w:line="273" w:lineRule="auto"/>
        <w:ind w:left="0" w:right="134" w:firstLine="0"/>
        <w:contextualSpacing w:val="0"/>
        <w:jc w:val="both"/>
        <w:rPr>
          <w:rFonts w:ascii="Times New Roman" w:hAnsi="Times New Roman" w:cs="Times New Roman"/>
          <w:sz w:val="24"/>
        </w:rPr>
      </w:pPr>
      <w:r w:rsidRPr="00355AF8">
        <w:rPr>
          <w:rFonts w:ascii="Times New Roman" w:hAnsi="Times New Roman" w:cs="Times New Roman"/>
          <w:w w:val="105"/>
          <w:sz w:val="24"/>
        </w:rPr>
        <w:t xml:space="preserve">A </w:t>
      </w:r>
      <w:r w:rsidRPr="00355AF8">
        <w:rPr>
          <w:rFonts w:ascii="Times New Roman" w:hAnsi="Times New Roman" w:cs="Times New Roman"/>
          <w:spacing w:val="-4"/>
          <w:w w:val="105"/>
          <w:sz w:val="24"/>
        </w:rPr>
        <w:t xml:space="preserve">CONTRATANTE </w:t>
      </w:r>
      <w:r w:rsidRPr="00355AF8">
        <w:rPr>
          <w:rFonts w:ascii="Times New Roman" w:hAnsi="Times New Roman" w:cs="Times New Roman"/>
          <w:w w:val="105"/>
          <w:sz w:val="24"/>
        </w:rPr>
        <w:t xml:space="preserve">pode deduzir do montante a pagar os valores correspondentes a multas, ressarcimentos ou indenizações devidas pela </w:t>
      </w:r>
      <w:r w:rsidRPr="00355AF8">
        <w:rPr>
          <w:rFonts w:ascii="Times New Roman" w:hAnsi="Times New Roman" w:cs="Times New Roman"/>
          <w:spacing w:val="-4"/>
          <w:w w:val="105"/>
          <w:sz w:val="24"/>
        </w:rPr>
        <w:t xml:space="preserve">CONTRATADA, </w:t>
      </w:r>
      <w:r w:rsidRPr="00355AF8">
        <w:rPr>
          <w:rFonts w:ascii="Times New Roman" w:hAnsi="Times New Roman" w:cs="Times New Roman"/>
          <w:w w:val="105"/>
          <w:sz w:val="24"/>
        </w:rPr>
        <w:t xml:space="preserve">nos termos deste </w:t>
      </w:r>
      <w:r w:rsidRPr="00355AF8">
        <w:rPr>
          <w:rFonts w:ascii="Times New Roman" w:hAnsi="Times New Roman" w:cs="Times New Roman"/>
          <w:spacing w:val="-3"/>
          <w:w w:val="105"/>
          <w:sz w:val="24"/>
        </w:rPr>
        <w:t xml:space="preserve">Termo </w:t>
      </w:r>
      <w:r w:rsidRPr="00355AF8">
        <w:rPr>
          <w:rFonts w:ascii="Times New Roman" w:hAnsi="Times New Roman" w:cs="Times New Roman"/>
          <w:w w:val="105"/>
          <w:sz w:val="24"/>
        </w:rPr>
        <w:t>de</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Referência;</w:t>
      </w:r>
    </w:p>
    <w:p w14:paraId="7F41779A" w14:textId="378037D8" w:rsidR="004E4CC5" w:rsidRPr="00051E69" w:rsidRDefault="004E4CC5" w:rsidP="00051E69">
      <w:pPr>
        <w:pStyle w:val="PargrafodaLista"/>
        <w:widowControl w:val="0"/>
        <w:numPr>
          <w:ilvl w:val="1"/>
          <w:numId w:val="1"/>
        </w:numPr>
        <w:autoSpaceDE w:val="0"/>
        <w:autoSpaceDN w:val="0"/>
        <w:spacing w:before="89" w:line="273" w:lineRule="auto"/>
        <w:ind w:left="0" w:right="134" w:firstLine="0"/>
        <w:contextualSpacing w:val="0"/>
        <w:jc w:val="both"/>
        <w:rPr>
          <w:rFonts w:ascii="Times New Roman" w:hAnsi="Times New Roman" w:cs="Times New Roman"/>
          <w:sz w:val="24"/>
        </w:rPr>
      </w:pPr>
      <w:r w:rsidRPr="00355AF8">
        <w:rPr>
          <w:rFonts w:ascii="Times New Roman" w:hAnsi="Times New Roman" w:cs="Times New Roman"/>
          <w:w w:val="105"/>
          <w:sz w:val="24"/>
        </w:rPr>
        <w:lastRenderedPageBreak/>
        <w:t xml:space="preserve">A </w:t>
      </w:r>
      <w:r w:rsidRPr="00355AF8">
        <w:rPr>
          <w:rFonts w:ascii="Times New Roman" w:hAnsi="Times New Roman" w:cs="Times New Roman"/>
          <w:spacing w:val="-4"/>
          <w:w w:val="105"/>
          <w:sz w:val="24"/>
        </w:rPr>
        <w:t xml:space="preserve">CONTRATANTE </w:t>
      </w:r>
      <w:r w:rsidRPr="00355AF8">
        <w:rPr>
          <w:rFonts w:ascii="Times New Roman" w:hAnsi="Times New Roman" w:cs="Times New Roman"/>
          <w:w w:val="105"/>
          <w:sz w:val="24"/>
        </w:rPr>
        <w:t>realizará adequação do pagamento pelo não atendimento das metas estabelecidas</w:t>
      </w:r>
      <w:r w:rsidRPr="00051E69">
        <w:rPr>
          <w:rFonts w:ascii="Times New Roman" w:hAnsi="Times New Roman" w:cs="Times New Roman"/>
          <w:w w:val="105"/>
          <w:sz w:val="24"/>
        </w:rPr>
        <w:t xml:space="preserve"> que dar-se-á de acordo com os indicadores de Níveis Mínimos de Serviços (NMS) obtidos pela</w:t>
      </w:r>
      <w:r w:rsidRPr="00051E69">
        <w:rPr>
          <w:rFonts w:ascii="Times New Roman" w:hAnsi="Times New Roman" w:cs="Times New Roman"/>
          <w:spacing w:val="-6"/>
          <w:w w:val="105"/>
          <w:sz w:val="24"/>
        </w:rPr>
        <w:t xml:space="preserve"> </w:t>
      </w:r>
      <w:r w:rsidRPr="00051E69">
        <w:rPr>
          <w:rFonts w:ascii="Times New Roman" w:hAnsi="Times New Roman" w:cs="Times New Roman"/>
          <w:spacing w:val="-4"/>
          <w:w w:val="105"/>
          <w:sz w:val="24"/>
        </w:rPr>
        <w:t>CONTRATADA;</w:t>
      </w:r>
    </w:p>
    <w:p w14:paraId="0D9659B7" w14:textId="77777777" w:rsidR="004E4CC5" w:rsidRPr="00355AF8" w:rsidRDefault="004E4CC5" w:rsidP="005C06F0">
      <w:pPr>
        <w:pStyle w:val="PargrafodaLista"/>
        <w:widowControl w:val="0"/>
        <w:numPr>
          <w:ilvl w:val="1"/>
          <w:numId w:val="1"/>
        </w:numPr>
        <w:autoSpaceDE w:val="0"/>
        <w:autoSpaceDN w:val="0"/>
        <w:spacing w:before="89" w:line="273" w:lineRule="auto"/>
        <w:ind w:left="0" w:right="134" w:firstLine="0"/>
        <w:contextualSpacing w:val="0"/>
        <w:jc w:val="both"/>
        <w:rPr>
          <w:rFonts w:ascii="Times New Roman" w:hAnsi="Times New Roman" w:cs="Times New Roman"/>
          <w:sz w:val="24"/>
        </w:rPr>
      </w:pPr>
      <w:r w:rsidRPr="00355AF8">
        <w:rPr>
          <w:rFonts w:ascii="Times New Roman" w:hAnsi="Times New Roman" w:cs="Times New Roman"/>
          <w:w w:val="105"/>
          <w:sz w:val="24"/>
        </w:rPr>
        <w:t xml:space="preserve">Constatada qualquer divergência ou irregularidade na Nota Fiscal/Fatura, esta será devolvida à </w:t>
      </w:r>
      <w:r w:rsidRPr="00355AF8">
        <w:rPr>
          <w:rFonts w:ascii="Times New Roman" w:hAnsi="Times New Roman" w:cs="Times New Roman"/>
          <w:spacing w:val="-4"/>
          <w:w w:val="105"/>
          <w:sz w:val="24"/>
        </w:rPr>
        <w:t xml:space="preserve">CONTRATADA </w:t>
      </w:r>
      <w:r w:rsidRPr="00355AF8">
        <w:rPr>
          <w:rFonts w:ascii="Times New Roman" w:hAnsi="Times New Roman" w:cs="Times New Roman"/>
          <w:w w:val="105"/>
          <w:sz w:val="24"/>
        </w:rPr>
        <w:t xml:space="preserve">para as devidas correções. Neste caso, a </w:t>
      </w:r>
      <w:r w:rsidRPr="00355AF8">
        <w:rPr>
          <w:rFonts w:ascii="Times New Roman" w:hAnsi="Times New Roman" w:cs="Times New Roman"/>
          <w:spacing w:val="-4"/>
          <w:w w:val="105"/>
          <w:sz w:val="24"/>
        </w:rPr>
        <w:t xml:space="preserve">CONTRATANTE </w:t>
      </w:r>
      <w:r w:rsidRPr="00355AF8">
        <w:rPr>
          <w:rFonts w:ascii="Times New Roman" w:hAnsi="Times New Roman" w:cs="Times New Roman"/>
          <w:w w:val="105"/>
          <w:sz w:val="24"/>
        </w:rPr>
        <w:t>terá o prazo de até 10 (dez) dias úteis, a contar da data da reapresentação do documento, para efetuar o</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pagamento.</w:t>
      </w:r>
    </w:p>
    <w:p w14:paraId="048F275D" w14:textId="77777777" w:rsidR="00631BEE" w:rsidRPr="00355AF8" w:rsidRDefault="00631BEE" w:rsidP="00631BEE">
      <w:pPr>
        <w:pStyle w:val="PargrafodaLista"/>
        <w:widowControl w:val="0"/>
        <w:tabs>
          <w:tab w:val="left" w:pos="993"/>
        </w:tabs>
        <w:autoSpaceDE w:val="0"/>
        <w:autoSpaceDN w:val="0"/>
        <w:spacing w:before="89" w:line="273" w:lineRule="auto"/>
        <w:ind w:left="993" w:right="134"/>
        <w:contextualSpacing w:val="0"/>
        <w:jc w:val="both"/>
        <w:rPr>
          <w:rFonts w:ascii="Times New Roman" w:hAnsi="Times New Roman" w:cs="Times New Roman"/>
          <w:sz w:val="24"/>
        </w:rPr>
      </w:pPr>
    </w:p>
    <w:p w14:paraId="659958F8" w14:textId="7A67206C" w:rsidR="000F104D" w:rsidRPr="00355AF8" w:rsidRDefault="000F104D" w:rsidP="00B45349">
      <w:pPr>
        <w:pStyle w:val="Nivel1"/>
        <w:rPr>
          <w:rFonts w:ascii="Times New Roman" w:hAnsi="Times New Roman" w:cs="Times New Roman"/>
          <w:b w:val="0"/>
          <w:color w:val="auto"/>
          <w:sz w:val="24"/>
          <w:szCs w:val="24"/>
        </w:rPr>
      </w:pPr>
      <w:r w:rsidRPr="00355AF8">
        <w:rPr>
          <w:rFonts w:ascii="Times New Roman" w:hAnsi="Times New Roman" w:cs="Times New Roman"/>
          <w:color w:val="auto"/>
          <w:sz w:val="24"/>
          <w:szCs w:val="24"/>
        </w:rPr>
        <w:t>DAS SANÇÕES ADMINISTRATIVAS.</w:t>
      </w:r>
    </w:p>
    <w:p w14:paraId="5C8426FF" w14:textId="3E57CEA8" w:rsidR="0066350C" w:rsidRPr="00355AF8" w:rsidRDefault="0066350C" w:rsidP="00982734">
      <w:pPr>
        <w:pStyle w:val="PargrafodaLista"/>
        <w:widowControl w:val="0"/>
        <w:numPr>
          <w:ilvl w:val="1"/>
          <w:numId w:val="1"/>
        </w:numPr>
        <w:tabs>
          <w:tab w:val="left" w:pos="851"/>
        </w:tabs>
        <w:autoSpaceDE w:val="0"/>
        <w:autoSpaceDN w:val="0"/>
        <w:spacing w:before="148"/>
        <w:ind w:left="709"/>
        <w:jc w:val="both"/>
        <w:rPr>
          <w:rFonts w:ascii="Times New Roman" w:hAnsi="Times New Roman" w:cs="Times New Roman"/>
          <w:sz w:val="24"/>
        </w:rPr>
      </w:pPr>
      <w:r w:rsidRPr="00355AF8">
        <w:rPr>
          <w:rFonts w:ascii="Times New Roman" w:hAnsi="Times New Roman" w:cs="Times New Roman"/>
          <w:w w:val="105"/>
          <w:sz w:val="24"/>
        </w:rPr>
        <w:t>Comete</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infração</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administrativa</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nos</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termos</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da</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Lei</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nº</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8.666,</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de</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1993</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e</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da</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Lei</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nº</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10.520,</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de</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2002,</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a</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Contratada</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que:</w:t>
      </w:r>
    </w:p>
    <w:p w14:paraId="54D8E392" w14:textId="77777777" w:rsidR="0066350C" w:rsidRPr="00355AF8" w:rsidRDefault="0066350C" w:rsidP="00982734">
      <w:pPr>
        <w:pStyle w:val="PargrafodaLista"/>
        <w:widowControl w:val="0"/>
        <w:numPr>
          <w:ilvl w:val="2"/>
          <w:numId w:val="1"/>
        </w:numPr>
        <w:tabs>
          <w:tab w:val="left" w:pos="1701"/>
        </w:tabs>
        <w:autoSpaceDE w:val="0"/>
        <w:autoSpaceDN w:val="0"/>
        <w:spacing w:before="121"/>
        <w:ind w:left="1276" w:hanging="468"/>
        <w:contextualSpacing w:val="0"/>
        <w:jc w:val="both"/>
        <w:rPr>
          <w:rFonts w:ascii="Times New Roman" w:hAnsi="Times New Roman" w:cs="Times New Roman"/>
          <w:sz w:val="24"/>
        </w:rPr>
      </w:pPr>
      <w:proofErr w:type="spellStart"/>
      <w:r w:rsidRPr="00355AF8">
        <w:rPr>
          <w:rFonts w:ascii="Times New Roman" w:hAnsi="Times New Roman" w:cs="Times New Roman"/>
          <w:w w:val="105"/>
          <w:sz w:val="24"/>
        </w:rPr>
        <w:t>Inexecutar</w:t>
      </w:r>
      <w:proofErr w:type="spellEnd"/>
      <w:r w:rsidRPr="00355AF8">
        <w:rPr>
          <w:rFonts w:ascii="Times New Roman" w:hAnsi="Times New Roman" w:cs="Times New Roman"/>
          <w:w w:val="105"/>
          <w:sz w:val="24"/>
        </w:rPr>
        <w:t xml:space="preserve"> total ou parcialmente qualquer das obrigações assumidas em decorrência da</w:t>
      </w:r>
      <w:r w:rsidRPr="00355AF8">
        <w:rPr>
          <w:rFonts w:ascii="Times New Roman" w:hAnsi="Times New Roman" w:cs="Times New Roman"/>
          <w:spacing w:val="-29"/>
          <w:w w:val="105"/>
          <w:sz w:val="24"/>
        </w:rPr>
        <w:t xml:space="preserve"> </w:t>
      </w:r>
      <w:r w:rsidRPr="00355AF8">
        <w:rPr>
          <w:rFonts w:ascii="Times New Roman" w:hAnsi="Times New Roman" w:cs="Times New Roman"/>
          <w:w w:val="105"/>
          <w:sz w:val="24"/>
        </w:rPr>
        <w:t>contratação;</w:t>
      </w:r>
    </w:p>
    <w:p w14:paraId="1F9F3733" w14:textId="77777777" w:rsidR="0066350C" w:rsidRPr="00355AF8" w:rsidRDefault="0066350C" w:rsidP="00982734">
      <w:pPr>
        <w:pStyle w:val="PargrafodaLista"/>
        <w:widowControl w:val="0"/>
        <w:numPr>
          <w:ilvl w:val="2"/>
          <w:numId w:val="1"/>
        </w:numPr>
        <w:tabs>
          <w:tab w:val="left" w:pos="700"/>
          <w:tab w:val="left" w:pos="1701"/>
        </w:tabs>
        <w:autoSpaceDE w:val="0"/>
        <w:autoSpaceDN w:val="0"/>
        <w:spacing w:before="122"/>
        <w:ind w:left="1276" w:hanging="468"/>
        <w:contextualSpacing w:val="0"/>
        <w:jc w:val="both"/>
        <w:rPr>
          <w:rFonts w:ascii="Times New Roman" w:hAnsi="Times New Roman" w:cs="Times New Roman"/>
          <w:sz w:val="24"/>
        </w:rPr>
      </w:pPr>
      <w:r w:rsidRPr="00355AF8">
        <w:rPr>
          <w:rFonts w:ascii="Times New Roman" w:hAnsi="Times New Roman" w:cs="Times New Roman"/>
          <w:w w:val="105"/>
          <w:sz w:val="24"/>
        </w:rPr>
        <w:t>Ensejar o retardamento da execução do</w:t>
      </w:r>
      <w:r w:rsidRPr="00355AF8">
        <w:rPr>
          <w:rFonts w:ascii="Times New Roman" w:hAnsi="Times New Roman" w:cs="Times New Roman"/>
          <w:spacing w:val="-6"/>
          <w:w w:val="105"/>
          <w:sz w:val="24"/>
        </w:rPr>
        <w:t xml:space="preserve"> </w:t>
      </w:r>
      <w:r w:rsidRPr="00355AF8">
        <w:rPr>
          <w:rFonts w:ascii="Times New Roman" w:hAnsi="Times New Roman" w:cs="Times New Roman"/>
          <w:w w:val="105"/>
          <w:sz w:val="24"/>
        </w:rPr>
        <w:t>objeto;</w:t>
      </w:r>
    </w:p>
    <w:p w14:paraId="3A156D3B" w14:textId="77777777" w:rsidR="0066350C" w:rsidRPr="00355AF8" w:rsidRDefault="0066350C" w:rsidP="00982734">
      <w:pPr>
        <w:pStyle w:val="PargrafodaLista"/>
        <w:widowControl w:val="0"/>
        <w:numPr>
          <w:ilvl w:val="2"/>
          <w:numId w:val="1"/>
        </w:numPr>
        <w:tabs>
          <w:tab w:val="left" w:pos="700"/>
          <w:tab w:val="left" w:pos="1701"/>
        </w:tabs>
        <w:autoSpaceDE w:val="0"/>
        <w:autoSpaceDN w:val="0"/>
        <w:spacing w:before="120"/>
        <w:ind w:left="1276" w:hanging="468"/>
        <w:contextualSpacing w:val="0"/>
        <w:jc w:val="both"/>
        <w:rPr>
          <w:rFonts w:ascii="Times New Roman" w:hAnsi="Times New Roman" w:cs="Times New Roman"/>
          <w:sz w:val="24"/>
        </w:rPr>
      </w:pPr>
      <w:r w:rsidRPr="00355AF8">
        <w:rPr>
          <w:rFonts w:ascii="Times New Roman" w:hAnsi="Times New Roman" w:cs="Times New Roman"/>
          <w:w w:val="105"/>
          <w:sz w:val="24"/>
        </w:rPr>
        <w:t>Falhar na execução do</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contrato;</w:t>
      </w:r>
    </w:p>
    <w:p w14:paraId="630C31C5" w14:textId="77777777" w:rsidR="0066350C" w:rsidRPr="00355AF8" w:rsidRDefault="0066350C" w:rsidP="00982734">
      <w:pPr>
        <w:pStyle w:val="PargrafodaLista"/>
        <w:widowControl w:val="0"/>
        <w:numPr>
          <w:ilvl w:val="2"/>
          <w:numId w:val="1"/>
        </w:numPr>
        <w:tabs>
          <w:tab w:val="left" w:pos="700"/>
          <w:tab w:val="left" w:pos="1701"/>
        </w:tabs>
        <w:autoSpaceDE w:val="0"/>
        <w:autoSpaceDN w:val="0"/>
        <w:spacing w:before="121"/>
        <w:ind w:left="1276" w:hanging="468"/>
        <w:contextualSpacing w:val="0"/>
        <w:jc w:val="both"/>
        <w:rPr>
          <w:rFonts w:ascii="Times New Roman" w:hAnsi="Times New Roman" w:cs="Times New Roman"/>
          <w:sz w:val="24"/>
        </w:rPr>
      </w:pPr>
      <w:r w:rsidRPr="00355AF8">
        <w:rPr>
          <w:rFonts w:ascii="Times New Roman" w:hAnsi="Times New Roman" w:cs="Times New Roman"/>
          <w:w w:val="105"/>
          <w:sz w:val="24"/>
        </w:rPr>
        <w:t>Fraudar na execução do contrato;</w:t>
      </w:r>
    </w:p>
    <w:p w14:paraId="65DE3B64" w14:textId="77777777" w:rsidR="0066350C" w:rsidRPr="00355AF8" w:rsidRDefault="0066350C" w:rsidP="00982734">
      <w:pPr>
        <w:pStyle w:val="PargrafodaLista"/>
        <w:widowControl w:val="0"/>
        <w:numPr>
          <w:ilvl w:val="2"/>
          <w:numId w:val="1"/>
        </w:numPr>
        <w:tabs>
          <w:tab w:val="left" w:pos="700"/>
          <w:tab w:val="left" w:pos="1701"/>
        </w:tabs>
        <w:autoSpaceDE w:val="0"/>
        <w:autoSpaceDN w:val="0"/>
        <w:spacing w:before="122"/>
        <w:ind w:left="1276" w:hanging="468"/>
        <w:contextualSpacing w:val="0"/>
        <w:jc w:val="both"/>
        <w:rPr>
          <w:rFonts w:ascii="Times New Roman" w:hAnsi="Times New Roman" w:cs="Times New Roman"/>
          <w:sz w:val="24"/>
        </w:rPr>
      </w:pPr>
      <w:r w:rsidRPr="00355AF8">
        <w:rPr>
          <w:rFonts w:ascii="Times New Roman" w:hAnsi="Times New Roman" w:cs="Times New Roman"/>
          <w:w w:val="105"/>
          <w:sz w:val="24"/>
        </w:rPr>
        <w:t>Não mantiver a</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proposta;</w:t>
      </w:r>
    </w:p>
    <w:p w14:paraId="19994997" w14:textId="77777777" w:rsidR="0066350C" w:rsidRPr="00355AF8" w:rsidRDefault="0066350C" w:rsidP="00982734">
      <w:pPr>
        <w:pStyle w:val="PargrafodaLista"/>
        <w:widowControl w:val="0"/>
        <w:numPr>
          <w:ilvl w:val="2"/>
          <w:numId w:val="1"/>
        </w:numPr>
        <w:tabs>
          <w:tab w:val="left" w:pos="700"/>
          <w:tab w:val="left" w:pos="1701"/>
        </w:tabs>
        <w:autoSpaceDE w:val="0"/>
        <w:autoSpaceDN w:val="0"/>
        <w:spacing w:before="120"/>
        <w:ind w:left="1276" w:hanging="468"/>
        <w:contextualSpacing w:val="0"/>
        <w:jc w:val="both"/>
        <w:rPr>
          <w:rFonts w:ascii="Times New Roman" w:hAnsi="Times New Roman" w:cs="Times New Roman"/>
          <w:sz w:val="24"/>
        </w:rPr>
      </w:pPr>
      <w:r w:rsidRPr="00355AF8">
        <w:rPr>
          <w:rFonts w:ascii="Times New Roman" w:hAnsi="Times New Roman" w:cs="Times New Roman"/>
          <w:w w:val="105"/>
          <w:sz w:val="24"/>
        </w:rPr>
        <w:t>Comportar-se de modo</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inidôneo;</w:t>
      </w:r>
    </w:p>
    <w:p w14:paraId="28A8ECAA" w14:textId="77777777" w:rsidR="0066350C" w:rsidRPr="00355AF8" w:rsidRDefault="0066350C" w:rsidP="00982734">
      <w:pPr>
        <w:pStyle w:val="PargrafodaLista"/>
        <w:widowControl w:val="0"/>
        <w:numPr>
          <w:ilvl w:val="2"/>
          <w:numId w:val="1"/>
        </w:numPr>
        <w:tabs>
          <w:tab w:val="left" w:pos="700"/>
          <w:tab w:val="left" w:pos="1701"/>
        </w:tabs>
        <w:autoSpaceDE w:val="0"/>
        <w:autoSpaceDN w:val="0"/>
        <w:spacing w:before="121"/>
        <w:ind w:left="1276" w:hanging="468"/>
        <w:contextualSpacing w:val="0"/>
        <w:jc w:val="both"/>
        <w:rPr>
          <w:rFonts w:ascii="Times New Roman" w:hAnsi="Times New Roman" w:cs="Times New Roman"/>
          <w:sz w:val="24"/>
        </w:rPr>
      </w:pPr>
      <w:r w:rsidRPr="00355AF8">
        <w:rPr>
          <w:rFonts w:ascii="Times New Roman" w:hAnsi="Times New Roman" w:cs="Times New Roman"/>
          <w:w w:val="105"/>
          <w:sz w:val="24"/>
        </w:rPr>
        <w:t>Cometer fraude</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fiscal.</w:t>
      </w:r>
    </w:p>
    <w:p w14:paraId="738C022F" w14:textId="6F0FA420" w:rsidR="0066350C" w:rsidRPr="00355AF8" w:rsidRDefault="0066350C" w:rsidP="00982734">
      <w:pPr>
        <w:pStyle w:val="PargrafodaLista"/>
        <w:widowControl w:val="0"/>
        <w:numPr>
          <w:ilvl w:val="1"/>
          <w:numId w:val="1"/>
        </w:numPr>
        <w:tabs>
          <w:tab w:val="left" w:pos="851"/>
        </w:tabs>
        <w:autoSpaceDE w:val="0"/>
        <w:autoSpaceDN w:val="0"/>
        <w:spacing w:before="122" w:line="268" w:lineRule="auto"/>
        <w:ind w:left="709" w:right="123"/>
        <w:contextualSpacing w:val="0"/>
        <w:jc w:val="both"/>
        <w:rPr>
          <w:rFonts w:ascii="Times New Roman" w:hAnsi="Times New Roman" w:cs="Times New Roman"/>
          <w:sz w:val="24"/>
        </w:rPr>
      </w:pPr>
      <w:r w:rsidRPr="00355AF8">
        <w:rPr>
          <w:rFonts w:ascii="Times New Roman" w:hAnsi="Times New Roman" w:cs="Times New Roman"/>
          <w:w w:val="105"/>
          <w:sz w:val="24"/>
        </w:rPr>
        <w:t xml:space="preserve">Para os fins do item </w:t>
      </w:r>
      <w:r w:rsidR="007D0677" w:rsidRPr="00355AF8">
        <w:rPr>
          <w:rFonts w:ascii="Times New Roman" w:hAnsi="Times New Roman" w:cs="Times New Roman"/>
          <w:w w:val="105"/>
          <w:sz w:val="24"/>
        </w:rPr>
        <w:t>19</w:t>
      </w:r>
      <w:r w:rsidRPr="00355AF8">
        <w:rPr>
          <w:rFonts w:ascii="Times New Roman" w:hAnsi="Times New Roman" w:cs="Times New Roman"/>
          <w:w w:val="105"/>
          <w:sz w:val="24"/>
        </w:rPr>
        <w:t>.1.6, reputar-se-ão inidôneos atos tais como os descritos nos artigos 92, parágrafo único, 96 e 97, parágrafo único, da Lei nº</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8.666/1993;</w:t>
      </w:r>
    </w:p>
    <w:p w14:paraId="5D3CA967" w14:textId="77777777" w:rsidR="0066350C" w:rsidRPr="00355AF8" w:rsidRDefault="0066350C" w:rsidP="00982734">
      <w:pPr>
        <w:pStyle w:val="PargrafodaLista"/>
        <w:widowControl w:val="0"/>
        <w:numPr>
          <w:ilvl w:val="1"/>
          <w:numId w:val="1"/>
        </w:numPr>
        <w:tabs>
          <w:tab w:val="left" w:pos="993"/>
        </w:tabs>
        <w:autoSpaceDE w:val="0"/>
        <w:autoSpaceDN w:val="0"/>
        <w:spacing w:before="98" w:line="273" w:lineRule="auto"/>
        <w:ind w:left="709" w:right="122"/>
        <w:contextualSpacing w:val="0"/>
        <w:jc w:val="both"/>
        <w:rPr>
          <w:rFonts w:ascii="Times New Roman" w:hAnsi="Times New Roman" w:cs="Times New Roman"/>
          <w:sz w:val="24"/>
        </w:rPr>
      </w:pPr>
      <w:r w:rsidRPr="00355AF8">
        <w:rPr>
          <w:rFonts w:ascii="Times New Roman" w:hAnsi="Times New Roman" w:cs="Times New Roman"/>
          <w:w w:val="105"/>
          <w:sz w:val="24"/>
        </w:rPr>
        <w:t>A Contratada que cometer qualquer das infrações discriminadas nos subitens acima ficará sujeita, sem prejuízo da responsabilidade civil e criminal, às seguintes</w:t>
      </w:r>
      <w:r w:rsidRPr="00355AF8">
        <w:rPr>
          <w:rFonts w:ascii="Times New Roman" w:hAnsi="Times New Roman" w:cs="Times New Roman"/>
          <w:spacing w:val="-8"/>
          <w:w w:val="105"/>
          <w:sz w:val="24"/>
        </w:rPr>
        <w:t xml:space="preserve"> </w:t>
      </w:r>
      <w:r w:rsidRPr="00355AF8">
        <w:rPr>
          <w:rFonts w:ascii="Times New Roman" w:hAnsi="Times New Roman" w:cs="Times New Roman"/>
          <w:w w:val="105"/>
          <w:sz w:val="24"/>
        </w:rPr>
        <w:t>sanções:</w:t>
      </w:r>
    </w:p>
    <w:p w14:paraId="7B3BB6A5" w14:textId="77777777" w:rsidR="0066350C" w:rsidRPr="00355AF8" w:rsidRDefault="0066350C" w:rsidP="00982734">
      <w:pPr>
        <w:pStyle w:val="PargrafodaLista"/>
        <w:widowControl w:val="0"/>
        <w:numPr>
          <w:ilvl w:val="2"/>
          <w:numId w:val="1"/>
        </w:numPr>
        <w:tabs>
          <w:tab w:val="left" w:pos="700"/>
        </w:tabs>
        <w:autoSpaceDE w:val="0"/>
        <w:autoSpaceDN w:val="0"/>
        <w:spacing w:before="92"/>
        <w:ind w:left="709" w:firstLine="0"/>
        <w:contextualSpacing w:val="0"/>
        <w:jc w:val="both"/>
        <w:rPr>
          <w:rFonts w:ascii="Times New Roman" w:hAnsi="Times New Roman" w:cs="Times New Roman"/>
          <w:sz w:val="24"/>
        </w:rPr>
      </w:pPr>
      <w:r w:rsidRPr="00355AF8">
        <w:rPr>
          <w:rFonts w:ascii="Times New Roman" w:hAnsi="Times New Roman" w:cs="Times New Roman"/>
          <w:w w:val="105"/>
          <w:sz w:val="24"/>
        </w:rPr>
        <w:t>Advertência</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por</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faltas</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leves,</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assim</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entendidas</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aquelas</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que</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não</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acarretem</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prejuízos</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significativos</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para</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a</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Contratante;</w:t>
      </w:r>
    </w:p>
    <w:p w14:paraId="3CDADD2A" w14:textId="17D403FA" w:rsidR="0066350C" w:rsidRPr="00355AF8" w:rsidRDefault="0066350C" w:rsidP="00982734">
      <w:pPr>
        <w:pStyle w:val="PargrafodaLista"/>
        <w:widowControl w:val="0"/>
        <w:numPr>
          <w:ilvl w:val="2"/>
          <w:numId w:val="1"/>
        </w:numPr>
        <w:tabs>
          <w:tab w:val="left" w:pos="707"/>
        </w:tabs>
        <w:autoSpaceDE w:val="0"/>
        <w:autoSpaceDN w:val="0"/>
        <w:spacing w:before="120" w:line="273" w:lineRule="auto"/>
        <w:ind w:left="709" w:right="123" w:firstLine="0"/>
        <w:contextualSpacing w:val="0"/>
        <w:jc w:val="both"/>
        <w:rPr>
          <w:rFonts w:ascii="Times New Roman" w:hAnsi="Times New Roman" w:cs="Times New Roman"/>
          <w:sz w:val="24"/>
        </w:rPr>
      </w:pPr>
      <w:r w:rsidRPr="00355AF8">
        <w:rPr>
          <w:rFonts w:ascii="Times New Roman" w:hAnsi="Times New Roman" w:cs="Times New Roman"/>
          <w:w w:val="105"/>
          <w:sz w:val="24"/>
        </w:rPr>
        <w:t>Para as c</w:t>
      </w:r>
      <w:r w:rsidR="00EB19D4" w:rsidRPr="00355AF8">
        <w:rPr>
          <w:rFonts w:ascii="Times New Roman" w:hAnsi="Times New Roman" w:cs="Times New Roman"/>
          <w:w w:val="105"/>
          <w:sz w:val="24"/>
        </w:rPr>
        <w:t xml:space="preserve">ondutas descritas nos subitens </w:t>
      </w:r>
      <w:r w:rsidR="007D0677" w:rsidRPr="00355AF8">
        <w:rPr>
          <w:rFonts w:ascii="Times New Roman" w:hAnsi="Times New Roman" w:cs="Times New Roman"/>
          <w:w w:val="105"/>
          <w:sz w:val="24"/>
        </w:rPr>
        <w:t>19</w:t>
      </w:r>
      <w:r w:rsidR="00EB19D4" w:rsidRPr="00355AF8">
        <w:rPr>
          <w:rFonts w:ascii="Times New Roman" w:hAnsi="Times New Roman" w:cs="Times New Roman"/>
          <w:w w:val="105"/>
          <w:sz w:val="24"/>
        </w:rPr>
        <w:t xml:space="preserve">.1.4, </w:t>
      </w:r>
      <w:r w:rsidR="007D0677" w:rsidRPr="00355AF8">
        <w:rPr>
          <w:rFonts w:ascii="Times New Roman" w:hAnsi="Times New Roman" w:cs="Times New Roman"/>
          <w:w w:val="105"/>
          <w:sz w:val="24"/>
        </w:rPr>
        <w:t>19</w:t>
      </w:r>
      <w:r w:rsidR="00EB19D4" w:rsidRPr="00355AF8">
        <w:rPr>
          <w:rFonts w:ascii="Times New Roman" w:hAnsi="Times New Roman" w:cs="Times New Roman"/>
          <w:w w:val="105"/>
          <w:sz w:val="24"/>
        </w:rPr>
        <w:t xml:space="preserve">.1.5, </w:t>
      </w:r>
      <w:r w:rsidR="007D0677" w:rsidRPr="00355AF8">
        <w:rPr>
          <w:rFonts w:ascii="Times New Roman" w:hAnsi="Times New Roman" w:cs="Times New Roman"/>
          <w:w w:val="105"/>
          <w:sz w:val="24"/>
        </w:rPr>
        <w:t>19</w:t>
      </w:r>
      <w:r w:rsidR="00EB19D4" w:rsidRPr="00355AF8">
        <w:rPr>
          <w:rFonts w:ascii="Times New Roman" w:hAnsi="Times New Roman" w:cs="Times New Roman"/>
          <w:w w:val="105"/>
          <w:sz w:val="24"/>
        </w:rPr>
        <w:t xml:space="preserve">.1.6 e </w:t>
      </w:r>
      <w:r w:rsidR="007D0677" w:rsidRPr="00355AF8">
        <w:rPr>
          <w:rFonts w:ascii="Times New Roman" w:hAnsi="Times New Roman" w:cs="Times New Roman"/>
          <w:w w:val="105"/>
          <w:sz w:val="24"/>
        </w:rPr>
        <w:t>19</w:t>
      </w:r>
      <w:r w:rsidRPr="00355AF8">
        <w:rPr>
          <w:rFonts w:ascii="Times New Roman" w:hAnsi="Times New Roman" w:cs="Times New Roman"/>
          <w:w w:val="105"/>
          <w:sz w:val="24"/>
        </w:rPr>
        <w:t>.1.7, será aplicada multa de no máximo 30% (trinta por cento) do valor do</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contrato;</w:t>
      </w:r>
    </w:p>
    <w:p w14:paraId="33636C99" w14:textId="19C94975" w:rsidR="0066350C" w:rsidRPr="00355AF8" w:rsidRDefault="0066350C" w:rsidP="00982734">
      <w:pPr>
        <w:pStyle w:val="PargrafodaLista"/>
        <w:widowControl w:val="0"/>
        <w:numPr>
          <w:ilvl w:val="2"/>
          <w:numId w:val="1"/>
        </w:numPr>
        <w:tabs>
          <w:tab w:val="left" w:pos="700"/>
        </w:tabs>
        <w:autoSpaceDE w:val="0"/>
        <w:autoSpaceDN w:val="0"/>
        <w:spacing w:before="92"/>
        <w:ind w:left="709" w:firstLine="0"/>
        <w:contextualSpacing w:val="0"/>
        <w:jc w:val="both"/>
        <w:rPr>
          <w:rFonts w:ascii="Times New Roman" w:hAnsi="Times New Roman" w:cs="Times New Roman"/>
          <w:sz w:val="24"/>
        </w:rPr>
      </w:pPr>
      <w:r w:rsidRPr="00355AF8">
        <w:rPr>
          <w:rFonts w:ascii="Times New Roman" w:hAnsi="Times New Roman" w:cs="Times New Roman"/>
          <w:w w:val="105"/>
          <w:sz w:val="24"/>
        </w:rPr>
        <w:t xml:space="preserve">Para os fins dos subitens </w:t>
      </w:r>
      <w:r w:rsidR="007D0677" w:rsidRPr="00355AF8">
        <w:rPr>
          <w:rFonts w:ascii="Times New Roman" w:hAnsi="Times New Roman" w:cs="Times New Roman"/>
          <w:w w:val="105"/>
          <w:sz w:val="24"/>
        </w:rPr>
        <w:t>19</w:t>
      </w:r>
      <w:r w:rsidR="00EB19D4" w:rsidRPr="00355AF8">
        <w:rPr>
          <w:rFonts w:ascii="Times New Roman" w:hAnsi="Times New Roman" w:cs="Times New Roman"/>
          <w:w w:val="105"/>
          <w:sz w:val="24"/>
        </w:rPr>
        <w:t xml:space="preserve">.1.1, </w:t>
      </w:r>
      <w:r w:rsidR="007D0677" w:rsidRPr="00355AF8">
        <w:rPr>
          <w:rFonts w:ascii="Times New Roman" w:hAnsi="Times New Roman" w:cs="Times New Roman"/>
          <w:w w:val="105"/>
          <w:sz w:val="24"/>
        </w:rPr>
        <w:t>19</w:t>
      </w:r>
      <w:r w:rsidR="00EB19D4" w:rsidRPr="00355AF8">
        <w:rPr>
          <w:rFonts w:ascii="Times New Roman" w:hAnsi="Times New Roman" w:cs="Times New Roman"/>
          <w:w w:val="105"/>
          <w:sz w:val="24"/>
        </w:rPr>
        <w:t xml:space="preserve">.1.2, </w:t>
      </w:r>
      <w:r w:rsidR="007D0677" w:rsidRPr="00355AF8">
        <w:rPr>
          <w:rFonts w:ascii="Times New Roman" w:hAnsi="Times New Roman" w:cs="Times New Roman"/>
          <w:w w:val="105"/>
          <w:sz w:val="24"/>
        </w:rPr>
        <w:t>19</w:t>
      </w:r>
      <w:r w:rsidRPr="00355AF8">
        <w:rPr>
          <w:rFonts w:ascii="Times New Roman" w:hAnsi="Times New Roman" w:cs="Times New Roman"/>
          <w:w w:val="105"/>
          <w:sz w:val="24"/>
        </w:rPr>
        <w:t>.1.3 e, será aplicada a multa nas seguintes</w:t>
      </w:r>
      <w:r w:rsidRPr="00355AF8">
        <w:rPr>
          <w:rFonts w:ascii="Times New Roman" w:hAnsi="Times New Roman" w:cs="Times New Roman"/>
          <w:spacing w:val="-28"/>
          <w:w w:val="105"/>
          <w:sz w:val="24"/>
        </w:rPr>
        <w:t xml:space="preserve"> </w:t>
      </w:r>
      <w:r w:rsidRPr="00355AF8">
        <w:rPr>
          <w:rFonts w:ascii="Times New Roman" w:hAnsi="Times New Roman" w:cs="Times New Roman"/>
          <w:w w:val="105"/>
          <w:sz w:val="24"/>
        </w:rPr>
        <w:t>condições:</w:t>
      </w:r>
    </w:p>
    <w:p w14:paraId="084A0958" w14:textId="3409A438" w:rsidR="0066350C" w:rsidRPr="00355AF8" w:rsidRDefault="0066350C" w:rsidP="009F49A1">
      <w:pPr>
        <w:pStyle w:val="PargrafodaLista"/>
        <w:widowControl w:val="0"/>
        <w:numPr>
          <w:ilvl w:val="3"/>
          <w:numId w:val="1"/>
        </w:numPr>
        <w:tabs>
          <w:tab w:val="left" w:pos="844"/>
        </w:tabs>
        <w:autoSpaceDE w:val="0"/>
        <w:autoSpaceDN w:val="0"/>
        <w:spacing w:before="119" w:line="271" w:lineRule="auto"/>
        <w:ind w:left="1276" w:right="121" w:firstLine="0"/>
        <w:contextualSpacing w:val="0"/>
        <w:jc w:val="both"/>
        <w:rPr>
          <w:rFonts w:ascii="Times New Roman" w:hAnsi="Times New Roman" w:cs="Times New Roman"/>
          <w:sz w:val="24"/>
        </w:rPr>
      </w:pPr>
      <w:r w:rsidRPr="00355AF8">
        <w:rPr>
          <w:rFonts w:ascii="Times New Roman" w:hAnsi="Times New Roman" w:cs="Times New Roman"/>
          <w:w w:val="105"/>
          <w:sz w:val="24"/>
        </w:rPr>
        <w:t>No</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caso de</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descumprimento</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do</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prazo</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de</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solução</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dos</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chamados</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técnicos,</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de</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acordo</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com</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o</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item</w:t>
      </w:r>
      <w:r w:rsidRPr="00355AF8">
        <w:rPr>
          <w:rFonts w:ascii="Times New Roman" w:hAnsi="Times New Roman" w:cs="Times New Roman"/>
          <w:spacing w:val="-2"/>
          <w:w w:val="105"/>
          <w:sz w:val="24"/>
        </w:rPr>
        <w:t xml:space="preserve"> </w:t>
      </w:r>
      <w:r w:rsidR="00145647" w:rsidRPr="00355AF8">
        <w:rPr>
          <w:rFonts w:ascii="Times New Roman" w:hAnsi="Times New Roman" w:cs="Times New Roman"/>
          <w:w w:val="105"/>
          <w:sz w:val="24"/>
        </w:rPr>
        <w:t>3</w:t>
      </w:r>
      <w:r w:rsidRPr="00355AF8">
        <w:rPr>
          <w:rFonts w:ascii="Times New Roman" w:hAnsi="Times New Roman" w:cs="Times New Roman"/>
          <w:w w:val="105"/>
          <w:sz w:val="24"/>
        </w:rPr>
        <w:t>.1.8</w:t>
      </w:r>
      <w:r w:rsidR="00145647" w:rsidRPr="00355AF8">
        <w:rPr>
          <w:rFonts w:ascii="Times New Roman" w:hAnsi="Times New Roman" w:cs="Times New Roman"/>
          <w:w w:val="105"/>
          <w:sz w:val="24"/>
        </w:rPr>
        <w:t xml:space="preserve"> do Termo de Referência</w:t>
      </w:r>
      <w:r w:rsidRPr="00355AF8">
        <w:rPr>
          <w:rFonts w:ascii="Times New Roman" w:hAnsi="Times New Roman" w:cs="Times New Roman"/>
          <w:w w:val="105"/>
          <w:sz w:val="24"/>
        </w:rPr>
        <w:t>,</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fica</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a</w:t>
      </w:r>
      <w:r w:rsidRPr="00355AF8">
        <w:rPr>
          <w:rFonts w:ascii="Times New Roman" w:hAnsi="Times New Roman" w:cs="Times New Roman"/>
          <w:spacing w:val="-4"/>
          <w:w w:val="105"/>
          <w:sz w:val="24"/>
        </w:rPr>
        <w:t xml:space="preserve"> CONTRATADA </w:t>
      </w:r>
      <w:r w:rsidRPr="00355AF8">
        <w:rPr>
          <w:rFonts w:ascii="Times New Roman" w:hAnsi="Times New Roman" w:cs="Times New Roman"/>
          <w:w w:val="105"/>
          <w:sz w:val="24"/>
        </w:rPr>
        <w:t xml:space="preserve">sujeita à multa no valor de 2% (dois por cento) do valor do serviço de assistência técnica contratado para o equipamento em questão, por dia de atraso, até o limite de 20% (vinte por cento) do valor do serviço de assistência técnica contratado para o </w:t>
      </w:r>
      <w:r w:rsidRPr="00355AF8">
        <w:rPr>
          <w:rFonts w:ascii="Times New Roman" w:hAnsi="Times New Roman" w:cs="Times New Roman"/>
          <w:w w:val="105"/>
          <w:sz w:val="24"/>
        </w:rPr>
        <w:lastRenderedPageBreak/>
        <w:t xml:space="preserve">equipamento em questão, quando serão propostas outras medidas administrativas previstas neste </w:t>
      </w:r>
      <w:r w:rsidRPr="00355AF8">
        <w:rPr>
          <w:rFonts w:ascii="Times New Roman" w:hAnsi="Times New Roman" w:cs="Times New Roman"/>
          <w:spacing w:val="-3"/>
          <w:w w:val="105"/>
          <w:sz w:val="24"/>
        </w:rPr>
        <w:t xml:space="preserve">Termo </w:t>
      </w:r>
      <w:r w:rsidRPr="00355AF8">
        <w:rPr>
          <w:rFonts w:ascii="Times New Roman" w:hAnsi="Times New Roman" w:cs="Times New Roman"/>
          <w:w w:val="105"/>
          <w:sz w:val="24"/>
        </w:rPr>
        <w:t>de</w:t>
      </w:r>
      <w:r w:rsidRPr="00355AF8">
        <w:rPr>
          <w:rFonts w:ascii="Times New Roman" w:hAnsi="Times New Roman" w:cs="Times New Roman"/>
          <w:spacing w:val="-18"/>
          <w:w w:val="105"/>
          <w:sz w:val="24"/>
        </w:rPr>
        <w:t xml:space="preserve"> </w:t>
      </w:r>
      <w:r w:rsidRPr="00355AF8">
        <w:rPr>
          <w:rFonts w:ascii="Times New Roman" w:hAnsi="Times New Roman" w:cs="Times New Roman"/>
          <w:w w:val="105"/>
          <w:sz w:val="24"/>
        </w:rPr>
        <w:t>Referência;</w:t>
      </w:r>
    </w:p>
    <w:p w14:paraId="1B552DB1" w14:textId="38A9E01E" w:rsidR="0066350C" w:rsidRPr="00355AF8" w:rsidRDefault="0066350C" w:rsidP="009F49A1">
      <w:pPr>
        <w:pStyle w:val="PargrafodaLista"/>
        <w:widowControl w:val="0"/>
        <w:numPr>
          <w:ilvl w:val="3"/>
          <w:numId w:val="1"/>
        </w:numPr>
        <w:tabs>
          <w:tab w:val="left" w:pos="853"/>
        </w:tabs>
        <w:autoSpaceDE w:val="0"/>
        <w:autoSpaceDN w:val="0"/>
        <w:spacing w:before="97" w:line="271" w:lineRule="auto"/>
        <w:ind w:left="1276" w:right="122" w:firstLine="0"/>
        <w:contextualSpacing w:val="0"/>
        <w:jc w:val="both"/>
        <w:rPr>
          <w:rFonts w:ascii="Times New Roman" w:hAnsi="Times New Roman" w:cs="Times New Roman"/>
          <w:sz w:val="24"/>
        </w:rPr>
      </w:pPr>
      <w:r w:rsidRPr="00355AF8">
        <w:rPr>
          <w:rFonts w:ascii="Times New Roman" w:hAnsi="Times New Roman" w:cs="Times New Roman"/>
          <w:w w:val="105"/>
          <w:sz w:val="24"/>
        </w:rPr>
        <w:t>No caso de atraso na recuperação de equipamentos, de que trata o item 3.1.12.4</w:t>
      </w:r>
      <w:r w:rsidR="00EB19D4" w:rsidRPr="00355AF8">
        <w:rPr>
          <w:rFonts w:ascii="Times New Roman" w:hAnsi="Times New Roman" w:cs="Times New Roman"/>
          <w:w w:val="105"/>
          <w:sz w:val="24"/>
        </w:rPr>
        <w:t xml:space="preserve"> do Termo de Referência</w:t>
      </w:r>
      <w:r w:rsidRPr="00355AF8">
        <w:rPr>
          <w:rFonts w:ascii="Times New Roman" w:hAnsi="Times New Roman" w:cs="Times New Roman"/>
          <w:w w:val="105"/>
          <w:sz w:val="24"/>
        </w:rPr>
        <w:t xml:space="preserve">, fica a </w:t>
      </w:r>
      <w:r w:rsidRPr="00355AF8">
        <w:rPr>
          <w:rFonts w:ascii="Times New Roman" w:hAnsi="Times New Roman" w:cs="Times New Roman"/>
          <w:spacing w:val="-4"/>
          <w:w w:val="105"/>
          <w:sz w:val="24"/>
        </w:rPr>
        <w:t xml:space="preserve">CONTRATADA </w:t>
      </w:r>
      <w:r w:rsidRPr="00355AF8">
        <w:rPr>
          <w:rFonts w:ascii="Times New Roman" w:hAnsi="Times New Roman" w:cs="Times New Roman"/>
          <w:w w:val="105"/>
          <w:sz w:val="24"/>
        </w:rPr>
        <w:t xml:space="preserve">sujeita a multa no valor de 2% (dois por cento) do valor total do contrato, por dia até a data da sua recuperação, até o limite de 20% (vinte por cento), quando serão propostas outras medidas administrativas previstas neste </w:t>
      </w:r>
      <w:r w:rsidRPr="00355AF8">
        <w:rPr>
          <w:rFonts w:ascii="Times New Roman" w:hAnsi="Times New Roman" w:cs="Times New Roman"/>
          <w:spacing w:val="-4"/>
          <w:w w:val="105"/>
          <w:sz w:val="24"/>
        </w:rPr>
        <w:t xml:space="preserve">Termo </w:t>
      </w:r>
      <w:r w:rsidRPr="00355AF8">
        <w:rPr>
          <w:rFonts w:ascii="Times New Roman" w:hAnsi="Times New Roman" w:cs="Times New Roman"/>
          <w:w w:val="105"/>
          <w:sz w:val="24"/>
        </w:rPr>
        <w:t>de</w:t>
      </w:r>
      <w:r w:rsidRPr="00355AF8">
        <w:rPr>
          <w:rFonts w:ascii="Times New Roman" w:hAnsi="Times New Roman" w:cs="Times New Roman"/>
          <w:spacing w:val="-9"/>
          <w:w w:val="105"/>
          <w:sz w:val="24"/>
        </w:rPr>
        <w:t xml:space="preserve"> </w:t>
      </w:r>
      <w:r w:rsidRPr="00355AF8">
        <w:rPr>
          <w:rFonts w:ascii="Times New Roman" w:hAnsi="Times New Roman" w:cs="Times New Roman"/>
          <w:w w:val="105"/>
          <w:sz w:val="24"/>
        </w:rPr>
        <w:t>Referência;</w:t>
      </w:r>
    </w:p>
    <w:p w14:paraId="2DC6A609" w14:textId="6C0BFDAB" w:rsidR="0066350C" w:rsidRPr="00355AF8" w:rsidRDefault="0066350C" w:rsidP="009F49A1">
      <w:pPr>
        <w:pStyle w:val="PargrafodaLista"/>
        <w:widowControl w:val="0"/>
        <w:numPr>
          <w:ilvl w:val="3"/>
          <w:numId w:val="1"/>
        </w:numPr>
        <w:tabs>
          <w:tab w:val="left" w:pos="853"/>
        </w:tabs>
        <w:autoSpaceDE w:val="0"/>
        <w:autoSpaceDN w:val="0"/>
        <w:spacing w:before="95" w:line="271" w:lineRule="auto"/>
        <w:ind w:left="1276" w:right="122" w:firstLine="0"/>
        <w:contextualSpacing w:val="0"/>
        <w:jc w:val="both"/>
        <w:rPr>
          <w:rFonts w:ascii="Times New Roman" w:hAnsi="Times New Roman" w:cs="Times New Roman"/>
          <w:sz w:val="24"/>
        </w:rPr>
      </w:pPr>
      <w:r w:rsidRPr="00355AF8">
        <w:rPr>
          <w:rFonts w:ascii="Times New Roman" w:hAnsi="Times New Roman" w:cs="Times New Roman"/>
          <w:w w:val="105"/>
          <w:sz w:val="24"/>
        </w:rPr>
        <w:t>No caso de atraso no fornecimento de um equipamento novo, de que trata o item 3.1.12.5</w:t>
      </w:r>
      <w:r w:rsidR="00EB19D4" w:rsidRPr="00355AF8">
        <w:rPr>
          <w:rFonts w:ascii="Times New Roman" w:hAnsi="Times New Roman" w:cs="Times New Roman"/>
          <w:w w:val="105"/>
          <w:sz w:val="24"/>
        </w:rPr>
        <w:t xml:space="preserve"> do Termo de Referência</w:t>
      </w:r>
      <w:r w:rsidRPr="00355AF8">
        <w:rPr>
          <w:rFonts w:ascii="Times New Roman" w:hAnsi="Times New Roman" w:cs="Times New Roman"/>
          <w:w w:val="105"/>
          <w:sz w:val="24"/>
        </w:rPr>
        <w:t xml:space="preserve">, fica a </w:t>
      </w:r>
      <w:r w:rsidRPr="00355AF8">
        <w:rPr>
          <w:rFonts w:ascii="Times New Roman" w:hAnsi="Times New Roman" w:cs="Times New Roman"/>
          <w:spacing w:val="-4"/>
          <w:w w:val="105"/>
          <w:sz w:val="24"/>
        </w:rPr>
        <w:t xml:space="preserve">CONTRATADA </w:t>
      </w:r>
      <w:r w:rsidRPr="00355AF8">
        <w:rPr>
          <w:rFonts w:ascii="Times New Roman" w:hAnsi="Times New Roman" w:cs="Times New Roman"/>
          <w:w w:val="105"/>
          <w:sz w:val="24"/>
        </w:rPr>
        <w:t>sujeita a multa no valor de 2% (dois por cento) do valor total do contrato, por dia até a data da entrega do novo equipamento, até o limite de 20%</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(vinte</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por</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cento),</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quando</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serão</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propostas</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outras</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medidas</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administrativas</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previstas</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neste</w:t>
      </w:r>
      <w:r w:rsidRPr="00355AF8">
        <w:rPr>
          <w:rFonts w:ascii="Times New Roman" w:hAnsi="Times New Roman" w:cs="Times New Roman"/>
          <w:spacing w:val="-3"/>
          <w:w w:val="105"/>
          <w:sz w:val="24"/>
        </w:rPr>
        <w:t xml:space="preserve"> Termo</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de</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Referência;</w:t>
      </w:r>
    </w:p>
    <w:p w14:paraId="38DC6CBB" w14:textId="77777777" w:rsidR="0066350C" w:rsidRPr="00355AF8" w:rsidRDefault="0066350C" w:rsidP="00EB19D4">
      <w:pPr>
        <w:pStyle w:val="PargrafodaLista"/>
        <w:widowControl w:val="0"/>
        <w:numPr>
          <w:ilvl w:val="3"/>
          <w:numId w:val="1"/>
        </w:numPr>
        <w:tabs>
          <w:tab w:val="left" w:pos="851"/>
        </w:tabs>
        <w:autoSpaceDE w:val="0"/>
        <w:autoSpaceDN w:val="0"/>
        <w:spacing w:before="95" w:line="268" w:lineRule="auto"/>
        <w:ind w:left="1276" w:right="122" w:firstLine="0"/>
        <w:contextualSpacing w:val="0"/>
        <w:jc w:val="both"/>
        <w:rPr>
          <w:rFonts w:ascii="Times New Roman" w:hAnsi="Times New Roman" w:cs="Times New Roman"/>
          <w:sz w:val="24"/>
        </w:rPr>
      </w:pPr>
      <w:r w:rsidRPr="00355AF8">
        <w:rPr>
          <w:rFonts w:ascii="Times New Roman" w:hAnsi="Times New Roman" w:cs="Times New Roman"/>
          <w:w w:val="105"/>
          <w:sz w:val="24"/>
        </w:rPr>
        <w:t xml:space="preserve">No caso de descumprimento total do contrato, fica a </w:t>
      </w:r>
      <w:r w:rsidRPr="00355AF8">
        <w:rPr>
          <w:rFonts w:ascii="Times New Roman" w:hAnsi="Times New Roman" w:cs="Times New Roman"/>
          <w:spacing w:val="-4"/>
          <w:w w:val="105"/>
          <w:sz w:val="24"/>
        </w:rPr>
        <w:t xml:space="preserve">CONTRATADA </w:t>
      </w:r>
      <w:r w:rsidRPr="00355AF8">
        <w:rPr>
          <w:rFonts w:ascii="Times New Roman" w:hAnsi="Times New Roman" w:cs="Times New Roman"/>
          <w:w w:val="105"/>
          <w:sz w:val="24"/>
        </w:rPr>
        <w:t xml:space="preserve">sujeita a multa compensatória no valor de 20% (vinte por cento) do valor contratado, sem prejuízo de outras medidas administrativas previstas neste </w:t>
      </w:r>
      <w:r w:rsidRPr="00355AF8">
        <w:rPr>
          <w:rFonts w:ascii="Times New Roman" w:hAnsi="Times New Roman" w:cs="Times New Roman"/>
          <w:spacing w:val="-4"/>
          <w:w w:val="105"/>
          <w:sz w:val="24"/>
        </w:rPr>
        <w:t xml:space="preserve">Termo </w:t>
      </w:r>
      <w:r w:rsidRPr="00355AF8">
        <w:rPr>
          <w:rFonts w:ascii="Times New Roman" w:hAnsi="Times New Roman" w:cs="Times New Roman"/>
          <w:w w:val="105"/>
          <w:sz w:val="24"/>
        </w:rPr>
        <w:t>de</w:t>
      </w:r>
      <w:r w:rsidRPr="00355AF8">
        <w:rPr>
          <w:rFonts w:ascii="Times New Roman" w:hAnsi="Times New Roman" w:cs="Times New Roman"/>
          <w:spacing w:val="-34"/>
          <w:w w:val="105"/>
          <w:sz w:val="24"/>
        </w:rPr>
        <w:t xml:space="preserve"> </w:t>
      </w:r>
      <w:r w:rsidRPr="00355AF8">
        <w:rPr>
          <w:rFonts w:ascii="Times New Roman" w:hAnsi="Times New Roman" w:cs="Times New Roman"/>
          <w:w w:val="105"/>
          <w:sz w:val="24"/>
        </w:rPr>
        <w:t>Referência;</w:t>
      </w:r>
    </w:p>
    <w:p w14:paraId="7B440404" w14:textId="77777777" w:rsidR="0066350C" w:rsidRPr="00355AF8" w:rsidRDefault="0066350C" w:rsidP="00EB19D4">
      <w:pPr>
        <w:pStyle w:val="PargrafodaLista"/>
        <w:widowControl w:val="0"/>
        <w:numPr>
          <w:ilvl w:val="3"/>
          <w:numId w:val="1"/>
        </w:numPr>
        <w:tabs>
          <w:tab w:val="left" w:pos="877"/>
        </w:tabs>
        <w:autoSpaceDE w:val="0"/>
        <w:autoSpaceDN w:val="0"/>
        <w:spacing w:before="98" w:line="273" w:lineRule="auto"/>
        <w:ind w:left="1276" w:right="122" w:firstLine="0"/>
        <w:contextualSpacing w:val="0"/>
        <w:jc w:val="both"/>
        <w:rPr>
          <w:rFonts w:ascii="Times New Roman" w:hAnsi="Times New Roman" w:cs="Times New Roman"/>
          <w:sz w:val="24"/>
        </w:rPr>
      </w:pPr>
      <w:r w:rsidRPr="00355AF8">
        <w:rPr>
          <w:rFonts w:ascii="Times New Roman" w:hAnsi="Times New Roman" w:cs="Times New Roman"/>
          <w:w w:val="105"/>
          <w:sz w:val="24"/>
        </w:rPr>
        <w:t>Em caso de inexecução parcial, a multa compensatória, no mesmo percentual da alínea acima, será aplicada de forma proporcional à obrigação</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inadimplida.</w:t>
      </w:r>
    </w:p>
    <w:p w14:paraId="7B5B1598" w14:textId="7F3E6BCA" w:rsidR="0066350C" w:rsidRPr="00355AF8" w:rsidRDefault="0066350C" w:rsidP="00EB19D4">
      <w:pPr>
        <w:pStyle w:val="PargrafodaLista"/>
        <w:widowControl w:val="0"/>
        <w:numPr>
          <w:ilvl w:val="2"/>
          <w:numId w:val="1"/>
        </w:numPr>
        <w:tabs>
          <w:tab w:val="left" w:pos="1560"/>
        </w:tabs>
        <w:autoSpaceDE w:val="0"/>
        <w:autoSpaceDN w:val="0"/>
        <w:spacing w:before="90" w:line="273" w:lineRule="auto"/>
        <w:ind w:left="1418" w:right="123" w:hanging="646"/>
        <w:contextualSpacing w:val="0"/>
        <w:jc w:val="both"/>
        <w:rPr>
          <w:rFonts w:ascii="Times New Roman" w:hAnsi="Times New Roman" w:cs="Times New Roman"/>
          <w:sz w:val="24"/>
        </w:rPr>
      </w:pPr>
      <w:r w:rsidRPr="00355AF8">
        <w:rPr>
          <w:rFonts w:ascii="Times New Roman" w:hAnsi="Times New Roman" w:cs="Times New Roman"/>
          <w:w w:val="105"/>
          <w:sz w:val="24"/>
        </w:rPr>
        <w:t>Suspensão de licitar e impedimento de contratar com o órgão, entidade ou unidade administrativa pela qual a Administração Pública opera e atua concretamente, pelo prazo de até dois</w:t>
      </w:r>
      <w:r w:rsidRPr="00355AF8">
        <w:rPr>
          <w:rFonts w:ascii="Times New Roman" w:hAnsi="Times New Roman" w:cs="Times New Roman"/>
          <w:spacing w:val="-10"/>
          <w:w w:val="105"/>
          <w:sz w:val="24"/>
        </w:rPr>
        <w:t xml:space="preserve"> </w:t>
      </w:r>
      <w:r w:rsidRPr="00355AF8">
        <w:rPr>
          <w:rFonts w:ascii="Times New Roman" w:hAnsi="Times New Roman" w:cs="Times New Roman"/>
          <w:w w:val="105"/>
          <w:sz w:val="24"/>
        </w:rPr>
        <w:t>anos;</w:t>
      </w:r>
    </w:p>
    <w:p w14:paraId="70586A11" w14:textId="77777777" w:rsidR="0066350C" w:rsidRPr="00355AF8" w:rsidRDefault="0066350C" w:rsidP="00EB19D4">
      <w:pPr>
        <w:pStyle w:val="PargrafodaLista"/>
        <w:widowControl w:val="0"/>
        <w:numPr>
          <w:ilvl w:val="2"/>
          <w:numId w:val="1"/>
        </w:numPr>
        <w:tabs>
          <w:tab w:val="left" w:pos="700"/>
        </w:tabs>
        <w:autoSpaceDE w:val="0"/>
        <w:autoSpaceDN w:val="0"/>
        <w:spacing w:before="92"/>
        <w:ind w:left="1560" w:hanging="788"/>
        <w:contextualSpacing w:val="0"/>
        <w:jc w:val="both"/>
        <w:rPr>
          <w:rFonts w:ascii="Times New Roman" w:hAnsi="Times New Roman" w:cs="Times New Roman"/>
          <w:sz w:val="24"/>
        </w:rPr>
      </w:pPr>
      <w:r w:rsidRPr="00355AF8">
        <w:rPr>
          <w:rFonts w:ascii="Times New Roman" w:hAnsi="Times New Roman" w:cs="Times New Roman"/>
          <w:w w:val="105"/>
          <w:sz w:val="24"/>
        </w:rPr>
        <w:t>Impedimento</w:t>
      </w:r>
      <w:r w:rsidRPr="00355AF8">
        <w:rPr>
          <w:rFonts w:ascii="Times New Roman" w:hAnsi="Times New Roman" w:cs="Times New Roman"/>
          <w:spacing w:val="-7"/>
          <w:w w:val="105"/>
          <w:sz w:val="24"/>
        </w:rPr>
        <w:t xml:space="preserve"> </w:t>
      </w:r>
      <w:r w:rsidRPr="00355AF8">
        <w:rPr>
          <w:rFonts w:ascii="Times New Roman" w:hAnsi="Times New Roman" w:cs="Times New Roman"/>
          <w:w w:val="105"/>
          <w:sz w:val="24"/>
        </w:rPr>
        <w:t>de</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licitar</w:t>
      </w:r>
      <w:r w:rsidRPr="00355AF8">
        <w:rPr>
          <w:rFonts w:ascii="Times New Roman" w:hAnsi="Times New Roman" w:cs="Times New Roman"/>
          <w:spacing w:val="-6"/>
          <w:w w:val="105"/>
          <w:sz w:val="24"/>
        </w:rPr>
        <w:t xml:space="preserve"> </w:t>
      </w:r>
      <w:r w:rsidRPr="00355AF8">
        <w:rPr>
          <w:rFonts w:ascii="Times New Roman" w:hAnsi="Times New Roman" w:cs="Times New Roman"/>
          <w:w w:val="105"/>
          <w:sz w:val="24"/>
        </w:rPr>
        <w:t>e</w:t>
      </w:r>
      <w:r w:rsidRPr="00355AF8">
        <w:rPr>
          <w:rFonts w:ascii="Times New Roman" w:hAnsi="Times New Roman" w:cs="Times New Roman"/>
          <w:spacing w:val="-6"/>
          <w:w w:val="105"/>
          <w:sz w:val="24"/>
        </w:rPr>
        <w:t xml:space="preserve"> </w:t>
      </w:r>
      <w:r w:rsidRPr="00355AF8">
        <w:rPr>
          <w:rFonts w:ascii="Times New Roman" w:hAnsi="Times New Roman" w:cs="Times New Roman"/>
          <w:w w:val="105"/>
          <w:sz w:val="24"/>
        </w:rPr>
        <w:t>contratar</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com</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a</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União</w:t>
      </w:r>
      <w:r w:rsidRPr="00355AF8">
        <w:rPr>
          <w:rFonts w:ascii="Times New Roman" w:hAnsi="Times New Roman" w:cs="Times New Roman"/>
          <w:spacing w:val="-7"/>
          <w:w w:val="105"/>
          <w:sz w:val="24"/>
        </w:rPr>
        <w:t xml:space="preserve"> </w:t>
      </w:r>
      <w:r w:rsidRPr="00355AF8">
        <w:rPr>
          <w:rFonts w:ascii="Times New Roman" w:hAnsi="Times New Roman" w:cs="Times New Roman"/>
          <w:w w:val="105"/>
          <w:sz w:val="24"/>
        </w:rPr>
        <w:t>com</w:t>
      </w:r>
      <w:r w:rsidRPr="00355AF8">
        <w:rPr>
          <w:rFonts w:ascii="Times New Roman" w:hAnsi="Times New Roman" w:cs="Times New Roman"/>
          <w:spacing w:val="-6"/>
          <w:w w:val="105"/>
          <w:sz w:val="24"/>
        </w:rPr>
        <w:t xml:space="preserve"> </w:t>
      </w:r>
      <w:r w:rsidRPr="00355AF8">
        <w:rPr>
          <w:rFonts w:ascii="Times New Roman" w:hAnsi="Times New Roman" w:cs="Times New Roman"/>
          <w:w w:val="105"/>
          <w:sz w:val="24"/>
        </w:rPr>
        <w:t>o</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consequente</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descredenciamento</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no</w:t>
      </w:r>
      <w:r w:rsidRPr="00355AF8">
        <w:rPr>
          <w:rFonts w:ascii="Times New Roman" w:hAnsi="Times New Roman" w:cs="Times New Roman"/>
          <w:spacing w:val="-7"/>
          <w:w w:val="105"/>
          <w:sz w:val="24"/>
        </w:rPr>
        <w:t xml:space="preserve"> </w:t>
      </w:r>
      <w:r w:rsidRPr="00355AF8">
        <w:rPr>
          <w:rFonts w:ascii="Times New Roman" w:hAnsi="Times New Roman" w:cs="Times New Roman"/>
          <w:w w:val="105"/>
          <w:sz w:val="24"/>
        </w:rPr>
        <w:t>SICAF</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pelo</w:t>
      </w:r>
      <w:r w:rsidRPr="00355AF8">
        <w:rPr>
          <w:rFonts w:ascii="Times New Roman" w:hAnsi="Times New Roman" w:cs="Times New Roman"/>
          <w:spacing w:val="-7"/>
          <w:w w:val="105"/>
          <w:sz w:val="24"/>
        </w:rPr>
        <w:t xml:space="preserve"> </w:t>
      </w:r>
      <w:r w:rsidRPr="00355AF8">
        <w:rPr>
          <w:rFonts w:ascii="Times New Roman" w:hAnsi="Times New Roman" w:cs="Times New Roman"/>
          <w:w w:val="105"/>
          <w:sz w:val="24"/>
        </w:rPr>
        <w:t>prazo</w:t>
      </w:r>
      <w:r w:rsidRPr="00355AF8">
        <w:rPr>
          <w:rFonts w:ascii="Times New Roman" w:hAnsi="Times New Roman" w:cs="Times New Roman"/>
          <w:spacing w:val="-6"/>
          <w:w w:val="105"/>
          <w:sz w:val="24"/>
        </w:rPr>
        <w:t xml:space="preserve"> </w:t>
      </w:r>
      <w:r w:rsidRPr="00355AF8">
        <w:rPr>
          <w:rFonts w:ascii="Times New Roman" w:hAnsi="Times New Roman" w:cs="Times New Roman"/>
          <w:w w:val="105"/>
          <w:sz w:val="24"/>
        </w:rPr>
        <w:t>de</w:t>
      </w:r>
      <w:r w:rsidRPr="00355AF8">
        <w:rPr>
          <w:rFonts w:ascii="Times New Roman" w:hAnsi="Times New Roman" w:cs="Times New Roman"/>
          <w:spacing w:val="-6"/>
          <w:w w:val="105"/>
          <w:sz w:val="24"/>
        </w:rPr>
        <w:t xml:space="preserve"> </w:t>
      </w:r>
      <w:r w:rsidRPr="00355AF8">
        <w:rPr>
          <w:rFonts w:ascii="Times New Roman" w:hAnsi="Times New Roman" w:cs="Times New Roman"/>
          <w:w w:val="105"/>
          <w:sz w:val="24"/>
        </w:rPr>
        <w:t>até</w:t>
      </w:r>
      <w:r w:rsidRPr="00355AF8">
        <w:rPr>
          <w:rFonts w:ascii="Times New Roman" w:hAnsi="Times New Roman" w:cs="Times New Roman"/>
          <w:spacing w:val="-6"/>
          <w:w w:val="105"/>
          <w:sz w:val="24"/>
        </w:rPr>
        <w:t xml:space="preserve"> </w:t>
      </w:r>
      <w:r w:rsidRPr="00355AF8">
        <w:rPr>
          <w:rFonts w:ascii="Times New Roman" w:hAnsi="Times New Roman" w:cs="Times New Roman"/>
          <w:w w:val="105"/>
          <w:sz w:val="24"/>
        </w:rPr>
        <w:t>cinco</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anos;</w:t>
      </w:r>
    </w:p>
    <w:p w14:paraId="0AEA0624" w14:textId="77777777" w:rsidR="0066350C" w:rsidRPr="00355AF8" w:rsidRDefault="0066350C" w:rsidP="00EB19D4">
      <w:pPr>
        <w:pStyle w:val="PargrafodaLista"/>
        <w:widowControl w:val="0"/>
        <w:numPr>
          <w:ilvl w:val="2"/>
          <w:numId w:val="1"/>
        </w:numPr>
        <w:tabs>
          <w:tab w:val="left" w:pos="760"/>
        </w:tabs>
        <w:autoSpaceDE w:val="0"/>
        <w:autoSpaceDN w:val="0"/>
        <w:spacing w:before="119" w:line="273" w:lineRule="auto"/>
        <w:ind w:left="1560" w:right="122" w:hanging="788"/>
        <w:contextualSpacing w:val="0"/>
        <w:jc w:val="both"/>
        <w:rPr>
          <w:rFonts w:ascii="Times New Roman" w:hAnsi="Times New Roman" w:cs="Times New Roman"/>
          <w:sz w:val="24"/>
        </w:rPr>
      </w:pPr>
      <w:r w:rsidRPr="00355AF8">
        <w:rPr>
          <w:rFonts w:ascii="Times New Roman" w:hAnsi="Times New Roman" w:cs="Times New Roman"/>
          <w:w w:val="105"/>
          <w:sz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w:t>
      </w:r>
      <w:r w:rsidRPr="00355AF8">
        <w:rPr>
          <w:rFonts w:ascii="Times New Roman" w:hAnsi="Times New Roman" w:cs="Times New Roman"/>
          <w:spacing w:val="-18"/>
          <w:w w:val="105"/>
          <w:sz w:val="24"/>
        </w:rPr>
        <w:t xml:space="preserve"> </w:t>
      </w:r>
      <w:r w:rsidRPr="00355AF8">
        <w:rPr>
          <w:rFonts w:ascii="Times New Roman" w:hAnsi="Times New Roman" w:cs="Times New Roman"/>
          <w:w w:val="105"/>
          <w:sz w:val="24"/>
        </w:rPr>
        <w:t>causados.</w:t>
      </w:r>
    </w:p>
    <w:p w14:paraId="4EFA3F36" w14:textId="3A4AE719" w:rsidR="0066350C" w:rsidRPr="00355AF8" w:rsidRDefault="0066350C" w:rsidP="009F49A1">
      <w:pPr>
        <w:pStyle w:val="PargrafodaLista"/>
        <w:widowControl w:val="0"/>
        <w:numPr>
          <w:ilvl w:val="1"/>
          <w:numId w:val="1"/>
        </w:numPr>
        <w:tabs>
          <w:tab w:val="left" w:pos="560"/>
        </w:tabs>
        <w:autoSpaceDE w:val="0"/>
        <w:autoSpaceDN w:val="0"/>
        <w:spacing w:before="89"/>
        <w:ind w:left="851" w:hanging="567"/>
        <w:contextualSpacing w:val="0"/>
        <w:jc w:val="both"/>
        <w:rPr>
          <w:rFonts w:ascii="Times New Roman" w:hAnsi="Times New Roman" w:cs="Times New Roman"/>
          <w:sz w:val="24"/>
        </w:rPr>
      </w:pPr>
      <w:r w:rsidRPr="00355AF8">
        <w:rPr>
          <w:rFonts w:ascii="Times New Roman" w:hAnsi="Times New Roman" w:cs="Times New Roman"/>
          <w:w w:val="105"/>
          <w:sz w:val="24"/>
        </w:rPr>
        <w:t>O valor da multa poderá ser descontado do pagamento a ser efetuado à</w:t>
      </w:r>
      <w:r w:rsidRPr="00355AF8">
        <w:rPr>
          <w:rFonts w:ascii="Times New Roman" w:hAnsi="Times New Roman" w:cs="Times New Roman"/>
          <w:spacing w:val="-18"/>
          <w:w w:val="105"/>
          <w:sz w:val="24"/>
        </w:rPr>
        <w:t xml:space="preserve"> </w:t>
      </w:r>
      <w:r w:rsidRPr="00355AF8">
        <w:rPr>
          <w:rFonts w:ascii="Times New Roman" w:hAnsi="Times New Roman" w:cs="Times New Roman"/>
          <w:spacing w:val="-4"/>
          <w:w w:val="105"/>
          <w:sz w:val="24"/>
        </w:rPr>
        <w:t>CONTRATADA;</w:t>
      </w:r>
    </w:p>
    <w:p w14:paraId="09F2A6A6" w14:textId="7157D3EE" w:rsidR="0066350C" w:rsidRPr="00355AF8" w:rsidRDefault="0066350C" w:rsidP="009F49A1">
      <w:pPr>
        <w:numPr>
          <w:ilvl w:val="1"/>
          <w:numId w:val="1"/>
        </w:numPr>
        <w:spacing w:before="120" w:after="120" w:line="276" w:lineRule="auto"/>
        <w:ind w:left="851" w:hanging="567"/>
        <w:jc w:val="both"/>
        <w:rPr>
          <w:rFonts w:ascii="Times New Roman" w:hAnsi="Times New Roman" w:cs="Times New Roman"/>
          <w:sz w:val="24"/>
          <w:shd w:val="clear" w:color="auto" w:fill="FFFFFF"/>
        </w:rPr>
      </w:pPr>
      <w:r w:rsidRPr="00355AF8">
        <w:rPr>
          <w:rFonts w:ascii="Times New Roman" w:hAnsi="Times New Roman" w:cs="Times New Roman"/>
          <w:w w:val="105"/>
          <w:sz w:val="24"/>
        </w:rPr>
        <w:t xml:space="preserve">Se o valor do pagamento for insuficiente, fica a </w:t>
      </w:r>
      <w:r w:rsidRPr="00355AF8">
        <w:rPr>
          <w:rFonts w:ascii="Times New Roman" w:hAnsi="Times New Roman" w:cs="Times New Roman"/>
          <w:spacing w:val="-4"/>
          <w:w w:val="105"/>
          <w:sz w:val="24"/>
        </w:rPr>
        <w:t xml:space="preserve">CONTRATADA </w:t>
      </w:r>
      <w:r w:rsidRPr="00355AF8">
        <w:rPr>
          <w:rFonts w:ascii="Times New Roman" w:hAnsi="Times New Roman" w:cs="Times New Roman"/>
          <w:w w:val="105"/>
          <w:sz w:val="24"/>
        </w:rPr>
        <w:t>obrigada a recolher a importância devida no prazo de 15 (quinze) dias, contado da comunicação</w:t>
      </w:r>
      <w:r w:rsidRPr="00355AF8">
        <w:rPr>
          <w:rFonts w:ascii="Times New Roman" w:hAnsi="Times New Roman" w:cs="Times New Roman"/>
          <w:spacing w:val="-6"/>
          <w:w w:val="105"/>
          <w:sz w:val="24"/>
        </w:rPr>
        <w:t xml:space="preserve"> </w:t>
      </w:r>
      <w:r w:rsidRPr="00355AF8">
        <w:rPr>
          <w:rFonts w:ascii="Times New Roman" w:hAnsi="Times New Roman" w:cs="Times New Roman"/>
          <w:w w:val="105"/>
          <w:sz w:val="24"/>
        </w:rPr>
        <w:t>oficial</w:t>
      </w:r>
    </w:p>
    <w:p w14:paraId="078F0E0F" w14:textId="4A775BDC" w:rsidR="0066350C" w:rsidRPr="00355AF8" w:rsidRDefault="0066350C" w:rsidP="009F49A1">
      <w:pPr>
        <w:pStyle w:val="PargrafodaLista"/>
        <w:widowControl w:val="0"/>
        <w:numPr>
          <w:ilvl w:val="1"/>
          <w:numId w:val="13"/>
        </w:numPr>
        <w:tabs>
          <w:tab w:val="left" w:pos="608"/>
        </w:tabs>
        <w:autoSpaceDE w:val="0"/>
        <w:autoSpaceDN w:val="0"/>
        <w:spacing w:before="98" w:line="268" w:lineRule="auto"/>
        <w:ind w:left="851" w:right="122" w:hanging="567"/>
        <w:contextualSpacing w:val="0"/>
        <w:jc w:val="both"/>
        <w:rPr>
          <w:rFonts w:ascii="Times New Roman" w:hAnsi="Times New Roman" w:cs="Times New Roman"/>
          <w:sz w:val="24"/>
        </w:rPr>
      </w:pPr>
      <w:r w:rsidRPr="00355AF8">
        <w:rPr>
          <w:rFonts w:ascii="Times New Roman" w:hAnsi="Times New Roman" w:cs="Times New Roman"/>
          <w:w w:val="105"/>
          <w:sz w:val="24"/>
        </w:rPr>
        <w:t xml:space="preserve">Esgotados os meios administrativos para cobrança do valor devido pela </w:t>
      </w:r>
      <w:r w:rsidRPr="00355AF8">
        <w:rPr>
          <w:rFonts w:ascii="Times New Roman" w:hAnsi="Times New Roman" w:cs="Times New Roman"/>
          <w:spacing w:val="-4"/>
          <w:w w:val="105"/>
          <w:sz w:val="24"/>
        </w:rPr>
        <w:t xml:space="preserve">CONTRATADA </w:t>
      </w:r>
      <w:r w:rsidRPr="00355AF8">
        <w:rPr>
          <w:rFonts w:ascii="Times New Roman" w:hAnsi="Times New Roman" w:cs="Times New Roman"/>
          <w:w w:val="105"/>
          <w:sz w:val="24"/>
        </w:rPr>
        <w:t xml:space="preserve">ao </w:t>
      </w:r>
      <w:r w:rsidRPr="00355AF8">
        <w:rPr>
          <w:rFonts w:ascii="Times New Roman" w:hAnsi="Times New Roman" w:cs="Times New Roman"/>
          <w:spacing w:val="-4"/>
          <w:w w:val="105"/>
          <w:sz w:val="24"/>
        </w:rPr>
        <w:t xml:space="preserve">CONTRATANTE, </w:t>
      </w:r>
      <w:r w:rsidRPr="00355AF8">
        <w:rPr>
          <w:rFonts w:ascii="Times New Roman" w:hAnsi="Times New Roman" w:cs="Times New Roman"/>
          <w:w w:val="105"/>
          <w:sz w:val="24"/>
        </w:rPr>
        <w:t>este será encaminhado para inscrição em dívida</w:t>
      </w:r>
      <w:r w:rsidRPr="00355AF8">
        <w:rPr>
          <w:rFonts w:ascii="Times New Roman" w:hAnsi="Times New Roman" w:cs="Times New Roman"/>
          <w:spacing w:val="-7"/>
          <w:w w:val="105"/>
          <w:sz w:val="24"/>
        </w:rPr>
        <w:t xml:space="preserve"> </w:t>
      </w:r>
      <w:r w:rsidRPr="00355AF8">
        <w:rPr>
          <w:rFonts w:ascii="Times New Roman" w:hAnsi="Times New Roman" w:cs="Times New Roman"/>
          <w:w w:val="105"/>
          <w:sz w:val="24"/>
        </w:rPr>
        <w:t>ativa;</w:t>
      </w:r>
    </w:p>
    <w:p w14:paraId="161B1644" w14:textId="79477F60" w:rsidR="0066350C" w:rsidRPr="00355AF8" w:rsidRDefault="0066350C" w:rsidP="009F49A1">
      <w:pPr>
        <w:pStyle w:val="PargrafodaLista"/>
        <w:widowControl w:val="0"/>
        <w:numPr>
          <w:ilvl w:val="1"/>
          <w:numId w:val="13"/>
        </w:numPr>
        <w:tabs>
          <w:tab w:val="left" w:pos="560"/>
        </w:tabs>
        <w:autoSpaceDE w:val="0"/>
        <w:autoSpaceDN w:val="0"/>
        <w:spacing w:before="98"/>
        <w:ind w:left="851" w:hanging="567"/>
        <w:contextualSpacing w:val="0"/>
        <w:jc w:val="both"/>
        <w:rPr>
          <w:rFonts w:ascii="Times New Roman" w:hAnsi="Times New Roman" w:cs="Times New Roman"/>
          <w:sz w:val="24"/>
        </w:rPr>
      </w:pPr>
      <w:r w:rsidRPr="00355AF8">
        <w:rPr>
          <w:rFonts w:ascii="Times New Roman" w:hAnsi="Times New Roman" w:cs="Times New Roman"/>
          <w:spacing w:val="-3"/>
          <w:w w:val="105"/>
          <w:sz w:val="24"/>
        </w:rPr>
        <w:lastRenderedPageBreak/>
        <w:t xml:space="preserve">Também </w:t>
      </w:r>
      <w:r w:rsidRPr="00355AF8">
        <w:rPr>
          <w:rFonts w:ascii="Times New Roman" w:hAnsi="Times New Roman" w:cs="Times New Roman"/>
          <w:w w:val="105"/>
          <w:sz w:val="24"/>
        </w:rPr>
        <w:t>ficam sujeitas às penalidades do art. 87, III e IV da Lei nº 8.666, de 1993, a Contratada</w:t>
      </w:r>
      <w:r w:rsidRPr="00355AF8">
        <w:rPr>
          <w:rFonts w:ascii="Times New Roman" w:hAnsi="Times New Roman" w:cs="Times New Roman"/>
          <w:spacing w:val="-34"/>
          <w:w w:val="105"/>
          <w:sz w:val="24"/>
        </w:rPr>
        <w:t xml:space="preserve"> </w:t>
      </w:r>
      <w:r w:rsidRPr="00355AF8">
        <w:rPr>
          <w:rFonts w:ascii="Times New Roman" w:hAnsi="Times New Roman" w:cs="Times New Roman"/>
          <w:w w:val="105"/>
          <w:sz w:val="24"/>
        </w:rPr>
        <w:t>que:</w:t>
      </w:r>
    </w:p>
    <w:p w14:paraId="2831E6C0" w14:textId="77777777" w:rsidR="0066350C" w:rsidRPr="00355AF8" w:rsidRDefault="0066350C" w:rsidP="009F49A1">
      <w:pPr>
        <w:pStyle w:val="PargrafodaLista"/>
        <w:widowControl w:val="0"/>
        <w:numPr>
          <w:ilvl w:val="2"/>
          <w:numId w:val="13"/>
        </w:numPr>
        <w:tabs>
          <w:tab w:val="left" w:pos="700"/>
        </w:tabs>
        <w:autoSpaceDE w:val="0"/>
        <w:autoSpaceDN w:val="0"/>
        <w:spacing w:before="122"/>
        <w:ind w:left="1560" w:hanging="788"/>
        <w:contextualSpacing w:val="0"/>
        <w:jc w:val="both"/>
        <w:rPr>
          <w:rFonts w:ascii="Times New Roman" w:hAnsi="Times New Roman" w:cs="Times New Roman"/>
          <w:sz w:val="24"/>
        </w:rPr>
      </w:pPr>
      <w:r w:rsidRPr="00355AF8">
        <w:rPr>
          <w:rFonts w:ascii="Times New Roman" w:hAnsi="Times New Roman" w:cs="Times New Roman"/>
          <w:spacing w:val="-3"/>
          <w:w w:val="105"/>
          <w:sz w:val="24"/>
        </w:rPr>
        <w:t>Tenha</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sofrido</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condenação</w:t>
      </w:r>
      <w:r w:rsidRPr="00355AF8">
        <w:rPr>
          <w:rFonts w:ascii="Times New Roman" w:hAnsi="Times New Roman" w:cs="Times New Roman"/>
          <w:spacing w:val="-6"/>
          <w:w w:val="105"/>
          <w:sz w:val="24"/>
        </w:rPr>
        <w:t xml:space="preserve"> </w:t>
      </w:r>
      <w:r w:rsidRPr="00355AF8">
        <w:rPr>
          <w:rFonts w:ascii="Times New Roman" w:hAnsi="Times New Roman" w:cs="Times New Roman"/>
          <w:w w:val="105"/>
          <w:sz w:val="24"/>
        </w:rPr>
        <w:t>definitiva</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por</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praticar,</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por</w:t>
      </w:r>
      <w:r w:rsidRPr="00355AF8">
        <w:rPr>
          <w:rFonts w:ascii="Times New Roman" w:hAnsi="Times New Roman" w:cs="Times New Roman"/>
          <w:spacing w:val="-6"/>
          <w:w w:val="105"/>
          <w:sz w:val="24"/>
        </w:rPr>
        <w:t xml:space="preserve"> </w:t>
      </w:r>
      <w:r w:rsidRPr="00355AF8">
        <w:rPr>
          <w:rFonts w:ascii="Times New Roman" w:hAnsi="Times New Roman" w:cs="Times New Roman"/>
          <w:w w:val="105"/>
          <w:sz w:val="24"/>
        </w:rPr>
        <w:t>meio</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dolosos,</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fraude</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fiscal</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no</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recolhimento</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de</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quaisquer</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tributos;</w:t>
      </w:r>
    </w:p>
    <w:p w14:paraId="1D6E287F" w14:textId="77777777" w:rsidR="0066350C" w:rsidRPr="00355AF8" w:rsidRDefault="0066350C" w:rsidP="009F49A1">
      <w:pPr>
        <w:pStyle w:val="PargrafodaLista"/>
        <w:widowControl w:val="0"/>
        <w:numPr>
          <w:ilvl w:val="2"/>
          <w:numId w:val="13"/>
        </w:numPr>
        <w:tabs>
          <w:tab w:val="left" w:pos="700"/>
        </w:tabs>
        <w:autoSpaceDE w:val="0"/>
        <w:autoSpaceDN w:val="0"/>
        <w:spacing w:before="119"/>
        <w:ind w:left="1560" w:hanging="788"/>
        <w:contextualSpacing w:val="0"/>
        <w:jc w:val="both"/>
        <w:rPr>
          <w:rFonts w:ascii="Times New Roman" w:hAnsi="Times New Roman" w:cs="Times New Roman"/>
          <w:sz w:val="24"/>
        </w:rPr>
      </w:pPr>
      <w:r w:rsidRPr="00355AF8">
        <w:rPr>
          <w:rFonts w:ascii="Times New Roman" w:hAnsi="Times New Roman" w:cs="Times New Roman"/>
          <w:spacing w:val="-3"/>
          <w:w w:val="105"/>
          <w:sz w:val="24"/>
        </w:rPr>
        <w:t xml:space="preserve">Tenha </w:t>
      </w:r>
      <w:r w:rsidRPr="00355AF8">
        <w:rPr>
          <w:rFonts w:ascii="Times New Roman" w:hAnsi="Times New Roman" w:cs="Times New Roman"/>
          <w:w w:val="105"/>
          <w:sz w:val="24"/>
        </w:rPr>
        <w:t>praticado atos ilícitos visando a frustrar os objetivos da</w:t>
      </w:r>
      <w:r w:rsidRPr="00355AF8">
        <w:rPr>
          <w:rFonts w:ascii="Times New Roman" w:hAnsi="Times New Roman" w:cs="Times New Roman"/>
          <w:spacing w:val="-6"/>
          <w:w w:val="105"/>
          <w:sz w:val="24"/>
        </w:rPr>
        <w:t xml:space="preserve"> </w:t>
      </w:r>
      <w:r w:rsidRPr="00355AF8">
        <w:rPr>
          <w:rFonts w:ascii="Times New Roman" w:hAnsi="Times New Roman" w:cs="Times New Roman"/>
          <w:w w:val="105"/>
          <w:sz w:val="24"/>
        </w:rPr>
        <w:t>licitação;</w:t>
      </w:r>
    </w:p>
    <w:p w14:paraId="26145453" w14:textId="77777777" w:rsidR="0066350C" w:rsidRPr="00355AF8" w:rsidRDefault="0066350C" w:rsidP="009F49A1">
      <w:pPr>
        <w:pStyle w:val="PargrafodaLista"/>
        <w:widowControl w:val="0"/>
        <w:numPr>
          <w:ilvl w:val="2"/>
          <w:numId w:val="13"/>
        </w:numPr>
        <w:tabs>
          <w:tab w:val="left" w:pos="700"/>
        </w:tabs>
        <w:autoSpaceDE w:val="0"/>
        <w:autoSpaceDN w:val="0"/>
        <w:spacing w:before="122"/>
        <w:ind w:left="1560" w:hanging="788"/>
        <w:contextualSpacing w:val="0"/>
        <w:jc w:val="both"/>
        <w:rPr>
          <w:rFonts w:ascii="Times New Roman" w:hAnsi="Times New Roman" w:cs="Times New Roman"/>
          <w:sz w:val="24"/>
        </w:rPr>
      </w:pPr>
      <w:r w:rsidRPr="00355AF8">
        <w:rPr>
          <w:rFonts w:ascii="Times New Roman" w:hAnsi="Times New Roman" w:cs="Times New Roman"/>
          <w:w w:val="105"/>
          <w:sz w:val="24"/>
        </w:rPr>
        <w:t>Demonstre</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não</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possuir</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idoneidade</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para</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contratar</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com</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a</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Administração</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em</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virtude</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de</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atos</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ilícitos</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praticados.</w:t>
      </w:r>
    </w:p>
    <w:p w14:paraId="74F3B2DD" w14:textId="69B5B76A" w:rsidR="0066350C" w:rsidRPr="00355AF8" w:rsidRDefault="0066350C" w:rsidP="009F49A1">
      <w:pPr>
        <w:pStyle w:val="PargrafodaLista"/>
        <w:widowControl w:val="0"/>
        <w:numPr>
          <w:ilvl w:val="1"/>
          <w:numId w:val="13"/>
        </w:numPr>
        <w:tabs>
          <w:tab w:val="left" w:pos="709"/>
        </w:tabs>
        <w:autoSpaceDE w:val="0"/>
        <w:autoSpaceDN w:val="0"/>
        <w:spacing w:before="122" w:line="271" w:lineRule="auto"/>
        <w:ind w:left="851" w:right="122" w:hanging="567"/>
        <w:contextualSpacing w:val="0"/>
        <w:jc w:val="both"/>
        <w:rPr>
          <w:rFonts w:ascii="Times New Roman" w:hAnsi="Times New Roman" w:cs="Times New Roman"/>
          <w:sz w:val="24"/>
        </w:rPr>
      </w:pPr>
      <w:r w:rsidRPr="00355AF8">
        <w:rPr>
          <w:rFonts w:ascii="Times New Roman" w:hAnsi="Times New Roman" w:cs="Times New Roman"/>
          <w:w w:val="105"/>
          <w:sz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421C9C3" w14:textId="77777777" w:rsidR="0066350C" w:rsidRPr="00355AF8" w:rsidRDefault="0066350C" w:rsidP="009F49A1">
      <w:pPr>
        <w:pStyle w:val="PargrafodaLista"/>
        <w:widowControl w:val="0"/>
        <w:numPr>
          <w:ilvl w:val="1"/>
          <w:numId w:val="13"/>
        </w:numPr>
        <w:tabs>
          <w:tab w:val="left" w:pos="709"/>
        </w:tabs>
        <w:autoSpaceDE w:val="0"/>
        <w:autoSpaceDN w:val="0"/>
        <w:spacing w:before="95" w:line="268" w:lineRule="auto"/>
        <w:ind w:left="851" w:right="123" w:hanging="567"/>
        <w:contextualSpacing w:val="0"/>
        <w:jc w:val="both"/>
        <w:rPr>
          <w:rFonts w:ascii="Times New Roman" w:hAnsi="Times New Roman" w:cs="Times New Roman"/>
          <w:sz w:val="24"/>
        </w:rPr>
      </w:pPr>
      <w:r w:rsidRPr="00355AF8">
        <w:rPr>
          <w:rFonts w:ascii="Times New Roman" w:hAnsi="Times New Roman" w:cs="Times New Roman"/>
          <w:w w:val="105"/>
          <w:sz w:val="24"/>
        </w:rPr>
        <w:t>A autoridade competente, na aplicação das sanções, levará em consideração a gravidade da conduta do infrator, o caráter educativo da pena, bem como o dano causado à Contratante, observado o princípio da</w:t>
      </w:r>
      <w:r w:rsidRPr="00355AF8">
        <w:rPr>
          <w:rFonts w:ascii="Times New Roman" w:hAnsi="Times New Roman" w:cs="Times New Roman"/>
          <w:spacing w:val="-31"/>
          <w:w w:val="105"/>
          <w:sz w:val="24"/>
        </w:rPr>
        <w:t xml:space="preserve"> </w:t>
      </w:r>
      <w:r w:rsidRPr="00355AF8">
        <w:rPr>
          <w:rFonts w:ascii="Times New Roman" w:hAnsi="Times New Roman" w:cs="Times New Roman"/>
          <w:w w:val="105"/>
          <w:sz w:val="24"/>
        </w:rPr>
        <w:t>proporcionalidade;</w:t>
      </w:r>
    </w:p>
    <w:p w14:paraId="650B8F8D" w14:textId="7203B005" w:rsidR="0066350C" w:rsidRPr="00355AF8" w:rsidRDefault="0066350C" w:rsidP="009F49A1">
      <w:pPr>
        <w:numPr>
          <w:ilvl w:val="1"/>
          <w:numId w:val="1"/>
        </w:numPr>
        <w:tabs>
          <w:tab w:val="left" w:pos="993"/>
        </w:tabs>
        <w:spacing w:before="120" w:after="120" w:line="276" w:lineRule="auto"/>
        <w:ind w:left="851" w:hanging="567"/>
        <w:jc w:val="both"/>
        <w:rPr>
          <w:rFonts w:ascii="Times New Roman" w:hAnsi="Times New Roman" w:cs="Times New Roman"/>
          <w:sz w:val="24"/>
          <w:shd w:val="clear" w:color="auto" w:fill="FFFFFF"/>
        </w:rPr>
      </w:pPr>
      <w:r w:rsidRPr="00355AF8">
        <w:rPr>
          <w:rFonts w:ascii="Times New Roman" w:hAnsi="Times New Roman" w:cs="Times New Roman"/>
          <w:w w:val="105"/>
          <w:sz w:val="24"/>
        </w:rPr>
        <w:t>As penalidades serão obrigatoriamente registradas no</w:t>
      </w:r>
      <w:r w:rsidRPr="00355AF8">
        <w:rPr>
          <w:rFonts w:ascii="Times New Roman" w:hAnsi="Times New Roman" w:cs="Times New Roman"/>
          <w:spacing w:val="-7"/>
          <w:w w:val="105"/>
          <w:sz w:val="24"/>
        </w:rPr>
        <w:t xml:space="preserve"> </w:t>
      </w:r>
      <w:r w:rsidRPr="00355AF8">
        <w:rPr>
          <w:rFonts w:ascii="Times New Roman" w:hAnsi="Times New Roman" w:cs="Times New Roman"/>
          <w:spacing w:val="-3"/>
          <w:w w:val="105"/>
          <w:sz w:val="24"/>
        </w:rPr>
        <w:t>SICAF</w:t>
      </w:r>
      <w:r w:rsidR="00C245E8" w:rsidRPr="00355AF8">
        <w:rPr>
          <w:rFonts w:ascii="Times New Roman" w:hAnsi="Times New Roman" w:cs="Times New Roman"/>
          <w:spacing w:val="-3"/>
          <w:w w:val="105"/>
          <w:sz w:val="24"/>
        </w:rPr>
        <w:t>.</w:t>
      </w:r>
    </w:p>
    <w:p w14:paraId="720CD992" w14:textId="13D03539" w:rsidR="00C245E8" w:rsidRPr="00355AF8" w:rsidRDefault="00C245E8" w:rsidP="009F49A1">
      <w:pPr>
        <w:numPr>
          <w:ilvl w:val="1"/>
          <w:numId w:val="1"/>
        </w:numPr>
        <w:tabs>
          <w:tab w:val="left" w:pos="993"/>
        </w:tabs>
        <w:spacing w:before="120" w:after="120" w:line="276" w:lineRule="auto"/>
        <w:ind w:left="851" w:hanging="567"/>
        <w:jc w:val="both"/>
        <w:rPr>
          <w:rFonts w:ascii="Times New Roman" w:hAnsi="Times New Roman" w:cs="Times New Roman"/>
          <w:sz w:val="24"/>
          <w:shd w:val="clear" w:color="auto" w:fill="FFFFFF"/>
        </w:rPr>
      </w:pPr>
      <w:r w:rsidRPr="00355AF8">
        <w:rPr>
          <w:rFonts w:ascii="Times New Roman" w:hAnsi="Times New Roman" w:cs="Times New Roman"/>
          <w:spacing w:val="-3"/>
          <w:w w:val="105"/>
          <w:sz w:val="24"/>
        </w:rPr>
        <w:t xml:space="preserve"> </w:t>
      </w:r>
      <w:r w:rsidRPr="00355AF8">
        <w:rPr>
          <w:rFonts w:ascii="Times New Roman" w:hAnsi="Times New Roman" w:cs="Times New Roman"/>
          <w:sz w:val="24"/>
        </w:rPr>
        <w:t>Para aplicação da sanção será levado em consideração as legislações pertinentes e, no caso das penalidades cuja aplicação é de incumbência do Ministério do Planejamento, Desenvolvimento e Gestão, da Norma Operacional DIRAD/MP nº 02/2017, ANEXO IV deste Edital.</w:t>
      </w:r>
    </w:p>
    <w:p w14:paraId="20C6CC54" w14:textId="46EE9295" w:rsidR="006019FB" w:rsidRPr="00355AF8" w:rsidRDefault="009D11C1" w:rsidP="006019FB">
      <w:pPr>
        <w:pStyle w:val="Nivel1"/>
        <w:rPr>
          <w:rFonts w:ascii="Times New Roman" w:hAnsi="Times New Roman" w:cs="Times New Roman"/>
          <w:b w:val="0"/>
          <w:color w:val="auto"/>
          <w:sz w:val="24"/>
          <w:szCs w:val="24"/>
        </w:rPr>
      </w:pPr>
      <w:r w:rsidRPr="00355AF8">
        <w:rPr>
          <w:rFonts w:ascii="Times New Roman" w:hAnsi="Times New Roman" w:cs="Times New Roman"/>
          <w:color w:val="auto"/>
          <w:sz w:val="24"/>
          <w:szCs w:val="24"/>
        </w:rPr>
        <w:t xml:space="preserve">  </w:t>
      </w:r>
      <w:r w:rsidR="006019FB" w:rsidRPr="00355AF8">
        <w:rPr>
          <w:rFonts w:ascii="Times New Roman" w:hAnsi="Times New Roman" w:cs="Times New Roman"/>
          <w:color w:val="auto"/>
          <w:sz w:val="24"/>
          <w:szCs w:val="24"/>
        </w:rPr>
        <w:t>DOS INDICADORES DE NÍVEL MÍNIMO DE SERVIÇO</w:t>
      </w:r>
    </w:p>
    <w:p w14:paraId="52E4F939" w14:textId="62572979" w:rsidR="006019FB" w:rsidRPr="00355AF8" w:rsidRDefault="006019FB" w:rsidP="00B641A9">
      <w:pPr>
        <w:pStyle w:val="PargrafodaLista"/>
        <w:numPr>
          <w:ilvl w:val="1"/>
          <w:numId w:val="1"/>
        </w:numPr>
        <w:ind w:left="0" w:hanging="7"/>
        <w:jc w:val="both"/>
        <w:rPr>
          <w:rFonts w:ascii="Times New Roman" w:hAnsi="Times New Roman" w:cs="Times New Roman"/>
          <w:sz w:val="24"/>
        </w:rPr>
      </w:pPr>
      <w:r w:rsidRPr="00355AF8">
        <w:rPr>
          <w:rFonts w:ascii="Times New Roman" w:hAnsi="Times New Roman" w:cs="Times New Roman"/>
          <w:sz w:val="24"/>
        </w:rPr>
        <w:t>Os indicadores de nível mínimo de serviços encontram-se no anexo IV do Termo de Referência.</w:t>
      </w:r>
    </w:p>
    <w:p w14:paraId="38973A85" w14:textId="2F50D5A9" w:rsidR="00B641A9" w:rsidRPr="00355AF8" w:rsidRDefault="00B641A9" w:rsidP="00B45349">
      <w:pPr>
        <w:pStyle w:val="Nivel1"/>
        <w:rPr>
          <w:rFonts w:ascii="Times New Roman" w:hAnsi="Times New Roman" w:cs="Times New Roman"/>
          <w:color w:val="auto"/>
          <w:sz w:val="24"/>
          <w:szCs w:val="24"/>
        </w:rPr>
      </w:pPr>
      <w:r w:rsidRPr="00355AF8">
        <w:rPr>
          <w:rFonts w:ascii="Times New Roman" w:hAnsi="Times New Roman" w:cs="Times New Roman"/>
          <w:color w:val="auto"/>
          <w:sz w:val="24"/>
          <w:szCs w:val="24"/>
        </w:rPr>
        <w:t>GARANTIA DE EXECUÇÃO</w:t>
      </w:r>
    </w:p>
    <w:p w14:paraId="07B5BF18" w14:textId="16B28CCA" w:rsidR="00B641A9" w:rsidRPr="00355AF8" w:rsidRDefault="00B641A9" w:rsidP="00B641A9">
      <w:pPr>
        <w:pStyle w:val="PargrafodaLista"/>
        <w:widowControl w:val="0"/>
        <w:numPr>
          <w:ilvl w:val="1"/>
          <w:numId w:val="16"/>
        </w:numPr>
        <w:tabs>
          <w:tab w:val="left" w:pos="805"/>
        </w:tabs>
        <w:autoSpaceDE w:val="0"/>
        <w:autoSpaceDN w:val="0"/>
        <w:spacing w:before="119" w:line="273" w:lineRule="auto"/>
        <w:ind w:left="0" w:right="123" w:hanging="6"/>
        <w:contextualSpacing w:val="0"/>
        <w:jc w:val="both"/>
        <w:rPr>
          <w:rFonts w:ascii="Times New Roman" w:hAnsi="Times New Roman" w:cs="Times New Roman"/>
          <w:sz w:val="24"/>
        </w:rPr>
      </w:pPr>
      <w:r w:rsidRPr="00355AF8">
        <w:rPr>
          <w:rFonts w:ascii="Times New Roman" w:hAnsi="Times New Roman" w:cs="Times New Roman"/>
          <w:w w:val="105"/>
          <w:sz w:val="24"/>
        </w:rPr>
        <w:t xml:space="preserve">Homologado e publicado o resultado da licitação, a </w:t>
      </w:r>
      <w:r w:rsidRPr="00355AF8">
        <w:rPr>
          <w:rFonts w:ascii="Times New Roman" w:hAnsi="Times New Roman" w:cs="Times New Roman"/>
          <w:spacing w:val="-4"/>
          <w:w w:val="105"/>
          <w:sz w:val="24"/>
        </w:rPr>
        <w:t xml:space="preserve">CONTRATANTE </w:t>
      </w:r>
      <w:r w:rsidRPr="00355AF8">
        <w:rPr>
          <w:rFonts w:ascii="Times New Roman" w:hAnsi="Times New Roman" w:cs="Times New Roman"/>
          <w:w w:val="105"/>
          <w:sz w:val="24"/>
        </w:rPr>
        <w:t>convocará, em até 5 (cinco) dias úteis, o vencedor do certame, por carta ou e-mail, para apresentar garantia de execução do Contrato, no valor de 5% (cinco por cento) do valor global(anual)</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da</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contratação,</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sob</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pena</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de</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perder</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o</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direito</w:t>
      </w:r>
      <w:r w:rsidRPr="00355AF8">
        <w:rPr>
          <w:rFonts w:ascii="Times New Roman" w:hAnsi="Times New Roman" w:cs="Times New Roman"/>
          <w:spacing w:val="-1"/>
          <w:w w:val="105"/>
          <w:sz w:val="24"/>
        </w:rPr>
        <w:t xml:space="preserve"> </w:t>
      </w:r>
      <w:r w:rsidRPr="00355AF8">
        <w:rPr>
          <w:rFonts w:ascii="Times New Roman" w:hAnsi="Times New Roman" w:cs="Times New Roman"/>
          <w:w w:val="105"/>
          <w:sz w:val="24"/>
        </w:rPr>
        <w:t>à</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contratação</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e</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incorrer</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nas</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sanções</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previstas</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no</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Edital;</w:t>
      </w:r>
    </w:p>
    <w:p w14:paraId="6270A2E8" w14:textId="77777777" w:rsidR="00B641A9" w:rsidRPr="00355AF8" w:rsidRDefault="00B641A9" w:rsidP="00B641A9">
      <w:pPr>
        <w:pStyle w:val="PargrafodaLista"/>
        <w:widowControl w:val="0"/>
        <w:numPr>
          <w:ilvl w:val="2"/>
          <w:numId w:val="1"/>
        </w:numPr>
        <w:tabs>
          <w:tab w:val="left" w:pos="793"/>
          <w:tab w:val="left" w:pos="1701"/>
        </w:tabs>
        <w:autoSpaceDE w:val="0"/>
        <w:autoSpaceDN w:val="0"/>
        <w:spacing w:before="89"/>
        <w:ind w:left="851" w:firstLine="0"/>
        <w:contextualSpacing w:val="0"/>
        <w:jc w:val="both"/>
        <w:rPr>
          <w:rFonts w:ascii="Times New Roman" w:hAnsi="Times New Roman" w:cs="Times New Roman"/>
          <w:sz w:val="24"/>
        </w:rPr>
      </w:pPr>
      <w:r w:rsidRPr="00355AF8">
        <w:rPr>
          <w:rFonts w:ascii="Times New Roman" w:hAnsi="Times New Roman" w:cs="Times New Roman"/>
          <w:w w:val="105"/>
          <w:sz w:val="24"/>
        </w:rPr>
        <w:t>Nos</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termos</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do</w:t>
      </w:r>
      <w:r w:rsidRPr="00355AF8">
        <w:rPr>
          <w:rFonts w:ascii="Times New Roman" w:hAnsi="Times New Roman" w:cs="Times New Roman"/>
          <w:spacing w:val="-5"/>
          <w:w w:val="105"/>
          <w:sz w:val="24"/>
        </w:rPr>
        <w:t xml:space="preserve"> </w:t>
      </w:r>
      <w:r w:rsidRPr="00355AF8">
        <w:rPr>
          <w:rFonts w:ascii="Times New Roman" w:hAnsi="Times New Roman" w:cs="Times New Roman"/>
          <w:w w:val="105"/>
          <w:sz w:val="24"/>
        </w:rPr>
        <w:t>art.</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56</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da</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Lei</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8.666/93,</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caberá</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a</w:t>
      </w:r>
      <w:r w:rsidRPr="00355AF8">
        <w:rPr>
          <w:rFonts w:ascii="Times New Roman" w:hAnsi="Times New Roman" w:cs="Times New Roman"/>
          <w:spacing w:val="-2"/>
          <w:w w:val="105"/>
          <w:sz w:val="24"/>
        </w:rPr>
        <w:t xml:space="preserve"> </w:t>
      </w:r>
      <w:r w:rsidRPr="00355AF8">
        <w:rPr>
          <w:rFonts w:ascii="Times New Roman" w:hAnsi="Times New Roman" w:cs="Times New Roman"/>
          <w:spacing w:val="-4"/>
          <w:w w:val="105"/>
          <w:sz w:val="24"/>
        </w:rPr>
        <w:t>CONTRATADA</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optar</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por</w:t>
      </w:r>
      <w:r w:rsidRPr="00355AF8">
        <w:rPr>
          <w:rFonts w:ascii="Times New Roman" w:hAnsi="Times New Roman" w:cs="Times New Roman"/>
          <w:spacing w:val="-2"/>
          <w:w w:val="105"/>
          <w:sz w:val="24"/>
        </w:rPr>
        <w:t xml:space="preserve"> </w:t>
      </w:r>
      <w:r w:rsidRPr="00355AF8">
        <w:rPr>
          <w:rFonts w:ascii="Times New Roman" w:hAnsi="Times New Roman" w:cs="Times New Roman"/>
          <w:w w:val="105"/>
          <w:sz w:val="24"/>
        </w:rPr>
        <w:t>uma</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das</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seguintes</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modalidades</w:t>
      </w:r>
      <w:r w:rsidRPr="00355AF8">
        <w:rPr>
          <w:rFonts w:ascii="Times New Roman" w:hAnsi="Times New Roman" w:cs="Times New Roman"/>
          <w:spacing w:val="-3"/>
          <w:w w:val="105"/>
          <w:sz w:val="24"/>
        </w:rPr>
        <w:t xml:space="preserve"> </w:t>
      </w:r>
      <w:r w:rsidRPr="00355AF8">
        <w:rPr>
          <w:rFonts w:ascii="Times New Roman" w:hAnsi="Times New Roman" w:cs="Times New Roman"/>
          <w:w w:val="105"/>
          <w:sz w:val="24"/>
        </w:rPr>
        <w:t>de</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garantia:</w:t>
      </w:r>
    </w:p>
    <w:p w14:paraId="1626780C" w14:textId="77777777" w:rsidR="00B641A9" w:rsidRPr="00355AF8" w:rsidRDefault="00B641A9" w:rsidP="00B641A9">
      <w:pPr>
        <w:pStyle w:val="PargrafodaLista"/>
        <w:widowControl w:val="0"/>
        <w:numPr>
          <w:ilvl w:val="3"/>
          <w:numId w:val="1"/>
        </w:numPr>
        <w:tabs>
          <w:tab w:val="left" w:pos="935"/>
        </w:tabs>
        <w:autoSpaceDE w:val="0"/>
        <w:autoSpaceDN w:val="0"/>
        <w:spacing w:before="122"/>
        <w:ind w:hanging="27"/>
        <w:contextualSpacing w:val="0"/>
        <w:jc w:val="both"/>
        <w:rPr>
          <w:rFonts w:ascii="Times New Roman" w:hAnsi="Times New Roman" w:cs="Times New Roman"/>
          <w:sz w:val="24"/>
        </w:rPr>
      </w:pPr>
      <w:r w:rsidRPr="00355AF8">
        <w:rPr>
          <w:rFonts w:ascii="Times New Roman" w:hAnsi="Times New Roman" w:cs="Times New Roman"/>
          <w:w w:val="105"/>
          <w:sz w:val="24"/>
        </w:rPr>
        <w:t>Caução em</w:t>
      </w:r>
      <w:r w:rsidRPr="00355AF8">
        <w:rPr>
          <w:rFonts w:ascii="Times New Roman" w:hAnsi="Times New Roman" w:cs="Times New Roman"/>
          <w:spacing w:val="-4"/>
          <w:w w:val="105"/>
          <w:sz w:val="24"/>
        </w:rPr>
        <w:t xml:space="preserve"> </w:t>
      </w:r>
      <w:r w:rsidRPr="00355AF8">
        <w:rPr>
          <w:rFonts w:ascii="Times New Roman" w:hAnsi="Times New Roman" w:cs="Times New Roman"/>
          <w:w w:val="105"/>
          <w:sz w:val="24"/>
        </w:rPr>
        <w:t>dinheiro;</w:t>
      </w:r>
    </w:p>
    <w:p w14:paraId="5CD82F10" w14:textId="77777777" w:rsidR="00B641A9" w:rsidRPr="00355AF8" w:rsidRDefault="00B641A9" w:rsidP="00B641A9">
      <w:pPr>
        <w:pStyle w:val="PargrafodaLista"/>
        <w:widowControl w:val="0"/>
        <w:numPr>
          <w:ilvl w:val="3"/>
          <w:numId w:val="1"/>
        </w:numPr>
        <w:tabs>
          <w:tab w:val="left" w:pos="935"/>
        </w:tabs>
        <w:autoSpaceDE w:val="0"/>
        <w:autoSpaceDN w:val="0"/>
        <w:spacing w:before="122"/>
        <w:ind w:hanging="27"/>
        <w:contextualSpacing w:val="0"/>
        <w:jc w:val="both"/>
        <w:rPr>
          <w:rFonts w:ascii="Times New Roman" w:hAnsi="Times New Roman" w:cs="Times New Roman"/>
          <w:sz w:val="24"/>
        </w:rPr>
      </w:pPr>
      <w:r w:rsidRPr="00355AF8">
        <w:rPr>
          <w:rFonts w:ascii="Times New Roman" w:hAnsi="Times New Roman" w:cs="Times New Roman"/>
          <w:w w:val="105"/>
          <w:sz w:val="24"/>
        </w:rPr>
        <w:t>Caução em títulos da dívida</w:t>
      </w:r>
      <w:r w:rsidRPr="00355AF8">
        <w:rPr>
          <w:rFonts w:ascii="Times New Roman" w:hAnsi="Times New Roman" w:cs="Times New Roman"/>
          <w:spacing w:val="-6"/>
          <w:w w:val="105"/>
          <w:sz w:val="24"/>
        </w:rPr>
        <w:t xml:space="preserve"> </w:t>
      </w:r>
      <w:r w:rsidRPr="00355AF8">
        <w:rPr>
          <w:rFonts w:ascii="Times New Roman" w:hAnsi="Times New Roman" w:cs="Times New Roman"/>
          <w:w w:val="105"/>
          <w:sz w:val="24"/>
        </w:rPr>
        <w:t>pública;</w:t>
      </w:r>
    </w:p>
    <w:p w14:paraId="6C925652" w14:textId="77777777" w:rsidR="00B641A9" w:rsidRPr="00355AF8" w:rsidRDefault="00B641A9" w:rsidP="00B641A9">
      <w:pPr>
        <w:pStyle w:val="PargrafodaLista"/>
        <w:widowControl w:val="0"/>
        <w:numPr>
          <w:ilvl w:val="3"/>
          <w:numId w:val="1"/>
        </w:numPr>
        <w:tabs>
          <w:tab w:val="left" w:pos="935"/>
        </w:tabs>
        <w:autoSpaceDE w:val="0"/>
        <w:autoSpaceDN w:val="0"/>
        <w:spacing w:before="119"/>
        <w:ind w:hanging="27"/>
        <w:contextualSpacing w:val="0"/>
        <w:jc w:val="both"/>
        <w:rPr>
          <w:rFonts w:ascii="Times New Roman" w:hAnsi="Times New Roman" w:cs="Times New Roman"/>
          <w:sz w:val="24"/>
        </w:rPr>
      </w:pPr>
      <w:r w:rsidRPr="00355AF8">
        <w:rPr>
          <w:rFonts w:ascii="Times New Roman" w:hAnsi="Times New Roman" w:cs="Times New Roman"/>
          <w:w w:val="105"/>
          <w:sz w:val="24"/>
        </w:rPr>
        <w:t>Seguro</w:t>
      </w:r>
      <w:r w:rsidRPr="00355AF8">
        <w:rPr>
          <w:rFonts w:ascii="Times New Roman" w:hAnsi="Times New Roman" w:cs="Times New Roman"/>
          <w:spacing w:val="-15"/>
          <w:w w:val="105"/>
          <w:sz w:val="24"/>
        </w:rPr>
        <w:t xml:space="preserve"> </w:t>
      </w:r>
      <w:r w:rsidRPr="00355AF8">
        <w:rPr>
          <w:rFonts w:ascii="Times New Roman" w:hAnsi="Times New Roman" w:cs="Times New Roman"/>
          <w:w w:val="105"/>
          <w:sz w:val="24"/>
        </w:rPr>
        <w:t>Garantia;</w:t>
      </w:r>
    </w:p>
    <w:p w14:paraId="45067C01" w14:textId="77777777" w:rsidR="00B641A9" w:rsidRPr="00355AF8" w:rsidRDefault="00B641A9" w:rsidP="00B641A9">
      <w:pPr>
        <w:pStyle w:val="PargrafodaLista"/>
        <w:widowControl w:val="0"/>
        <w:numPr>
          <w:ilvl w:val="3"/>
          <w:numId w:val="1"/>
        </w:numPr>
        <w:tabs>
          <w:tab w:val="left" w:pos="935"/>
        </w:tabs>
        <w:autoSpaceDE w:val="0"/>
        <w:autoSpaceDN w:val="0"/>
        <w:spacing w:before="122"/>
        <w:ind w:hanging="27"/>
        <w:contextualSpacing w:val="0"/>
        <w:jc w:val="both"/>
        <w:rPr>
          <w:rFonts w:ascii="Times New Roman" w:hAnsi="Times New Roman" w:cs="Times New Roman"/>
          <w:sz w:val="24"/>
        </w:rPr>
      </w:pPr>
      <w:r w:rsidRPr="00355AF8">
        <w:rPr>
          <w:rFonts w:ascii="Times New Roman" w:hAnsi="Times New Roman" w:cs="Times New Roman"/>
          <w:w w:val="105"/>
          <w:sz w:val="24"/>
        </w:rPr>
        <w:t>Fiança</w:t>
      </w:r>
      <w:r w:rsidRPr="00355AF8">
        <w:rPr>
          <w:rFonts w:ascii="Times New Roman" w:hAnsi="Times New Roman" w:cs="Times New Roman"/>
          <w:spacing w:val="-19"/>
          <w:w w:val="105"/>
          <w:sz w:val="24"/>
        </w:rPr>
        <w:t xml:space="preserve"> </w:t>
      </w:r>
      <w:r w:rsidRPr="00355AF8">
        <w:rPr>
          <w:rFonts w:ascii="Times New Roman" w:hAnsi="Times New Roman" w:cs="Times New Roman"/>
          <w:w w:val="105"/>
          <w:sz w:val="24"/>
        </w:rPr>
        <w:t>Bancária.</w:t>
      </w:r>
    </w:p>
    <w:p w14:paraId="7AC8E2E7" w14:textId="77777777" w:rsidR="00B641A9" w:rsidRPr="00355AF8" w:rsidRDefault="00B641A9" w:rsidP="00B641A9"/>
    <w:p w14:paraId="3BC626BC" w14:textId="4F7AFC3B" w:rsidR="009D11C1" w:rsidRPr="00355AF8" w:rsidRDefault="009D11C1" w:rsidP="00B45349">
      <w:pPr>
        <w:pStyle w:val="Nivel1"/>
        <w:rPr>
          <w:rFonts w:ascii="Times New Roman" w:hAnsi="Times New Roman" w:cs="Times New Roman"/>
          <w:b w:val="0"/>
          <w:color w:val="auto"/>
          <w:sz w:val="24"/>
          <w:szCs w:val="24"/>
        </w:rPr>
      </w:pPr>
      <w:r w:rsidRPr="00355AF8">
        <w:rPr>
          <w:rFonts w:ascii="Times New Roman" w:hAnsi="Times New Roman" w:cs="Times New Roman"/>
          <w:color w:val="auto"/>
          <w:sz w:val="24"/>
          <w:szCs w:val="24"/>
        </w:rPr>
        <w:lastRenderedPageBreak/>
        <w:t>DA IMPUGNAÇÃO AO EDITAL E DO PEDIDO DE ESCLARECIMENTO</w:t>
      </w:r>
    </w:p>
    <w:p w14:paraId="22D83061" w14:textId="77777777" w:rsidR="009D11C1" w:rsidRPr="00355AF8" w:rsidRDefault="009D11C1"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Até 02 (dois) dias úteis antes da data designada para a abertura da sessão pública, qualquer pessoa poderá impugnar este Edital.</w:t>
      </w:r>
    </w:p>
    <w:p w14:paraId="5AC4C5F7" w14:textId="19A43AB1" w:rsidR="009D11C1" w:rsidRPr="00355AF8" w:rsidRDefault="009D11C1"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 xml:space="preserve">A impugnação poderá ser realizada por forma eletrônica, pelo e-mail </w:t>
      </w:r>
      <w:hyperlink r:id="rId14" w:history="1">
        <w:proofErr w:type="gramStart"/>
        <w:r w:rsidR="003A7DDC" w:rsidRPr="00355AF8">
          <w:rPr>
            <w:rStyle w:val="Hyperlink"/>
            <w:rFonts w:ascii="Times New Roman" w:hAnsi="Times New Roman" w:cs="Times New Roman"/>
            <w:color w:val="auto"/>
            <w:sz w:val="24"/>
          </w:rPr>
          <w:t>cpl@planejamento.gov.br</w:t>
        </w:r>
      </w:hyperlink>
      <w:r w:rsidR="003A7DDC" w:rsidRPr="00355AF8">
        <w:rPr>
          <w:rFonts w:ascii="Times New Roman" w:hAnsi="Times New Roman" w:cs="Times New Roman"/>
          <w:sz w:val="24"/>
        </w:rPr>
        <w:t xml:space="preserve"> ,</w:t>
      </w:r>
      <w:proofErr w:type="gramEnd"/>
      <w:r w:rsidR="003A7DDC" w:rsidRPr="00355AF8">
        <w:rPr>
          <w:rFonts w:ascii="Times New Roman" w:hAnsi="Times New Roman" w:cs="Times New Roman"/>
          <w:sz w:val="24"/>
        </w:rPr>
        <w:t xml:space="preserve"> </w:t>
      </w:r>
      <w:r w:rsidRPr="00355AF8">
        <w:rPr>
          <w:rFonts w:ascii="Times New Roman" w:hAnsi="Times New Roman" w:cs="Times New Roman"/>
          <w:sz w:val="24"/>
        </w:rPr>
        <w:t xml:space="preserve">ou por petição dirigida ou protocolada no endereço </w:t>
      </w:r>
      <w:r w:rsidR="003A7DDC" w:rsidRPr="00355AF8">
        <w:rPr>
          <w:rFonts w:ascii="Times New Roman" w:hAnsi="Times New Roman" w:cs="Times New Roman"/>
          <w:sz w:val="24"/>
        </w:rPr>
        <w:t>Esplanada dos Ministérios, Bloco K, sala 216 – Zona Cívico-Administrativa,  Coordenação de Compras-CCOMP/MP.</w:t>
      </w:r>
    </w:p>
    <w:p w14:paraId="093E2783" w14:textId="77777777" w:rsidR="009D11C1" w:rsidRPr="00355AF8" w:rsidRDefault="009D11C1"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Caberá ao Pregoeiro decidir sobre a impugnação no prazo de até vinte e quatro horas.</w:t>
      </w:r>
    </w:p>
    <w:p w14:paraId="307E7474" w14:textId="77777777" w:rsidR="009D11C1" w:rsidRPr="00355AF8" w:rsidRDefault="009D11C1"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Acolhida a impugnação, será definida e publicada nova data para a realização do certame.</w:t>
      </w:r>
    </w:p>
    <w:p w14:paraId="7E4651E4" w14:textId="77777777" w:rsidR="009D11C1" w:rsidRPr="00355AF8" w:rsidRDefault="009D11C1"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 xml:space="preserve">Os pedidos de esclarecimentos referentes a este processo licitatório deverão ser enviados ao Pregoeiro, até 03 (três) dias úteis anteriores à data designada para abertura da sessão pública, </w:t>
      </w:r>
      <w:r w:rsidRPr="00355AF8">
        <w:rPr>
          <w:rFonts w:ascii="Times New Roman" w:hAnsi="Times New Roman" w:cs="Times New Roman"/>
          <w:bCs/>
          <w:sz w:val="24"/>
          <w:lang w:eastAsia="en-US"/>
        </w:rPr>
        <w:t>exclusivamente por meio eletrônico via internet, no endereço indicado no Edital.</w:t>
      </w:r>
    </w:p>
    <w:p w14:paraId="6AC08A2B" w14:textId="77777777" w:rsidR="009D11C1" w:rsidRPr="00355AF8" w:rsidRDefault="009D11C1"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As impugnações e pedidos de esclarecimentos não suspendem os prazos previstos no certame.</w:t>
      </w:r>
    </w:p>
    <w:p w14:paraId="778174A6" w14:textId="77777777" w:rsidR="009D11C1" w:rsidRPr="00355AF8" w:rsidRDefault="009D11C1"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As respostas às impugnações e os esclarecimentos prestados pelo Pregoeiro serão entranhados nos autos do processo licitatório e estarão disponíveis para consulta por qualquer interessado.</w:t>
      </w:r>
    </w:p>
    <w:p w14:paraId="3C650D20" w14:textId="77777777" w:rsidR="009D11C1" w:rsidRPr="00355AF8" w:rsidRDefault="009D11C1" w:rsidP="00B45349">
      <w:pPr>
        <w:pStyle w:val="Nivel1"/>
        <w:rPr>
          <w:rFonts w:ascii="Times New Roman" w:hAnsi="Times New Roman" w:cs="Times New Roman"/>
          <w:b w:val="0"/>
          <w:color w:val="auto"/>
          <w:sz w:val="24"/>
          <w:szCs w:val="24"/>
        </w:rPr>
      </w:pPr>
      <w:r w:rsidRPr="00355AF8">
        <w:rPr>
          <w:rFonts w:ascii="Times New Roman" w:hAnsi="Times New Roman" w:cs="Times New Roman"/>
          <w:color w:val="auto"/>
          <w:sz w:val="24"/>
          <w:szCs w:val="24"/>
        </w:rPr>
        <w:t>DAS DISPOSIÇÕES GERAIS</w:t>
      </w:r>
    </w:p>
    <w:p w14:paraId="0BB5522E" w14:textId="77777777" w:rsidR="009D11C1" w:rsidRPr="00355AF8" w:rsidRDefault="009D11C1"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61E621D" w14:textId="77777777" w:rsidR="009D11C1" w:rsidRPr="00355AF8" w:rsidRDefault="009D11C1"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6A6BD3E" w14:textId="77777777" w:rsidR="009D11C1" w:rsidRPr="00355AF8" w:rsidRDefault="009D11C1"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A homologação do resultado desta licitação não implicará direito à contratação.</w:t>
      </w:r>
    </w:p>
    <w:p w14:paraId="15B6AAAC" w14:textId="77777777" w:rsidR="009D11C1" w:rsidRPr="00355AF8" w:rsidRDefault="009D11C1"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BBE5656" w14:textId="77777777" w:rsidR="009D11C1" w:rsidRPr="00355AF8" w:rsidRDefault="009D11C1"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Os licitantes assumem todos os custos de preparação e apresentação de suas propostas e a Administração não será, em nenhum caso, responsável por esses custos, independentemente da condução ou do resultado do processo licitatório.</w:t>
      </w:r>
    </w:p>
    <w:p w14:paraId="7002F084" w14:textId="77777777" w:rsidR="009D11C1" w:rsidRPr="00355AF8" w:rsidRDefault="009D11C1"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lastRenderedPageBreak/>
        <w:t>Na contagem dos prazos estabelecidos neste Edital e seus Anexos, excluir-se-á o dia do início e incluir-se-á o do vencimento. Só se iniciam e vencem os prazos em dias de expediente na Administração.</w:t>
      </w:r>
    </w:p>
    <w:p w14:paraId="3BD1D889" w14:textId="77777777" w:rsidR="009D11C1" w:rsidRPr="00355AF8" w:rsidRDefault="009D11C1"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O desatendimento de exigências formais não essenciais não importará o afastamento do licitante, desde que seja possível o aproveitamento do ato, observados os princípios da isonomia e do interesse público.</w:t>
      </w:r>
    </w:p>
    <w:p w14:paraId="7C6CDEDA" w14:textId="77777777" w:rsidR="009D11C1" w:rsidRPr="00355AF8" w:rsidRDefault="009D11C1"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Em caso de divergência entre disposições deste Edital e de seus anexos ou demais peças que compõem o processo, prevalecerá as deste Edital.</w:t>
      </w:r>
    </w:p>
    <w:p w14:paraId="58548EDB" w14:textId="77777777" w:rsidR="003A7DDC" w:rsidRPr="00355AF8" w:rsidRDefault="003A7DDC"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 xml:space="preserve">O Edital está disponibilizado, na íntegra, no endereço eletrônico </w:t>
      </w:r>
      <w:hyperlink r:id="rId15" w:history="1">
        <w:r w:rsidRPr="00355AF8">
          <w:rPr>
            <w:rStyle w:val="Hyperlink"/>
            <w:rFonts w:ascii="Times New Roman" w:hAnsi="Times New Roman" w:cs="Times New Roman"/>
            <w:color w:val="auto"/>
            <w:sz w:val="24"/>
          </w:rPr>
          <w:t>https://www.comprasgovernamentais.gov.br</w:t>
        </w:r>
      </w:hyperlink>
      <w:r w:rsidRPr="00355AF8">
        <w:rPr>
          <w:rFonts w:ascii="Times New Roman" w:hAnsi="Times New Roman" w:cs="Times New Roman"/>
          <w:sz w:val="24"/>
        </w:rPr>
        <w:t xml:space="preserve"> , e também poderão ser lidos e/ou obtidos no endereço </w:t>
      </w:r>
      <w:hyperlink r:id="rId16" w:history="1">
        <w:r w:rsidRPr="00355AF8">
          <w:rPr>
            <w:rStyle w:val="Hyperlink"/>
            <w:rFonts w:ascii="Times New Roman" w:hAnsi="Times New Roman" w:cs="Times New Roman"/>
            <w:color w:val="auto"/>
            <w:sz w:val="24"/>
          </w:rPr>
          <w:t>http://www.planejamento.gov.br/acesso-a-informacao/licitacoes-e-contratos</w:t>
        </w:r>
      </w:hyperlink>
      <w:r w:rsidRPr="00355AF8">
        <w:rPr>
          <w:rFonts w:ascii="Times New Roman" w:hAnsi="Times New Roman" w:cs="Times New Roman"/>
          <w:sz w:val="24"/>
        </w:rPr>
        <w:t xml:space="preserve"> , nos dias úteis, no horário das 08:00 horas às 17:59 horas, mesmo endereço e período no qual os autos do processo administrativo permanecerão com vista franqueada aos interessados.</w:t>
      </w:r>
    </w:p>
    <w:p w14:paraId="729888B4" w14:textId="77777777" w:rsidR="009D11C1" w:rsidRPr="00355AF8" w:rsidRDefault="000C6322" w:rsidP="005C06F0">
      <w:pPr>
        <w:numPr>
          <w:ilvl w:val="1"/>
          <w:numId w:val="1"/>
        </w:numPr>
        <w:spacing w:before="120" w:after="120" w:line="276" w:lineRule="auto"/>
        <w:ind w:left="0" w:firstLine="0"/>
        <w:jc w:val="both"/>
        <w:rPr>
          <w:rFonts w:ascii="Times New Roman" w:hAnsi="Times New Roman" w:cs="Times New Roman"/>
          <w:sz w:val="24"/>
        </w:rPr>
      </w:pPr>
      <w:r w:rsidRPr="00355AF8">
        <w:rPr>
          <w:rFonts w:ascii="Times New Roman" w:hAnsi="Times New Roman" w:cs="Times New Roman"/>
          <w:sz w:val="24"/>
        </w:rPr>
        <w:t>Integram este Edital, para todos os fins e efeitos, os seguintes anexos:</w:t>
      </w:r>
    </w:p>
    <w:p w14:paraId="60C149EA" w14:textId="77777777" w:rsidR="009D11C1" w:rsidRPr="00355AF8" w:rsidRDefault="009D11C1" w:rsidP="000F6CDA">
      <w:pPr>
        <w:numPr>
          <w:ilvl w:val="2"/>
          <w:numId w:val="1"/>
        </w:numPr>
        <w:tabs>
          <w:tab w:val="left" w:pos="1560"/>
        </w:tabs>
        <w:autoSpaceDE w:val="0"/>
        <w:snapToGrid w:val="0"/>
        <w:spacing w:before="120" w:after="120" w:line="276" w:lineRule="auto"/>
        <w:ind w:left="709" w:firstLine="0"/>
        <w:jc w:val="both"/>
        <w:rPr>
          <w:rFonts w:ascii="Times New Roman" w:hAnsi="Times New Roman" w:cs="Times New Roman"/>
          <w:sz w:val="24"/>
        </w:rPr>
      </w:pPr>
      <w:r w:rsidRPr="00355AF8">
        <w:rPr>
          <w:rFonts w:ascii="Times New Roman" w:hAnsi="Times New Roman" w:cs="Times New Roman"/>
          <w:sz w:val="24"/>
        </w:rPr>
        <w:t>ANEXO I - Termo de Referência;</w:t>
      </w:r>
    </w:p>
    <w:p w14:paraId="332B99EB" w14:textId="61E37203" w:rsidR="00903AEF" w:rsidRPr="00355AF8" w:rsidRDefault="006019FB" w:rsidP="000F6CDA">
      <w:pPr>
        <w:numPr>
          <w:ilvl w:val="3"/>
          <w:numId w:val="1"/>
        </w:numPr>
        <w:tabs>
          <w:tab w:val="left" w:pos="1440"/>
        </w:tabs>
        <w:autoSpaceDE w:val="0"/>
        <w:snapToGrid w:val="0"/>
        <w:spacing w:before="120" w:after="120" w:line="276" w:lineRule="auto"/>
        <w:ind w:left="2552" w:hanging="1073"/>
        <w:jc w:val="both"/>
        <w:rPr>
          <w:rFonts w:ascii="Times New Roman" w:hAnsi="Times New Roman" w:cs="Times New Roman"/>
          <w:sz w:val="24"/>
        </w:rPr>
      </w:pPr>
      <w:r w:rsidRPr="00355AF8">
        <w:rPr>
          <w:rFonts w:ascii="Times New Roman" w:hAnsi="Times New Roman" w:cs="Times New Roman"/>
          <w:sz w:val="24"/>
        </w:rPr>
        <w:t>Anexo I do TR: Relação dos equipamentos e sua Localização</w:t>
      </w:r>
    </w:p>
    <w:p w14:paraId="17BA51DE" w14:textId="3C0F5324" w:rsidR="006019FB" w:rsidRPr="00355AF8" w:rsidRDefault="006019FB" w:rsidP="000F6CDA">
      <w:pPr>
        <w:numPr>
          <w:ilvl w:val="3"/>
          <w:numId w:val="1"/>
        </w:numPr>
        <w:tabs>
          <w:tab w:val="left" w:pos="1440"/>
        </w:tabs>
        <w:autoSpaceDE w:val="0"/>
        <w:snapToGrid w:val="0"/>
        <w:spacing w:before="120" w:after="120" w:line="276" w:lineRule="auto"/>
        <w:ind w:left="2552" w:hanging="1073"/>
        <w:jc w:val="both"/>
        <w:rPr>
          <w:rFonts w:ascii="Times New Roman" w:hAnsi="Times New Roman" w:cs="Times New Roman"/>
          <w:sz w:val="24"/>
        </w:rPr>
      </w:pPr>
      <w:r w:rsidRPr="00355AF8">
        <w:rPr>
          <w:rFonts w:ascii="Times New Roman" w:hAnsi="Times New Roman" w:cs="Times New Roman"/>
          <w:sz w:val="24"/>
        </w:rPr>
        <w:t>Anexo II do TR: Termo de Vistoria Técnica</w:t>
      </w:r>
    </w:p>
    <w:p w14:paraId="69DF716D" w14:textId="5D025958" w:rsidR="006019FB" w:rsidRPr="00355AF8" w:rsidRDefault="006019FB" w:rsidP="000F6CDA">
      <w:pPr>
        <w:numPr>
          <w:ilvl w:val="3"/>
          <w:numId w:val="1"/>
        </w:numPr>
        <w:tabs>
          <w:tab w:val="left" w:pos="1440"/>
        </w:tabs>
        <w:autoSpaceDE w:val="0"/>
        <w:snapToGrid w:val="0"/>
        <w:spacing w:before="120" w:after="120" w:line="276" w:lineRule="auto"/>
        <w:ind w:left="2552" w:hanging="1073"/>
        <w:jc w:val="both"/>
        <w:rPr>
          <w:rFonts w:ascii="Times New Roman" w:hAnsi="Times New Roman" w:cs="Times New Roman"/>
          <w:sz w:val="24"/>
        </w:rPr>
      </w:pPr>
      <w:r w:rsidRPr="00355AF8">
        <w:rPr>
          <w:rFonts w:ascii="Times New Roman" w:hAnsi="Times New Roman" w:cs="Times New Roman"/>
          <w:sz w:val="24"/>
        </w:rPr>
        <w:t>Anexo III do TR: Declaração</w:t>
      </w:r>
    </w:p>
    <w:p w14:paraId="68749EF0" w14:textId="0B844310" w:rsidR="006019FB" w:rsidRPr="00355AF8" w:rsidRDefault="006019FB" w:rsidP="000F6CDA">
      <w:pPr>
        <w:numPr>
          <w:ilvl w:val="3"/>
          <w:numId w:val="1"/>
        </w:numPr>
        <w:tabs>
          <w:tab w:val="left" w:pos="1440"/>
        </w:tabs>
        <w:autoSpaceDE w:val="0"/>
        <w:snapToGrid w:val="0"/>
        <w:spacing w:before="120" w:after="120" w:line="276" w:lineRule="auto"/>
        <w:ind w:left="2552" w:hanging="1073"/>
        <w:jc w:val="both"/>
        <w:rPr>
          <w:rFonts w:ascii="Times New Roman" w:hAnsi="Times New Roman" w:cs="Times New Roman"/>
          <w:sz w:val="24"/>
        </w:rPr>
      </w:pPr>
      <w:r w:rsidRPr="00355AF8">
        <w:rPr>
          <w:rFonts w:ascii="Times New Roman" w:hAnsi="Times New Roman" w:cs="Times New Roman"/>
          <w:sz w:val="24"/>
        </w:rPr>
        <w:t>Anexo IV do TR: Indicadores de nível mínimo de serviço</w:t>
      </w:r>
    </w:p>
    <w:p w14:paraId="48129253" w14:textId="4C0CBA0C" w:rsidR="006019FB" w:rsidRPr="00355AF8" w:rsidRDefault="006019FB" w:rsidP="000F6CDA">
      <w:pPr>
        <w:numPr>
          <w:ilvl w:val="3"/>
          <w:numId w:val="1"/>
        </w:numPr>
        <w:tabs>
          <w:tab w:val="left" w:pos="1440"/>
          <w:tab w:val="left" w:pos="2977"/>
        </w:tabs>
        <w:autoSpaceDE w:val="0"/>
        <w:snapToGrid w:val="0"/>
        <w:spacing w:before="120" w:after="120" w:line="276" w:lineRule="auto"/>
        <w:ind w:left="2552" w:hanging="1073"/>
        <w:jc w:val="both"/>
        <w:rPr>
          <w:rFonts w:ascii="Times New Roman" w:hAnsi="Times New Roman" w:cs="Times New Roman"/>
          <w:sz w:val="24"/>
        </w:rPr>
      </w:pPr>
      <w:r w:rsidRPr="00355AF8">
        <w:rPr>
          <w:rFonts w:ascii="Times New Roman" w:hAnsi="Times New Roman" w:cs="Times New Roman"/>
          <w:sz w:val="24"/>
        </w:rPr>
        <w:t>Anexo V do TR: Endereços</w:t>
      </w:r>
    </w:p>
    <w:p w14:paraId="42DE90D2" w14:textId="3C0F55E6" w:rsidR="000F6CDA" w:rsidRPr="00355AF8" w:rsidRDefault="008638E8" w:rsidP="000F6CDA">
      <w:pPr>
        <w:numPr>
          <w:ilvl w:val="2"/>
          <w:numId w:val="1"/>
        </w:numPr>
        <w:tabs>
          <w:tab w:val="left" w:pos="1701"/>
        </w:tabs>
        <w:autoSpaceDE w:val="0"/>
        <w:snapToGrid w:val="0"/>
        <w:spacing w:before="120" w:after="120" w:line="276" w:lineRule="auto"/>
        <w:ind w:left="851" w:firstLine="0"/>
        <w:jc w:val="both"/>
        <w:rPr>
          <w:rFonts w:ascii="Times New Roman" w:hAnsi="Times New Roman" w:cs="Times New Roman"/>
          <w:sz w:val="24"/>
        </w:rPr>
      </w:pPr>
      <w:r w:rsidRPr="00355AF8">
        <w:rPr>
          <w:rFonts w:ascii="Times New Roman" w:hAnsi="Times New Roman" w:cs="Times New Roman"/>
          <w:sz w:val="24"/>
        </w:rPr>
        <w:t xml:space="preserve">ANEXO II - </w:t>
      </w:r>
      <w:r w:rsidR="000F6CDA" w:rsidRPr="00355AF8">
        <w:rPr>
          <w:rFonts w:ascii="Times New Roman" w:hAnsi="Times New Roman" w:cs="Times New Roman"/>
          <w:bCs/>
          <w:iCs/>
          <w:sz w:val="24"/>
        </w:rPr>
        <w:t>Modelo de Proposta de Preços</w:t>
      </w:r>
    </w:p>
    <w:p w14:paraId="5927B598" w14:textId="77777777" w:rsidR="008638E8" w:rsidRPr="00355AF8" w:rsidRDefault="008638E8" w:rsidP="0000328B">
      <w:pPr>
        <w:numPr>
          <w:ilvl w:val="2"/>
          <w:numId w:val="1"/>
        </w:numPr>
        <w:tabs>
          <w:tab w:val="left" w:pos="1701"/>
        </w:tabs>
        <w:autoSpaceDE w:val="0"/>
        <w:snapToGrid w:val="0"/>
        <w:spacing w:before="120" w:after="120" w:line="276" w:lineRule="auto"/>
        <w:ind w:left="851" w:firstLine="0"/>
        <w:jc w:val="both"/>
        <w:rPr>
          <w:iCs/>
        </w:rPr>
      </w:pPr>
      <w:r w:rsidRPr="00355AF8">
        <w:rPr>
          <w:rFonts w:ascii="Times New Roman" w:hAnsi="Times New Roman" w:cs="Times New Roman"/>
          <w:bCs/>
          <w:iCs/>
          <w:sz w:val="24"/>
        </w:rPr>
        <w:t xml:space="preserve">ANEXO III - </w:t>
      </w:r>
      <w:r w:rsidR="009D11C1" w:rsidRPr="00355AF8">
        <w:rPr>
          <w:rFonts w:ascii="Times New Roman" w:hAnsi="Times New Roman" w:cs="Times New Roman"/>
          <w:sz w:val="24"/>
        </w:rPr>
        <w:t xml:space="preserve">Minuta de Termo </w:t>
      </w:r>
      <w:r w:rsidR="0058270E" w:rsidRPr="00355AF8">
        <w:rPr>
          <w:rFonts w:ascii="Times New Roman" w:hAnsi="Times New Roman" w:cs="Times New Roman"/>
          <w:sz w:val="24"/>
        </w:rPr>
        <w:t>de Contrato;</w:t>
      </w:r>
    </w:p>
    <w:p w14:paraId="0BD4D74C" w14:textId="636E71DE" w:rsidR="000F6CDA" w:rsidRPr="00355AF8" w:rsidRDefault="000F6CDA" w:rsidP="0000328B">
      <w:pPr>
        <w:numPr>
          <w:ilvl w:val="2"/>
          <w:numId w:val="1"/>
        </w:numPr>
        <w:tabs>
          <w:tab w:val="left" w:pos="1701"/>
        </w:tabs>
        <w:autoSpaceDE w:val="0"/>
        <w:snapToGrid w:val="0"/>
        <w:spacing w:before="120" w:after="120" w:line="276" w:lineRule="auto"/>
        <w:ind w:left="851" w:firstLine="0"/>
        <w:jc w:val="both"/>
        <w:rPr>
          <w:rFonts w:ascii="Times New Roman" w:hAnsi="Times New Roman" w:cs="Times New Roman"/>
          <w:bCs/>
          <w:iCs/>
          <w:sz w:val="24"/>
        </w:rPr>
      </w:pPr>
      <w:r w:rsidRPr="00355AF8">
        <w:rPr>
          <w:rFonts w:ascii="Times New Roman" w:hAnsi="Times New Roman" w:cs="Times New Roman"/>
          <w:bCs/>
          <w:iCs/>
          <w:sz w:val="24"/>
        </w:rPr>
        <w:t>ANEXO IV - Norma Operacional DIRAD Nº 2/2017.</w:t>
      </w:r>
    </w:p>
    <w:p w14:paraId="00415B23" w14:textId="77777777" w:rsidR="00C90380" w:rsidRPr="00355AF8" w:rsidRDefault="00C90380" w:rsidP="009D11C1">
      <w:pPr>
        <w:spacing w:after="120" w:line="276" w:lineRule="auto"/>
        <w:ind w:left="360" w:right="-15"/>
        <w:rPr>
          <w:rFonts w:ascii="Times New Roman" w:hAnsi="Times New Roman" w:cs="Times New Roman"/>
          <w:sz w:val="24"/>
        </w:rPr>
      </w:pPr>
    </w:p>
    <w:p w14:paraId="66520370" w14:textId="028FFAA3" w:rsidR="009D11C1" w:rsidRPr="00355AF8" w:rsidRDefault="003A7DDC" w:rsidP="003A7DDC">
      <w:pPr>
        <w:spacing w:after="120" w:line="276" w:lineRule="auto"/>
        <w:ind w:left="360" w:right="-15"/>
        <w:jc w:val="right"/>
        <w:rPr>
          <w:rFonts w:ascii="Times New Roman" w:hAnsi="Times New Roman" w:cs="Times New Roman"/>
          <w:sz w:val="24"/>
        </w:rPr>
      </w:pPr>
      <w:r w:rsidRPr="00355AF8">
        <w:rPr>
          <w:rFonts w:ascii="Times New Roman" w:hAnsi="Times New Roman" w:cs="Times New Roman"/>
          <w:sz w:val="24"/>
        </w:rPr>
        <w:t>Brasília</w:t>
      </w:r>
      <w:r w:rsidR="008264D4">
        <w:rPr>
          <w:rFonts w:ascii="Times New Roman" w:hAnsi="Times New Roman" w:cs="Times New Roman"/>
          <w:sz w:val="24"/>
        </w:rPr>
        <w:t>, 16</w:t>
      </w:r>
      <w:r w:rsidR="009D11C1" w:rsidRPr="00355AF8">
        <w:rPr>
          <w:rFonts w:ascii="Times New Roman" w:hAnsi="Times New Roman" w:cs="Times New Roman"/>
          <w:sz w:val="24"/>
        </w:rPr>
        <w:t xml:space="preserve"> de </w:t>
      </w:r>
      <w:r w:rsidR="00D46DE8">
        <w:rPr>
          <w:rFonts w:ascii="Times New Roman" w:hAnsi="Times New Roman" w:cs="Times New Roman"/>
          <w:sz w:val="24"/>
        </w:rPr>
        <w:t>ju</w:t>
      </w:r>
      <w:r w:rsidR="008264D4">
        <w:rPr>
          <w:rFonts w:ascii="Times New Roman" w:hAnsi="Times New Roman" w:cs="Times New Roman"/>
          <w:sz w:val="24"/>
        </w:rPr>
        <w:t>l</w:t>
      </w:r>
      <w:r w:rsidR="00D46DE8">
        <w:rPr>
          <w:rFonts w:ascii="Times New Roman" w:hAnsi="Times New Roman" w:cs="Times New Roman"/>
          <w:sz w:val="24"/>
        </w:rPr>
        <w:t>ho</w:t>
      </w:r>
      <w:r w:rsidR="009D11C1" w:rsidRPr="00355AF8">
        <w:rPr>
          <w:rFonts w:ascii="Times New Roman" w:hAnsi="Times New Roman" w:cs="Times New Roman"/>
          <w:sz w:val="24"/>
        </w:rPr>
        <w:t xml:space="preserve"> de 20</w:t>
      </w:r>
      <w:r w:rsidRPr="00355AF8">
        <w:rPr>
          <w:rFonts w:ascii="Times New Roman" w:hAnsi="Times New Roman" w:cs="Times New Roman"/>
          <w:sz w:val="24"/>
        </w:rPr>
        <w:t>18</w:t>
      </w:r>
      <w:r w:rsidR="009D11C1" w:rsidRPr="00355AF8">
        <w:rPr>
          <w:rFonts w:ascii="Times New Roman" w:hAnsi="Times New Roman" w:cs="Times New Roman"/>
          <w:sz w:val="24"/>
        </w:rPr>
        <w:t>.</w:t>
      </w:r>
    </w:p>
    <w:p w14:paraId="735AC297" w14:textId="77777777" w:rsidR="009D11C1" w:rsidRPr="00355AF8" w:rsidRDefault="009D11C1" w:rsidP="009D11C1">
      <w:pPr>
        <w:spacing w:after="120" w:line="276" w:lineRule="auto"/>
        <w:ind w:right="-15" w:firstLine="720"/>
        <w:jc w:val="both"/>
        <w:rPr>
          <w:rFonts w:ascii="Times New Roman" w:hAnsi="Times New Roman" w:cs="Times New Roman"/>
          <w:sz w:val="24"/>
        </w:rPr>
      </w:pPr>
    </w:p>
    <w:p w14:paraId="323DBB49" w14:textId="0546A761" w:rsidR="008264D4" w:rsidRDefault="008264D4" w:rsidP="006A0BDC">
      <w:pPr>
        <w:jc w:val="center"/>
        <w:rPr>
          <w:rFonts w:ascii="Times New Roman" w:hAnsi="Times New Roman" w:cs="Times New Roman"/>
          <w:b/>
          <w:bCs/>
          <w:iCs/>
          <w:sz w:val="24"/>
        </w:rPr>
      </w:pPr>
      <w:r>
        <w:rPr>
          <w:rFonts w:ascii="Times New Roman" w:hAnsi="Times New Roman" w:cs="Times New Roman"/>
          <w:b/>
          <w:bCs/>
          <w:iCs/>
          <w:sz w:val="24"/>
        </w:rPr>
        <w:t>Cintia Lima Cordeiro</w:t>
      </w:r>
    </w:p>
    <w:p w14:paraId="3DD35DDF" w14:textId="5DD083E8" w:rsidR="003A7DDC" w:rsidRPr="00355AF8" w:rsidRDefault="003A7DDC" w:rsidP="006A0BDC">
      <w:pPr>
        <w:jc w:val="center"/>
        <w:rPr>
          <w:rFonts w:ascii="Times New Roman" w:hAnsi="Times New Roman" w:cs="Times New Roman"/>
          <w:sz w:val="24"/>
        </w:rPr>
      </w:pPr>
      <w:r w:rsidRPr="00355AF8">
        <w:rPr>
          <w:rFonts w:ascii="Times New Roman" w:hAnsi="Times New Roman" w:cs="Times New Roman"/>
          <w:b/>
          <w:bCs/>
          <w:iCs/>
          <w:sz w:val="24"/>
        </w:rPr>
        <w:t>Pregoeir</w:t>
      </w:r>
      <w:r w:rsidR="00D46DE8">
        <w:rPr>
          <w:rFonts w:ascii="Times New Roman" w:hAnsi="Times New Roman" w:cs="Times New Roman"/>
          <w:b/>
          <w:bCs/>
          <w:iCs/>
          <w:sz w:val="24"/>
        </w:rPr>
        <w:t>o</w:t>
      </w:r>
    </w:p>
    <w:sectPr w:rsidR="003A7DDC" w:rsidRPr="00355AF8" w:rsidSect="00AB3F30">
      <w:footerReference w:type="default" r:id="rId17"/>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E9F8E" w14:textId="77777777" w:rsidR="000F6CDA" w:rsidRDefault="000F6CDA">
      <w:r>
        <w:separator/>
      </w:r>
    </w:p>
  </w:endnote>
  <w:endnote w:type="continuationSeparator" w:id="0">
    <w:p w14:paraId="7A4B2AEA" w14:textId="77777777" w:rsidR="000F6CDA" w:rsidRDefault="000F6CDA">
      <w:r>
        <w:continuationSeparator/>
      </w:r>
    </w:p>
  </w:endnote>
  <w:endnote w:type="continuationNotice" w:id="1">
    <w:p w14:paraId="7702F131" w14:textId="77777777" w:rsidR="000F6CDA" w:rsidRDefault="000F6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jaVu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Cs w:val="20"/>
      </w:rPr>
      <w:id w:val="1524672436"/>
      <w:docPartObj>
        <w:docPartGallery w:val="Page Numbers (Bottom of Page)"/>
        <w:docPartUnique/>
      </w:docPartObj>
    </w:sdtPr>
    <w:sdtEndPr/>
    <w:sdtContent>
      <w:sdt>
        <w:sdtPr>
          <w:rPr>
            <w:rFonts w:ascii="Times New Roman" w:hAnsi="Times New Roman" w:cs="Times New Roman"/>
            <w:szCs w:val="20"/>
          </w:rPr>
          <w:id w:val="-1769616900"/>
          <w:docPartObj>
            <w:docPartGallery w:val="Page Numbers (Top of Page)"/>
            <w:docPartUnique/>
          </w:docPartObj>
        </w:sdtPr>
        <w:sdtEndPr/>
        <w:sdtContent>
          <w:p w14:paraId="0685D8DE" w14:textId="77777777" w:rsidR="00CC5E0C" w:rsidRDefault="00CC5E0C">
            <w:pPr>
              <w:pStyle w:val="Rodap"/>
              <w:jc w:val="right"/>
              <w:rPr>
                <w:rFonts w:ascii="Times New Roman" w:hAnsi="Times New Roman" w:cs="Times New Roman"/>
                <w:szCs w:val="20"/>
              </w:rPr>
            </w:pPr>
          </w:p>
          <w:p w14:paraId="201CF1C3" w14:textId="57DD742B" w:rsidR="00CC5E0C" w:rsidRPr="00CC5E0C" w:rsidRDefault="00CC5E0C">
            <w:pPr>
              <w:pStyle w:val="Rodap"/>
              <w:jc w:val="right"/>
              <w:rPr>
                <w:rFonts w:ascii="Times New Roman" w:hAnsi="Times New Roman" w:cs="Times New Roman"/>
                <w:szCs w:val="20"/>
              </w:rPr>
            </w:pPr>
            <w:r w:rsidRPr="00CC5E0C">
              <w:rPr>
                <w:rFonts w:ascii="Times New Roman" w:hAnsi="Times New Roman" w:cs="Times New Roman"/>
                <w:szCs w:val="20"/>
              </w:rPr>
              <w:t xml:space="preserve">Página </w:t>
            </w:r>
            <w:r w:rsidRPr="00CC5E0C">
              <w:rPr>
                <w:rFonts w:ascii="Times New Roman" w:hAnsi="Times New Roman" w:cs="Times New Roman"/>
                <w:b/>
                <w:bCs/>
                <w:szCs w:val="20"/>
              </w:rPr>
              <w:fldChar w:fldCharType="begin"/>
            </w:r>
            <w:r w:rsidRPr="00CC5E0C">
              <w:rPr>
                <w:rFonts w:ascii="Times New Roman" w:hAnsi="Times New Roman" w:cs="Times New Roman"/>
                <w:b/>
                <w:bCs/>
                <w:szCs w:val="20"/>
              </w:rPr>
              <w:instrText>PAGE</w:instrText>
            </w:r>
            <w:r w:rsidRPr="00CC5E0C">
              <w:rPr>
                <w:rFonts w:ascii="Times New Roman" w:hAnsi="Times New Roman" w:cs="Times New Roman"/>
                <w:b/>
                <w:bCs/>
                <w:szCs w:val="20"/>
              </w:rPr>
              <w:fldChar w:fldCharType="separate"/>
            </w:r>
            <w:r w:rsidR="003D4E93">
              <w:rPr>
                <w:rFonts w:ascii="Times New Roman" w:hAnsi="Times New Roman" w:cs="Times New Roman"/>
                <w:b/>
                <w:bCs/>
                <w:noProof/>
                <w:szCs w:val="20"/>
              </w:rPr>
              <w:t>26</w:t>
            </w:r>
            <w:r w:rsidRPr="00CC5E0C">
              <w:rPr>
                <w:rFonts w:ascii="Times New Roman" w:hAnsi="Times New Roman" w:cs="Times New Roman"/>
                <w:b/>
                <w:bCs/>
                <w:szCs w:val="20"/>
              </w:rPr>
              <w:fldChar w:fldCharType="end"/>
            </w:r>
            <w:r w:rsidRPr="00CC5E0C">
              <w:rPr>
                <w:rFonts w:ascii="Times New Roman" w:hAnsi="Times New Roman" w:cs="Times New Roman"/>
                <w:szCs w:val="20"/>
              </w:rPr>
              <w:t xml:space="preserve"> de </w:t>
            </w:r>
            <w:r w:rsidRPr="00CC5E0C">
              <w:rPr>
                <w:rFonts w:ascii="Times New Roman" w:hAnsi="Times New Roman" w:cs="Times New Roman"/>
                <w:b/>
                <w:bCs/>
                <w:szCs w:val="20"/>
              </w:rPr>
              <w:fldChar w:fldCharType="begin"/>
            </w:r>
            <w:r w:rsidRPr="00CC5E0C">
              <w:rPr>
                <w:rFonts w:ascii="Times New Roman" w:hAnsi="Times New Roman" w:cs="Times New Roman"/>
                <w:b/>
                <w:bCs/>
                <w:szCs w:val="20"/>
              </w:rPr>
              <w:instrText>NUMPAGES</w:instrText>
            </w:r>
            <w:r w:rsidRPr="00CC5E0C">
              <w:rPr>
                <w:rFonts w:ascii="Times New Roman" w:hAnsi="Times New Roman" w:cs="Times New Roman"/>
                <w:b/>
                <w:bCs/>
                <w:szCs w:val="20"/>
              </w:rPr>
              <w:fldChar w:fldCharType="separate"/>
            </w:r>
            <w:r w:rsidR="003D4E93">
              <w:rPr>
                <w:rFonts w:ascii="Times New Roman" w:hAnsi="Times New Roman" w:cs="Times New Roman"/>
                <w:b/>
                <w:bCs/>
                <w:noProof/>
                <w:szCs w:val="20"/>
              </w:rPr>
              <w:t>26</w:t>
            </w:r>
            <w:r w:rsidRPr="00CC5E0C">
              <w:rPr>
                <w:rFonts w:ascii="Times New Roman" w:hAnsi="Times New Roman" w:cs="Times New Roman"/>
                <w:b/>
                <w:bCs/>
                <w:szCs w:val="20"/>
              </w:rPr>
              <w:fldChar w:fldCharType="end"/>
            </w:r>
          </w:p>
        </w:sdtContent>
      </w:sdt>
    </w:sdtContent>
  </w:sdt>
  <w:p w14:paraId="6CD548B3" w14:textId="77777777" w:rsidR="00CC5E0C" w:rsidRDefault="00CC5E0C">
    <w:pPr>
      <w:pStyle w:val="Rodap"/>
    </w:pPr>
  </w:p>
  <w:p w14:paraId="54EE2FBA" w14:textId="77777777" w:rsidR="00CC5E0C" w:rsidRDefault="00CC5E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59DF7" w14:textId="77777777" w:rsidR="000F6CDA" w:rsidRDefault="000F6CDA">
      <w:r>
        <w:separator/>
      </w:r>
    </w:p>
  </w:footnote>
  <w:footnote w:type="continuationSeparator" w:id="0">
    <w:p w14:paraId="1F502F12" w14:textId="77777777" w:rsidR="000F6CDA" w:rsidRDefault="000F6CDA">
      <w:r>
        <w:continuationSeparator/>
      </w:r>
    </w:p>
  </w:footnote>
  <w:footnote w:type="continuationNotice" w:id="1">
    <w:p w14:paraId="11F005F3" w14:textId="77777777" w:rsidR="000F6CDA" w:rsidRDefault="000F6C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A9C231F"/>
    <w:multiLevelType w:val="multilevel"/>
    <w:tmpl w:val="8814E48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sz w:val="20"/>
        <w:szCs w:val="20"/>
      </w:rPr>
    </w:lvl>
    <w:lvl w:ilvl="2">
      <w:start w:val="1"/>
      <w:numFmt w:val="decimal"/>
      <w:lvlText w:val="%1.%2.%3."/>
      <w:lvlJc w:val="left"/>
      <w:pPr>
        <w:ind w:left="1355" w:hanging="504"/>
      </w:pPr>
      <w:rPr>
        <w:rFonts w:hint="default"/>
        <w:b w:val="0"/>
        <w:i w:val="0"/>
        <w:sz w:val="20"/>
        <w:szCs w:val="2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A05AD2"/>
    <w:multiLevelType w:val="multilevel"/>
    <w:tmpl w:val="D35C1CF2"/>
    <w:lvl w:ilvl="0">
      <w:start w:val="10"/>
      <w:numFmt w:val="decimal"/>
      <w:lvlText w:val="%1"/>
      <w:lvlJc w:val="left"/>
      <w:pPr>
        <w:ind w:left="653" w:hanging="423"/>
      </w:pPr>
      <w:rPr>
        <w:rFonts w:hint="default"/>
      </w:rPr>
    </w:lvl>
    <w:lvl w:ilvl="1">
      <w:start w:val="3"/>
      <w:numFmt w:val="decimal"/>
      <w:lvlText w:val="%1.%2."/>
      <w:lvlJc w:val="left"/>
      <w:pPr>
        <w:ind w:left="653" w:hanging="423"/>
      </w:pPr>
      <w:rPr>
        <w:rFonts w:ascii="Times New Roman" w:eastAsia="Times New Roman" w:hAnsi="Times New Roman" w:cs="Times New Roman" w:hint="default"/>
        <w:w w:val="104"/>
        <w:sz w:val="18"/>
        <w:szCs w:val="18"/>
      </w:rPr>
    </w:lvl>
    <w:lvl w:ilvl="2">
      <w:start w:val="1"/>
      <w:numFmt w:val="decimal"/>
      <w:lvlText w:val="%1.%2.%3."/>
      <w:lvlJc w:val="left"/>
      <w:pPr>
        <w:ind w:left="231" w:hanging="574"/>
      </w:pPr>
      <w:rPr>
        <w:rFonts w:ascii="Times New Roman" w:eastAsia="Times New Roman" w:hAnsi="Times New Roman" w:cs="Times New Roman" w:hint="default"/>
        <w:spacing w:val="-2"/>
        <w:w w:val="104"/>
        <w:sz w:val="18"/>
        <w:szCs w:val="18"/>
      </w:rPr>
    </w:lvl>
    <w:lvl w:ilvl="3">
      <w:start w:val="1"/>
      <w:numFmt w:val="decimal"/>
      <w:lvlText w:val="%1.%2.%3.%4."/>
      <w:lvlJc w:val="left"/>
      <w:pPr>
        <w:ind w:left="934" w:hanging="704"/>
      </w:pPr>
      <w:rPr>
        <w:rFonts w:ascii="Times New Roman" w:eastAsia="Times New Roman" w:hAnsi="Times New Roman" w:cs="Times New Roman" w:hint="default"/>
        <w:spacing w:val="-2"/>
        <w:w w:val="104"/>
        <w:sz w:val="18"/>
        <w:szCs w:val="18"/>
      </w:rPr>
    </w:lvl>
    <w:lvl w:ilvl="4">
      <w:numFmt w:val="bullet"/>
      <w:lvlText w:val="•"/>
      <w:lvlJc w:val="left"/>
      <w:pPr>
        <w:ind w:left="3310" w:hanging="704"/>
      </w:pPr>
      <w:rPr>
        <w:rFonts w:hint="default"/>
      </w:rPr>
    </w:lvl>
    <w:lvl w:ilvl="5">
      <w:numFmt w:val="bullet"/>
      <w:lvlText w:val="•"/>
      <w:lvlJc w:val="left"/>
      <w:pPr>
        <w:ind w:left="4495" w:hanging="704"/>
      </w:pPr>
      <w:rPr>
        <w:rFonts w:hint="default"/>
      </w:rPr>
    </w:lvl>
    <w:lvl w:ilvl="6">
      <w:numFmt w:val="bullet"/>
      <w:lvlText w:val="•"/>
      <w:lvlJc w:val="left"/>
      <w:pPr>
        <w:ind w:left="5680" w:hanging="704"/>
      </w:pPr>
      <w:rPr>
        <w:rFonts w:hint="default"/>
      </w:rPr>
    </w:lvl>
    <w:lvl w:ilvl="7">
      <w:numFmt w:val="bullet"/>
      <w:lvlText w:val="•"/>
      <w:lvlJc w:val="left"/>
      <w:pPr>
        <w:ind w:left="6865" w:hanging="704"/>
      </w:pPr>
      <w:rPr>
        <w:rFonts w:hint="default"/>
      </w:rPr>
    </w:lvl>
    <w:lvl w:ilvl="8">
      <w:numFmt w:val="bullet"/>
      <w:lvlText w:val="•"/>
      <w:lvlJc w:val="left"/>
      <w:pPr>
        <w:ind w:left="8050" w:hanging="704"/>
      </w:pPr>
      <w:rPr>
        <w:rFonts w:hint="default"/>
      </w:rPr>
    </w:lvl>
  </w:abstractNum>
  <w:abstractNum w:abstractNumId="3">
    <w:nsid w:val="1D310FDF"/>
    <w:multiLevelType w:val="multilevel"/>
    <w:tmpl w:val="B2F4BC30"/>
    <w:lvl w:ilvl="0">
      <w:start w:val="8"/>
      <w:numFmt w:val="decimal"/>
      <w:lvlText w:val="%1"/>
      <w:lvlJc w:val="left"/>
      <w:pPr>
        <w:ind w:left="231" w:hanging="329"/>
        <w:jc w:val="left"/>
      </w:pPr>
      <w:rPr>
        <w:rFonts w:hint="default"/>
      </w:rPr>
    </w:lvl>
    <w:lvl w:ilvl="1">
      <w:start w:val="4"/>
      <w:numFmt w:val="decimal"/>
      <w:lvlText w:val="%1.%2."/>
      <w:lvlJc w:val="left"/>
      <w:pPr>
        <w:ind w:left="231" w:hanging="329"/>
        <w:jc w:val="left"/>
      </w:pPr>
      <w:rPr>
        <w:rFonts w:ascii="Times New Roman" w:eastAsia="Times New Roman" w:hAnsi="Times New Roman" w:cs="Times New Roman" w:hint="default"/>
        <w:spacing w:val="-2"/>
        <w:w w:val="104"/>
        <w:sz w:val="18"/>
        <w:szCs w:val="18"/>
      </w:rPr>
    </w:lvl>
    <w:lvl w:ilvl="2">
      <w:start w:val="1"/>
      <w:numFmt w:val="decimal"/>
      <w:lvlText w:val="%1.%2.%3."/>
      <w:lvlJc w:val="left"/>
      <w:pPr>
        <w:ind w:left="699" w:hanging="468"/>
        <w:jc w:val="left"/>
      </w:pPr>
      <w:rPr>
        <w:rFonts w:ascii="Times New Roman" w:eastAsia="Times New Roman" w:hAnsi="Times New Roman" w:cs="Times New Roman" w:hint="default"/>
        <w:spacing w:val="-2"/>
        <w:w w:val="104"/>
        <w:sz w:val="18"/>
        <w:szCs w:val="18"/>
      </w:rPr>
    </w:lvl>
    <w:lvl w:ilvl="3">
      <w:numFmt w:val="bullet"/>
      <w:lvlText w:val="•"/>
      <w:lvlJc w:val="left"/>
      <w:pPr>
        <w:ind w:left="2860" w:hanging="468"/>
      </w:pPr>
      <w:rPr>
        <w:rFonts w:hint="default"/>
      </w:rPr>
    </w:lvl>
    <w:lvl w:ilvl="4">
      <w:numFmt w:val="bullet"/>
      <w:lvlText w:val="•"/>
      <w:lvlJc w:val="left"/>
      <w:pPr>
        <w:ind w:left="3940" w:hanging="468"/>
      </w:pPr>
      <w:rPr>
        <w:rFonts w:hint="default"/>
      </w:rPr>
    </w:lvl>
    <w:lvl w:ilvl="5">
      <w:numFmt w:val="bullet"/>
      <w:lvlText w:val="•"/>
      <w:lvlJc w:val="left"/>
      <w:pPr>
        <w:ind w:left="5020" w:hanging="468"/>
      </w:pPr>
      <w:rPr>
        <w:rFonts w:hint="default"/>
      </w:rPr>
    </w:lvl>
    <w:lvl w:ilvl="6">
      <w:numFmt w:val="bullet"/>
      <w:lvlText w:val="•"/>
      <w:lvlJc w:val="left"/>
      <w:pPr>
        <w:ind w:left="6100" w:hanging="468"/>
      </w:pPr>
      <w:rPr>
        <w:rFonts w:hint="default"/>
      </w:rPr>
    </w:lvl>
    <w:lvl w:ilvl="7">
      <w:numFmt w:val="bullet"/>
      <w:lvlText w:val="•"/>
      <w:lvlJc w:val="left"/>
      <w:pPr>
        <w:ind w:left="7180" w:hanging="468"/>
      </w:pPr>
      <w:rPr>
        <w:rFonts w:hint="default"/>
      </w:rPr>
    </w:lvl>
    <w:lvl w:ilvl="8">
      <w:numFmt w:val="bullet"/>
      <w:lvlText w:val="•"/>
      <w:lvlJc w:val="left"/>
      <w:pPr>
        <w:ind w:left="8260" w:hanging="468"/>
      </w:pPr>
      <w:rPr>
        <w:rFonts w:hint="default"/>
      </w:rPr>
    </w:lvl>
  </w:abstractNum>
  <w:abstractNum w:abstractNumId="4">
    <w:nsid w:val="1D5C100D"/>
    <w:multiLevelType w:val="multilevel"/>
    <w:tmpl w:val="B06CC042"/>
    <w:lvl w:ilvl="0">
      <w:start w:val="1"/>
      <w:numFmt w:val="decimal"/>
      <w:pStyle w:val="Nivel1"/>
      <w:lvlText w:val="%1."/>
      <w:lvlJc w:val="left"/>
      <w:pPr>
        <w:ind w:left="360" w:hanging="360"/>
      </w:pPr>
      <w:rPr>
        <w:b/>
      </w:rPr>
    </w:lvl>
    <w:lvl w:ilvl="1">
      <w:start w:val="1"/>
      <w:numFmt w:val="decimal"/>
      <w:lvlText w:val="%1.%2."/>
      <w:lvlJc w:val="left"/>
      <w:pPr>
        <w:ind w:left="8229" w:hanging="432"/>
      </w:pPr>
      <w:rPr>
        <w:rFonts w:ascii="Times New Roman" w:hAnsi="Times New Roman" w:cs="Times New Roman" w:hint="default"/>
        <w:b w:val="0"/>
        <w:sz w:val="24"/>
        <w:szCs w:val="24"/>
      </w:rPr>
    </w:lvl>
    <w:lvl w:ilvl="2">
      <w:start w:val="1"/>
      <w:numFmt w:val="decimal"/>
      <w:lvlText w:val="%1.%2.%3."/>
      <w:lvlJc w:val="left"/>
      <w:pPr>
        <w:ind w:left="1638" w:hanging="504"/>
      </w:pPr>
      <w:rPr>
        <w:rFonts w:ascii="Times New Roman" w:hAnsi="Times New Roman" w:cs="Times New Roman"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CE1D5B"/>
    <w:multiLevelType w:val="multilevel"/>
    <w:tmpl w:val="84F63D0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3981" w:hanging="720"/>
      </w:pPr>
      <w:rPr>
        <w:rFonts w:hint="default"/>
        <w:b w:val="0"/>
      </w:rPr>
    </w:lvl>
    <w:lvl w:ilvl="4">
      <w:start w:val="1"/>
      <w:numFmt w:val="lowerLetter"/>
      <w:lvlText w:val="%5)"/>
      <w:lvlJc w:val="left"/>
      <w:pPr>
        <w:ind w:left="3348" w:hanging="1080"/>
      </w:pPr>
      <w:rPr>
        <w:rFonts w:ascii="Times New Roman" w:eastAsia="Times New Roman" w:hAnsi="Times New Roman" w:cs="Times New Roman"/>
        <w:i w:val="0"/>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E0E2456"/>
    <w:multiLevelType w:val="multilevel"/>
    <w:tmpl w:val="04C42410"/>
    <w:lvl w:ilvl="0">
      <w:start w:val="8"/>
      <w:numFmt w:val="decimal"/>
      <w:lvlText w:val="%1"/>
      <w:lvlJc w:val="left"/>
      <w:pPr>
        <w:ind w:left="231" w:hanging="485"/>
        <w:jc w:val="left"/>
      </w:pPr>
      <w:rPr>
        <w:rFonts w:hint="default"/>
      </w:rPr>
    </w:lvl>
    <w:lvl w:ilvl="1">
      <w:start w:val="3"/>
      <w:numFmt w:val="decimal"/>
      <w:lvlText w:val="%1.%2"/>
      <w:lvlJc w:val="left"/>
      <w:pPr>
        <w:ind w:left="231" w:hanging="485"/>
        <w:jc w:val="left"/>
      </w:pPr>
      <w:rPr>
        <w:rFonts w:hint="default"/>
      </w:rPr>
    </w:lvl>
    <w:lvl w:ilvl="2">
      <w:start w:val="4"/>
      <w:numFmt w:val="decimal"/>
      <w:lvlText w:val="%1.%2.%3."/>
      <w:lvlJc w:val="left"/>
      <w:pPr>
        <w:ind w:left="231" w:hanging="485"/>
        <w:jc w:val="left"/>
      </w:pPr>
      <w:rPr>
        <w:rFonts w:ascii="Times New Roman" w:eastAsia="Times New Roman" w:hAnsi="Times New Roman" w:cs="Times New Roman" w:hint="default"/>
        <w:spacing w:val="-2"/>
        <w:w w:val="104"/>
        <w:sz w:val="18"/>
        <w:szCs w:val="18"/>
      </w:rPr>
    </w:lvl>
    <w:lvl w:ilvl="3">
      <w:numFmt w:val="bullet"/>
      <w:lvlText w:val="•"/>
      <w:lvlJc w:val="left"/>
      <w:pPr>
        <w:ind w:left="3294" w:hanging="485"/>
      </w:pPr>
      <w:rPr>
        <w:rFonts w:hint="default"/>
      </w:rPr>
    </w:lvl>
    <w:lvl w:ilvl="4">
      <w:numFmt w:val="bullet"/>
      <w:lvlText w:val="•"/>
      <w:lvlJc w:val="left"/>
      <w:pPr>
        <w:ind w:left="4312" w:hanging="485"/>
      </w:pPr>
      <w:rPr>
        <w:rFonts w:hint="default"/>
      </w:rPr>
    </w:lvl>
    <w:lvl w:ilvl="5">
      <w:numFmt w:val="bullet"/>
      <w:lvlText w:val="•"/>
      <w:lvlJc w:val="left"/>
      <w:pPr>
        <w:ind w:left="5330" w:hanging="485"/>
      </w:pPr>
      <w:rPr>
        <w:rFonts w:hint="default"/>
      </w:rPr>
    </w:lvl>
    <w:lvl w:ilvl="6">
      <w:numFmt w:val="bullet"/>
      <w:lvlText w:val="•"/>
      <w:lvlJc w:val="left"/>
      <w:pPr>
        <w:ind w:left="6348" w:hanging="485"/>
      </w:pPr>
      <w:rPr>
        <w:rFonts w:hint="default"/>
      </w:rPr>
    </w:lvl>
    <w:lvl w:ilvl="7">
      <w:numFmt w:val="bullet"/>
      <w:lvlText w:val="•"/>
      <w:lvlJc w:val="left"/>
      <w:pPr>
        <w:ind w:left="7366" w:hanging="485"/>
      </w:pPr>
      <w:rPr>
        <w:rFonts w:hint="default"/>
      </w:rPr>
    </w:lvl>
    <w:lvl w:ilvl="8">
      <w:numFmt w:val="bullet"/>
      <w:lvlText w:val="•"/>
      <w:lvlJc w:val="left"/>
      <w:pPr>
        <w:ind w:left="8384" w:hanging="485"/>
      </w:pPr>
      <w:rPr>
        <w:rFonts w:hint="default"/>
      </w:rPr>
    </w:lvl>
  </w:abstractNum>
  <w:abstractNum w:abstractNumId="7">
    <w:nsid w:val="28382B35"/>
    <w:multiLevelType w:val="multilevel"/>
    <w:tmpl w:val="F9C0F0CC"/>
    <w:lvl w:ilvl="0">
      <w:start w:val="8"/>
      <w:numFmt w:val="decimal"/>
      <w:lvlText w:val="%1"/>
      <w:lvlJc w:val="left"/>
      <w:pPr>
        <w:ind w:left="231" w:hanging="348"/>
        <w:jc w:val="left"/>
      </w:pPr>
      <w:rPr>
        <w:rFonts w:hint="default"/>
      </w:rPr>
    </w:lvl>
    <w:lvl w:ilvl="1">
      <w:start w:val="8"/>
      <w:numFmt w:val="decimal"/>
      <w:lvlText w:val="%1.%2."/>
      <w:lvlJc w:val="left"/>
      <w:pPr>
        <w:ind w:left="231" w:hanging="348"/>
        <w:jc w:val="left"/>
      </w:pPr>
      <w:rPr>
        <w:rFonts w:ascii="Times New Roman" w:eastAsia="Times New Roman" w:hAnsi="Times New Roman" w:cs="Times New Roman" w:hint="default"/>
        <w:spacing w:val="-2"/>
        <w:w w:val="104"/>
        <w:sz w:val="18"/>
        <w:szCs w:val="18"/>
      </w:rPr>
    </w:lvl>
    <w:lvl w:ilvl="2">
      <w:numFmt w:val="bullet"/>
      <w:lvlText w:val="•"/>
      <w:lvlJc w:val="left"/>
      <w:pPr>
        <w:ind w:left="2276" w:hanging="348"/>
      </w:pPr>
      <w:rPr>
        <w:rFonts w:hint="default"/>
      </w:rPr>
    </w:lvl>
    <w:lvl w:ilvl="3">
      <w:numFmt w:val="bullet"/>
      <w:lvlText w:val="•"/>
      <w:lvlJc w:val="left"/>
      <w:pPr>
        <w:ind w:left="3294" w:hanging="348"/>
      </w:pPr>
      <w:rPr>
        <w:rFonts w:hint="default"/>
      </w:rPr>
    </w:lvl>
    <w:lvl w:ilvl="4">
      <w:numFmt w:val="bullet"/>
      <w:lvlText w:val="•"/>
      <w:lvlJc w:val="left"/>
      <w:pPr>
        <w:ind w:left="4312" w:hanging="348"/>
      </w:pPr>
      <w:rPr>
        <w:rFonts w:hint="default"/>
      </w:rPr>
    </w:lvl>
    <w:lvl w:ilvl="5">
      <w:numFmt w:val="bullet"/>
      <w:lvlText w:val="•"/>
      <w:lvlJc w:val="left"/>
      <w:pPr>
        <w:ind w:left="5330" w:hanging="348"/>
      </w:pPr>
      <w:rPr>
        <w:rFonts w:hint="default"/>
      </w:rPr>
    </w:lvl>
    <w:lvl w:ilvl="6">
      <w:numFmt w:val="bullet"/>
      <w:lvlText w:val="•"/>
      <w:lvlJc w:val="left"/>
      <w:pPr>
        <w:ind w:left="6348" w:hanging="348"/>
      </w:pPr>
      <w:rPr>
        <w:rFonts w:hint="default"/>
      </w:rPr>
    </w:lvl>
    <w:lvl w:ilvl="7">
      <w:numFmt w:val="bullet"/>
      <w:lvlText w:val="•"/>
      <w:lvlJc w:val="left"/>
      <w:pPr>
        <w:ind w:left="7366" w:hanging="348"/>
      </w:pPr>
      <w:rPr>
        <w:rFonts w:hint="default"/>
      </w:rPr>
    </w:lvl>
    <w:lvl w:ilvl="8">
      <w:numFmt w:val="bullet"/>
      <w:lvlText w:val="•"/>
      <w:lvlJc w:val="left"/>
      <w:pPr>
        <w:ind w:left="8384" w:hanging="348"/>
      </w:pPr>
      <w:rPr>
        <w:rFonts w:hint="default"/>
      </w:rPr>
    </w:lvl>
  </w:abstractNum>
  <w:abstractNum w:abstractNumId="8">
    <w:nsid w:val="5EA10804"/>
    <w:multiLevelType w:val="multilevel"/>
    <w:tmpl w:val="2A60E7FA"/>
    <w:styleLink w:val="Estilo1"/>
    <w:lvl w:ilvl="0">
      <w:start w:val="15"/>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9">
    <w:nsid w:val="78EA047F"/>
    <w:multiLevelType w:val="multilevel"/>
    <w:tmpl w:val="4A262A2E"/>
    <w:lvl w:ilvl="0">
      <w:start w:val="10"/>
      <w:numFmt w:val="decimal"/>
      <w:lvlText w:val="%1"/>
      <w:lvlJc w:val="left"/>
      <w:pPr>
        <w:ind w:left="653" w:hanging="423"/>
        <w:jc w:val="left"/>
      </w:pPr>
      <w:rPr>
        <w:rFonts w:hint="default"/>
      </w:rPr>
    </w:lvl>
    <w:lvl w:ilvl="1">
      <w:start w:val="3"/>
      <w:numFmt w:val="decimal"/>
      <w:lvlText w:val="%1.%2."/>
      <w:lvlJc w:val="left"/>
      <w:pPr>
        <w:ind w:left="653" w:hanging="423"/>
        <w:jc w:val="left"/>
      </w:pPr>
      <w:rPr>
        <w:rFonts w:ascii="Times New Roman" w:eastAsia="Times New Roman" w:hAnsi="Times New Roman" w:cs="Times New Roman" w:hint="default"/>
        <w:w w:val="104"/>
        <w:sz w:val="18"/>
        <w:szCs w:val="18"/>
      </w:rPr>
    </w:lvl>
    <w:lvl w:ilvl="2">
      <w:start w:val="1"/>
      <w:numFmt w:val="decimal"/>
      <w:lvlText w:val="%1.%2.%3."/>
      <w:lvlJc w:val="left"/>
      <w:pPr>
        <w:ind w:left="231" w:hanging="574"/>
        <w:jc w:val="left"/>
      </w:pPr>
      <w:rPr>
        <w:rFonts w:ascii="Times New Roman" w:eastAsia="Times New Roman" w:hAnsi="Times New Roman" w:cs="Times New Roman" w:hint="default"/>
        <w:spacing w:val="-2"/>
        <w:w w:val="104"/>
        <w:sz w:val="18"/>
        <w:szCs w:val="18"/>
      </w:rPr>
    </w:lvl>
    <w:lvl w:ilvl="3">
      <w:start w:val="1"/>
      <w:numFmt w:val="decimal"/>
      <w:lvlText w:val="%1.%2.%3.%4."/>
      <w:lvlJc w:val="left"/>
      <w:pPr>
        <w:ind w:left="934" w:hanging="704"/>
        <w:jc w:val="left"/>
      </w:pPr>
      <w:rPr>
        <w:rFonts w:ascii="Times New Roman" w:eastAsia="Times New Roman" w:hAnsi="Times New Roman" w:cs="Times New Roman" w:hint="default"/>
        <w:spacing w:val="-2"/>
        <w:w w:val="104"/>
        <w:sz w:val="18"/>
        <w:szCs w:val="18"/>
      </w:rPr>
    </w:lvl>
    <w:lvl w:ilvl="4">
      <w:numFmt w:val="bullet"/>
      <w:lvlText w:val="•"/>
      <w:lvlJc w:val="left"/>
      <w:pPr>
        <w:ind w:left="3310" w:hanging="704"/>
      </w:pPr>
      <w:rPr>
        <w:rFonts w:hint="default"/>
      </w:rPr>
    </w:lvl>
    <w:lvl w:ilvl="5">
      <w:numFmt w:val="bullet"/>
      <w:lvlText w:val="•"/>
      <w:lvlJc w:val="left"/>
      <w:pPr>
        <w:ind w:left="4495" w:hanging="704"/>
      </w:pPr>
      <w:rPr>
        <w:rFonts w:hint="default"/>
      </w:rPr>
    </w:lvl>
    <w:lvl w:ilvl="6">
      <w:numFmt w:val="bullet"/>
      <w:lvlText w:val="•"/>
      <w:lvlJc w:val="left"/>
      <w:pPr>
        <w:ind w:left="5680" w:hanging="704"/>
      </w:pPr>
      <w:rPr>
        <w:rFonts w:hint="default"/>
      </w:rPr>
    </w:lvl>
    <w:lvl w:ilvl="7">
      <w:numFmt w:val="bullet"/>
      <w:lvlText w:val="•"/>
      <w:lvlJc w:val="left"/>
      <w:pPr>
        <w:ind w:left="6865" w:hanging="704"/>
      </w:pPr>
      <w:rPr>
        <w:rFonts w:hint="default"/>
      </w:rPr>
    </w:lvl>
    <w:lvl w:ilvl="8">
      <w:numFmt w:val="bullet"/>
      <w:lvlText w:val="•"/>
      <w:lvlJc w:val="left"/>
      <w:pPr>
        <w:ind w:left="8050" w:hanging="704"/>
      </w:pPr>
      <w:rPr>
        <w:rFonts w:hint="default"/>
      </w:rPr>
    </w:lvl>
  </w:abstractNum>
  <w:abstractNum w:abstractNumId="10">
    <w:nsid w:val="7B507741"/>
    <w:multiLevelType w:val="multilevel"/>
    <w:tmpl w:val="7900845A"/>
    <w:lvl w:ilvl="0">
      <w:start w:val="8"/>
      <w:numFmt w:val="decimal"/>
      <w:lvlText w:val="%1"/>
      <w:lvlJc w:val="left"/>
      <w:pPr>
        <w:ind w:left="231" w:hanging="332"/>
        <w:jc w:val="left"/>
      </w:pPr>
      <w:rPr>
        <w:rFonts w:hint="default"/>
      </w:rPr>
    </w:lvl>
    <w:lvl w:ilvl="1">
      <w:start w:val="2"/>
      <w:numFmt w:val="decimal"/>
      <w:lvlText w:val="%1.%2."/>
      <w:lvlJc w:val="left"/>
      <w:pPr>
        <w:ind w:left="231" w:hanging="332"/>
        <w:jc w:val="left"/>
      </w:pPr>
      <w:rPr>
        <w:rFonts w:ascii="Times New Roman" w:eastAsia="Times New Roman" w:hAnsi="Times New Roman" w:cs="Times New Roman" w:hint="default"/>
        <w:spacing w:val="-2"/>
        <w:w w:val="104"/>
        <w:sz w:val="18"/>
        <w:szCs w:val="18"/>
      </w:rPr>
    </w:lvl>
    <w:lvl w:ilvl="2">
      <w:start w:val="1"/>
      <w:numFmt w:val="decimal"/>
      <w:lvlText w:val="%1.%2.%3."/>
      <w:lvlJc w:val="left"/>
      <w:pPr>
        <w:ind w:left="231" w:hanging="468"/>
        <w:jc w:val="left"/>
      </w:pPr>
      <w:rPr>
        <w:rFonts w:ascii="Times New Roman" w:eastAsia="Times New Roman" w:hAnsi="Times New Roman" w:cs="Times New Roman" w:hint="default"/>
        <w:spacing w:val="-2"/>
        <w:w w:val="104"/>
        <w:sz w:val="18"/>
        <w:szCs w:val="18"/>
      </w:rPr>
    </w:lvl>
    <w:lvl w:ilvl="3">
      <w:start w:val="1"/>
      <w:numFmt w:val="decimal"/>
      <w:lvlText w:val="%1.%2.%3.%4."/>
      <w:lvlJc w:val="left"/>
      <w:pPr>
        <w:ind w:left="231" w:hanging="612"/>
        <w:jc w:val="left"/>
      </w:pPr>
      <w:rPr>
        <w:rFonts w:ascii="Times New Roman" w:eastAsia="Times New Roman" w:hAnsi="Times New Roman" w:cs="Times New Roman" w:hint="default"/>
        <w:spacing w:val="-2"/>
        <w:w w:val="104"/>
        <w:sz w:val="18"/>
        <w:szCs w:val="18"/>
      </w:rPr>
    </w:lvl>
    <w:lvl w:ilvl="4">
      <w:numFmt w:val="bullet"/>
      <w:lvlText w:val="•"/>
      <w:lvlJc w:val="left"/>
      <w:pPr>
        <w:ind w:left="4312" w:hanging="612"/>
      </w:pPr>
      <w:rPr>
        <w:rFonts w:hint="default"/>
      </w:rPr>
    </w:lvl>
    <w:lvl w:ilvl="5">
      <w:numFmt w:val="bullet"/>
      <w:lvlText w:val="•"/>
      <w:lvlJc w:val="left"/>
      <w:pPr>
        <w:ind w:left="5330" w:hanging="612"/>
      </w:pPr>
      <w:rPr>
        <w:rFonts w:hint="default"/>
      </w:rPr>
    </w:lvl>
    <w:lvl w:ilvl="6">
      <w:numFmt w:val="bullet"/>
      <w:lvlText w:val="•"/>
      <w:lvlJc w:val="left"/>
      <w:pPr>
        <w:ind w:left="6348" w:hanging="612"/>
      </w:pPr>
      <w:rPr>
        <w:rFonts w:hint="default"/>
      </w:rPr>
    </w:lvl>
    <w:lvl w:ilvl="7">
      <w:numFmt w:val="bullet"/>
      <w:lvlText w:val="•"/>
      <w:lvlJc w:val="left"/>
      <w:pPr>
        <w:ind w:left="7366" w:hanging="612"/>
      </w:pPr>
      <w:rPr>
        <w:rFonts w:hint="default"/>
      </w:rPr>
    </w:lvl>
    <w:lvl w:ilvl="8">
      <w:numFmt w:val="bullet"/>
      <w:lvlText w:val="•"/>
      <w:lvlJc w:val="left"/>
      <w:pPr>
        <w:ind w:left="8384" w:hanging="612"/>
      </w:pPr>
      <w:rPr>
        <w:rFonts w:hint="default"/>
      </w:rPr>
    </w:lvl>
  </w:abstractNum>
  <w:abstractNum w:abstractNumId="11">
    <w:nsid w:val="7E0A1F7B"/>
    <w:multiLevelType w:val="multilevel"/>
    <w:tmpl w:val="4E8E1E60"/>
    <w:lvl w:ilvl="0">
      <w:start w:val="1"/>
      <w:numFmt w:val="decimal"/>
      <w:lvlText w:val="%1."/>
      <w:lvlJc w:val="left"/>
      <w:pPr>
        <w:ind w:left="341" w:hanging="204"/>
        <w:jc w:val="left"/>
      </w:pPr>
      <w:rPr>
        <w:rFonts w:hint="default"/>
        <w:b/>
        <w:bCs/>
        <w:w w:val="102"/>
      </w:rPr>
    </w:lvl>
    <w:lvl w:ilvl="1">
      <w:start w:val="1"/>
      <w:numFmt w:val="decimal"/>
      <w:lvlText w:val="%1.%2."/>
      <w:lvlJc w:val="left"/>
      <w:pPr>
        <w:ind w:left="2372" w:hanging="387"/>
        <w:jc w:val="left"/>
      </w:pPr>
      <w:rPr>
        <w:rFonts w:hint="default"/>
        <w:w w:val="101"/>
      </w:rPr>
    </w:lvl>
    <w:lvl w:ilvl="2">
      <w:start w:val="1"/>
      <w:numFmt w:val="decimal"/>
      <w:lvlText w:val="%1.%2.%3."/>
      <w:lvlJc w:val="left"/>
      <w:pPr>
        <w:ind w:left="231" w:hanging="387"/>
        <w:jc w:val="left"/>
      </w:pPr>
      <w:rPr>
        <w:rFonts w:ascii="Times New Roman" w:eastAsia="Times New Roman" w:hAnsi="Times New Roman" w:cs="Times New Roman" w:hint="default"/>
        <w:spacing w:val="-2"/>
        <w:w w:val="104"/>
        <w:sz w:val="18"/>
        <w:szCs w:val="18"/>
      </w:rPr>
    </w:lvl>
    <w:lvl w:ilvl="3">
      <w:start w:val="1"/>
      <w:numFmt w:val="decimal"/>
      <w:lvlText w:val="%1.%2.%3.%4."/>
      <w:lvlJc w:val="left"/>
      <w:pPr>
        <w:ind w:left="231" w:hanging="387"/>
        <w:jc w:val="left"/>
      </w:pPr>
      <w:rPr>
        <w:rFonts w:ascii="Times New Roman" w:eastAsia="Times New Roman" w:hAnsi="Times New Roman" w:cs="Times New Roman" w:hint="default"/>
        <w:spacing w:val="-2"/>
        <w:w w:val="104"/>
        <w:sz w:val="18"/>
        <w:szCs w:val="18"/>
      </w:rPr>
    </w:lvl>
    <w:lvl w:ilvl="4">
      <w:numFmt w:val="bullet"/>
      <w:lvlText w:val="•"/>
      <w:lvlJc w:val="left"/>
      <w:pPr>
        <w:ind w:left="660" w:hanging="387"/>
      </w:pPr>
      <w:rPr>
        <w:rFonts w:hint="default"/>
      </w:rPr>
    </w:lvl>
    <w:lvl w:ilvl="5">
      <w:numFmt w:val="bullet"/>
      <w:lvlText w:val="•"/>
      <w:lvlJc w:val="left"/>
      <w:pPr>
        <w:ind w:left="700" w:hanging="387"/>
      </w:pPr>
      <w:rPr>
        <w:rFonts w:hint="default"/>
      </w:rPr>
    </w:lvl>
    <w:lvl w:ilvl="6">
      <w:numFmt w:val="bullet"/>
      <w:lvlText w:val="•"/>
      <w:lvlJc w:val="left"/>
      <w:pPr>
        <w:ind w:left="860" w:hanging="387"/>
      </w:pPr>
      <w:rPr>
        <w:rFonts w:hint="default"/>
      </w:rPr>
    </w:lvl>
    <w:lvl w:ilvl="7">
      <w:numFmt w:val="bullet"/>
      <w:lvlText w:val="•"/>
      <w:lvlJc w:val="left"/>
      <w:pPr>
        <w:ind w:left="3250" w:hanging="387"/>
      </w:pPr>
      <w:rPr>
        <w:rFonts w:hint="default"/>
      </w:rPr>
    </w:lvl>
    <w:lvl w:ilvl="8">
      <w:numFmt w:val="bullet"/>
      <w:lvlText w:val="•"/>
      <w:lvlJc w:val="left"/>
      <w:pPr>
        <w:ind w:left="5640" w:hanging="387"/>
      </w:pPr>
      <w:rPr>
        <w:rFonts w:hint="default"/>
      </w:rPr>
    </w:lvl>
  </w:abstractNum>
  <w:num w:numId="1">
    <w:abstractNumId w:val="4"/>
  </w:num>
  <w:num w:numId="2">
    <w:abstractNumId w:val="0"/>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9"/>
  </w:num>
  <w:num w:numId="8">
    <w:abstractNumId w:val="3"/>
  </w:num>
  <w:num w:numId="9">
    <w:abstractNumId w:val="6"/>
  </w:num>
  <w:num w:numId="10">
    <w:abstractNumId w:val="10"/>
  </w:num>
  <w:num w:numId="11">
    <w:abstractNumId w:val="7"/>
  </w:num>
  <w:num w:numId="12">
    <w:abstractNumId w:val="4"/>
    <w:lvlOverride w:ilvl="0">
      <w:startOverride w:val="20"/>
    </w:lvlOverride>
    <w:lvlOverride w:ilvl="1">
      <w:startOverride w:val="65"/>
    </w:lvlOverride>
  </w:num>
  <w:num w:numId="13">
    <w:abstractNumId w:val="4"/>
    <w:lvlOverride w:ilvl="0">
      <w:startOverride w:val="22"/>
    </w:lvlOverride>
    <w:lvlOverride w:ilvl="1">
      <w:startOverride w:val="6"/>
    </w:lvlOverride>
  </w:num>
  <w:num w:numId="14">
    <w:abstractNumId w:val="1"/>
  </w:num>
  <w:num w:numId="15">
    <w:abstractNumId w:val="2"/>
  </w:num>
  <w:num w:numId="16">
    <w:abstractNumId w:val="4"/>
    <w:lvlOverride w:ilvl="0">
      <w:startOverride w:val="20"/>
    </w:lvlOverride>
    <w:lvlOverride w:ilvl="1">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BC"/>
    <w:rsid w:val="00001D59"/>
    <w:rsid w:val="0000236D"/>
    <w:rsid w:val="00003298"/>
    <w:rsid w:val="0000380F"/>
    <w:rsid w:val="00005B51"/>
    <w:rsid w:val="00017735"/>
    <w:rsid w:val="0002260C"/>
    <w:rsid w:val="0002306D"/>
    <w:rsid w:val="000242C8"/>
    <w:rsid w:val="00027155"/>
    <w:rsid w:val="00027347"/>
    <w:rsid w:val="000318BA"/>
    <w:rsid w:val="00034A29"/>
    <w:rsid w:val="00040957"/>
    <w:rsid w:val="00045545"/>
    <w:rsid w:val="00047D73"/>
    <w:rsid w:val="00051E69"/>
    <w:rsid w:val="00056433"/>
    <w:rsid w:val="00057B8B"/>
    <w:rsid w:val="00057ED8"/>
    <w:rsid w:val="00060414"/>
    <w:rsid w:val="00062853"/>
    <w:rsid w:val="00062986"/>
    <w:rsid w:val="0006537A"/>
    <w:rsid w:val="000670EC"/>
    <w:rsid w:val="000677A2"/>
    <w:rsid w:val="00067ED2"/>
    <w:rsid w:val="00070375"/>
    <w:rsid w:val="00070EA5"/>
    <w:rsid w:val="0007230A"/>
    <w:rsid w:val="00074018"/>
    <w:rsid w:val="00076135"/>
    <w:rsid w:val="00076CBC"/>
    <w:rsid w:val="000779C7"/>
    <w:rsid w:val="00081098"/>
    <w:rsid w:val="00081853"/>
    <w:rsid w:val="000826B8"/>
    <w:rsid w:val="00084DD3"/>
    <w:rsid w:val="00087EF2"/>
    <w:rsid w:val="00090F5D"/>
    <w:rsid w:val="00092759"/>
    <w:rsid w:val="00094321"/>
    <w:rsid w:val="00094623"/>
    <w:rsid w:val="000A102A"/>
    <w:rsid w:val="000A1987"/>
    <w:rsid w:val="000A1A7B"/>
    <w:rsid w:val="000A1B88"/>
    <w:rsid w:val="000A23DA"/>
    <w:rsid w:val="000A6267"/>
    <w:rsid w:val="000A674F"/>
    <w:rsid w:val="000B0288"/>
    <w:rsid w:val="000B2753"/>
    <w:rsid w:val="000B6451"/>
    <w:rsid w:val="000B7B55"/>
    <w:rsid w:val="000C11E6"/>
    <w:rsid w:val="000C123B"/>
    <w:rsid w:val="000C1CE7"/>
    <w:rsid w:val="000C21AD"/>
    <w:rsid w:val="000C2C16"/>
    <w:rsid w:val="000C6322"/>
    <w:rsid w:val="000C670A"/>
    <w:rsid w:val="000D2AC3"/>
    <w:rsid w:val="000D7C82"/>
    <w:rsid w:val="000E326F"/>
    <w:rsid w:val="000E7332"/>
    <w:rsid w:val="000F104D"/>
    <w:rsid w:val="000F1C1C"/>
    <w:rsid w:val="000F4088"/>
    <w:rsid w:val="000F4F96"/>
    <w:rsid w:val="000F5A07"/>
    <w:rsid w:val="000F6CDA"/>
    <w:rsid w:val="00100990"/>
    <w:rsid w:val="00105707"/>
    <w:rsid w:val="00106BBE"/>
    <w:rsid w:val="001103FF"/>
    <w:rsid w:val="00110D99"/>
    <w:rsid w:val="00113EEB"/>
    <w:rsid w:val="00117A5B"/>
    <w:rsid w:val="001219B0"/>
    <w:rsid w:val="00124990"/>
    <w:rsid w:val="00125C5D"/>
    <w:rsid w:val="00125CCF"/>
    <w:rsid w:val="001276E8"/>
    <w:rsid w:val="001304C0"/>
    <w:rsid w:val="001315F2"/>
    <w:rsid w:val="00134BC6"/>
    <w:rsid w:val="0014004B"/>
    <w:rsid w:val="0014325E"/>
    <w:rsid w:val="00145647"/>
    <w:rsid w:val="00146BDF"/>
    <w:rsid w:val="00150295"/>
    <w:rsid w:val="001516EA"/>
    <w:rsid w:val="00153E25"/>
    <w:rsid w:val="00154505"/>
    <w:rsid w:val="0015684D"/>
    <w:rsid w:val="00160BBD"/>
    <w:rsid w:val="00160DA4"/>
    <w:rsid w:val="0016584A"/>
    <w:rsid w:val="00170CE1"/>
    <w:rsid w:val="00174CAA"/>
    <w:rsid w:val="00177CD5"/>
    <w:rsid w:val="00180461"/>
    <w:rsid w:val="001817D2"/>
    <w:rsid w:val="0018218A"/>
    <w:rsid w:val="00183A36"/>
    <w:rsid w:val="00184086"/>
    <w:rsid w:val="001904A8"/>
    <w:rsid w:val="001A0672"/>
    <w:rsid w:val="001A1732"/>
    <w:rsid w:val="001A2CE9"/>
    <w:rsid w:val="001A3A05"/>
    <w:rsid w:val="001A3E18"/>
    <w:rsid w:val="001B005B"/>
    <w:rsid w:val="001B0407"/>
    <w:rsid w:val="001B5274"/>
    <w:rsid w:val="001C3F32"/>
    <w:rsid w:val="001C48B6"/>
    <w:rsid w:val="001C4C04"/>
    <w:rsid w:val="001C694F"/>
    <w:rsid w:val="001C721E"/>
    <w:rsid w:val="001D3969"/>
    <w:rsid w:val="001D4F39"/>
    <w:rsid w:val="001D6272"/>
    <w:rsid w:val="001D7B52"/>
    <w:rsid w:val="001E3AAF"/>
    <w:rsid w:val="001E5655"/>
    <w:rsid w:val="001F028B"/>
    <w:rsid w:val="001F0A6E"/>
    <w:rsid w:val="001F1E52"/>
    <w:rsid w:val="001F39FA"/>
    <w:rsid w:val="001F50E9"/>
    <w:rsid w:val="001F6E47"/>
    <w:rsid w:val="00202A04"/>
    <w:rsid w:val="00203BD2"/>
    <w:rsid w:val="00205197"/>
    <w:rsid w:val="0020593D"/>
    <w:rsid w:val="00206B2B"/>
    <w:rsid w:val="0020755D"/>
    <w:rsid w:val="00207B98"/>
    <w:rsid w:val="00210001"/>
    <w:rsid w:val="0021106D"/>
    <w:rsid w:val="00211BAC"/>
    <w:rsid w:val="00212DCE"/>
    <w:rsid w:val="002218D6"/>
    <w:rsid w:val="00221BA5"/>
    <w:rsid w:val="00222980"/>
    <w:rsid w:val="002241A2"/>
    <w:rsid w:val="00224E95"/>
    <w:rsid w:val="0022683B"/>
    <w:rsid w:val="00226AD8"/>
    <w:rsid w:val="002277F3"/>
    <w:rsid w:val="00231E9C"/>
    <w:rsid w:val="002321DC"/>
    <w:rsid w:val="002348E2"/>
    <w:rsid w:val="00235967"/>
    <w:rsid w:val="00240B17"/>
    <w:rsid w:val="00241D78"/>
    <w:rsid w:val="00245DBD"/>
    <w:rsid w:val="00246DAE"/>
    <w:rsid w:val="002538B4"/>
    <w:rsid w:val="002538E3"/>
    <w:rsid w:val="00255907"/>
    <w:rsid w:val="00255C24"/>
    <w:rsid w:val="00260802"/>
    <w:rsid w:val="0026386A"/>
    <w:rsid w:val="00267125"/>
    <w:rsid w:val="00267B22"/>
    <w:rsid w:val="00271A6B"/>
    <w:rsid w:val="00271CB6"/>
    <w:rsid w:val="0027301A"/>
    <w:rsid w:val="00276ECC"/>
    <w:rsid w:val="00281152"/>
    <w:rsid w:val="0028765E"/>
    <w:rsid w:val="0029037D"/>
    <w:rsid w:val="002937D4"/>
    <w:rsid w:val="002966BE"/>
    <w:rsid w:val="002A17C6"/>
    <w:rsid w:val="002A1CE8"/>
    <w:rsid w:val="002A248F"/>
    <w:rsid w:val="002A5B83"/>
    <w:rsid w:val="002B16DA"/>
    <w:rsid w:val="002B2F06"/>
    <w:rsid w:val="002B5E72"/>
    <w:rsid w:val="002C54C1"/>
    <w:rsid w:val="002C661C"/>
    <w:rsid w:val="002C72A7"/>
    <w:rsid w:val="002D78B4"/>
    <w:rsid w:val="002D7C8E"/>
    <w:rsid w:val="002E160F"/>
    <w:rsid w:val="002E3F91"/>
    <w:rsid w:val="002E41C6"/>
    <w:rsid w:val="002E4709"/>
    <w:rsid w:val="002E480D"/>
    <w:rsid w:val="002E4FD2"/>
    <w:rsid w:val="002E5F6B"/>
    <w:rsid w:val="002E65C8"/>
    <w:rsid w:val="002E7B0E"/>
    <w:rsid w:val="002F084D"/>
    <w:rsid w:val="002F308B"/>
    <w:rsid w:val="002F30A6"/>
    <w:rsid w:val="00310B4A"/>
    <w:rsid w:val="00314264"/>
    <w:rsid w:val="00314576"/>
    <w:rsid w:val="003153A5"/>
    <w:rsid w:val="003223B3"/>
    <w:rsid w:val="003238C3"/>
    <w:rsid w:val="00324BCD"/>
    <w:rsid w:val="00324F30"/>
    <w:rsid w:val="00325023"/>
    <w:rsid w:val="00325FD8"/>
    <w:rsid w:val="0032619A"/>
    <w:rsid w:val="003265B9"/>
    <w:rsid w:val="00327232"/>
    <w:rsid w:val="00331182"/>
    <w:rsid w:val="0033678D"/>
    <w:rsid w:val="00336E39"/>
    <w:rsid w:val="00340682"/>
    <w:rsid w:val="0034088D"/>
    <w:rsid w:val="00340EE0"/>
    <w:rsid w:val="00343032"/>
    <w:rsid w:val="003527A3"/>
    <w:rsid w:val="00355AF8"/>
    <w:rsid w:val="0035658A"/>
    <w:rsid w:val="00360C47"/>
    <w:rsid w:val="00364141"/>
    <w:rsid w:val="00367EF6"/>
    <w:rsid w:val="00372B1E"/>
    <w:rsid w:val="00373F2A"/>
    <w:rsid w:val="003779A2"/>
    <w:rsid w:val="0038139C"/>
    <w:rsid w:val="00383315"/>
    <w:rsid w:val="00386157"/>
    <w:rsid w:val="00386ADE"/>
    <w:rsid w:val="00390815"/>
    <w:rsid w:val="00390D90"/>
    <w:rsid w:val="00391458"/>
    <w:rsid w:val="00391E14"/>
    <w:rsid w:val="003959F6"/>
    <w:rsid w:val="00396CB1"/>
    <w:rsid w:val="003A1E52"/>
    <w:rsid w:val="003A73C1"/>
    <w:rsid w:val="003A75EB"/>
    <w:rsid w:val="003A7DDC"/>
    <w:rsid w:val="003B106A"/>
    <w:rsid w:val="003B791E"/>
    <w:rsid w:val="003C4C35"/>
    <w:rsid w:val="003C609E"/>
    <w:rsid w:val="003C6275"/>
    <w:rsid w:val="003C7437"/>
    <w:rsid w:val="003D4E93"/>
    <w:rsid w:val="003E141A"/>
    <w:rsid w:val="003E2073"/>
    <w:rsid w:val="003E4927"/>
    <w:rsid w:val="003E4D76"/>
    <w:rsid w:val="003E55B1"/>
    <w:rsid w:val="003E77C8"/>
    <w:rsid w:val="003F004A"/>
    <w:rsid w:val="003F0DA7"/>
    <w:rsid w:val="003F1437"/>
    <w:rsid w:val="003F185C"/>
    <w:rsid w:val="003F36A3"/>
    <w:rsid w:val="00400200"/>
    <w:rsid w:val="004007E6"/>
    <w:rsid w:val="0040443F"/>
    <w:rsid w:val="004053E1"/>
    <w:rsid w:val="00407F1C"/>
    <w:rsid w:val="00415D0B"/>
    <w:rsid w:val="00415F27"/>
    <w:rsid w:val="00416A59"/>
    <w:rsid w:val="00417CA8"/>
    <w:rsid w:val="0042051F"/>
    <w:rsid w:val="004207A7"/>
    <w:rsid w:val="0042190C"/>
    <w:rsid w:val="00425359"/>
    <w:rsid w:val="00427DF4"/>
    <w:rsid w:val="004316D7"/>
    <w:rsid w:val="00431EDA"/>
    <w:rsid w:val="00431F33"/>
    <w:rsid w:val="0043231C"/>
    <w:rsid w:val="00432470"/>
    <w:rsid w:val="00435447"/>
    <w:rsid w:val="00441EA1"/>
    <w:rsid w:val="00443524"/>
    <w:rsid w:val="00443E0B"/>
    <w:rsid w:val="00445798"/>
    <w:rsid w:val="0044725C"/>
    <w:rsid w:val="00447465"/>
    <w:rsid w:val="00450CD0"/>
    <w:rsid w:val="004511F8"/>
    <w:rsid w:val="00451370"/>
    <w:rsid w:val="00451B0C"/>
    <w:rsid w:val="004524BC"/>
    <w:rsid w:val="00455CBE"/>
    <w:rsid w:val="00455EB7"/>
    <w:rsid w:val="00455FD5"/>
    <w:rsid w:val="00460B48"/>
    <w:rsid w:val="00460E8A"/>
    <w:rsid w:val="0046230A"/>
    <w:rsid w:val="004629B8"/>
    <w:rsid w:val="00462C95"/>
    <w:rsid w:val="004634B2"/>
    <w:rsid w:val="0046486A"/>
    <w:rsid w:val="00464AAF"/>
    <w:rsid w:val="00471884"/>
    <w:rsid w:val="00472501"/>
    <w:rsid w:val="004749E1"/>
    <w:rsid w:val="00474C06"/>
    <w:rsid w:val="004773FC"/>
    <w:rsid w:val="00477AF3"/>
    <w:rsid w:val="00480328"/>
    <w:rsid w:val="004834FC"/>
    <w:rsid w:val="00483B15"/>
    <w:rsid w:val="00483FB9"/>
    <w:rsid w:val="0048612E"/>
    <w:rsid w:val="004868CC"/>
    <w:rsid w:val="00494AE7"/>
    <w:rsid w:val="004A5884"/>
    <w:rsid w:val="004A6787"/>
    <w:rsid w:val="004B05B0"/>
    <w:rsid w:val="004B0CAC"/>
    <w:rsid w:val="004B19B5"/>
    <w:rsid w:val="004B1D7D"/>
    <w:rsid w:val="004B31D5"/>
    <w:rsid w:val="004B460A"/>
    <w:rsid w:val="004B68C4"/>
    <w:rsid w:val="004C0212"/>
    <w:rsid w:val="004C05F9"/>
    <w:rsid w:val="004C1139"/>
    <w:rsid w:val="004C49F0"/>
    <w:rsid w:val="004C53FE"/>
    <w:rsid w:val="004D1D3C"/>
    <w:rsid w:val="004D374E"/>
    <w:rsid w:val="004D4585"/>
    <w:rsid w:val="004D48FF"/>
    <w:rsid w:val="004D77C4"/>
    <w:rsid w:val="004E0194"/>
    <w:rsid w:val="004E35AA"/>
    <w:rsid w:val="004E4CC5"/>
    <w:rsid w:val="004E5811"/>
    <w:rsid w:val="004E7F5A"/>
    <w:rsid w:val="004F1798"/>
    <w:rsid w:val="004F20D4"/>
    <w:rsid w:val="004F252E"/>
    <w:rsid w:val="004F45F2"/>
    <w:rsid w:val="004F5DF9"/>
    <w:rsid w:val="004F66B4"/>
    <w:rsid w:val="004F6C38"/>
    <w:rsid w:val="004F78C6"/>
    <w:rsid w:val="0050224C"/>
    <w:rsid w:val="005037A6"/>
    <w:rsid w:val="00506CC9"/>
    <w:rsid w:val="00510478"/>
    <w:rsid w:val="00512D53"/>
    <w:rsid w:val="00514883"/>
    <w:rsid w:val="00520955"/>
    <w:rsid w:val="00526FE8"/>
    <w:rsid w:val="0053132E"/>
    <w:rsid w:val="00535DA2"/>
    <w:rsid w:val="00537BF2"/>
    <w:rsid w:val="00545D16"/>
    <w:rsid w:val="005513F6"/>
    <w:rsid w:val="005531BE"/>
    <w:rsid w:val="00555095"/>
    <w:rsid w:val="00555863"/>
    <w:rsid w:val="00560C2E"/>
    <w:rsid w:val="00561C04"/>
    <w:rsid w:val="0056213B"/>
    <w:rsid w:val="00562F82"/>
    <w:rsid w:val="005634BD"/>
    <w:rsid w:val="00564913"/>
    <w:rsid w:val="005800D8"/>
    <w:rsid w:val="0058270E"/>
    <w:rsid w:val="00584218"/>
    <w:rsid w:val="005846C9"/>
    <w:rsid w:val="005873FC"/>
    <w:rsid w:val="00590EAF"/>
    <w:rsid w:val="005954A9"/>
    <w:rsid w:val="00595DA6"/>
    <w:rsid w:val="00597065"/>
    <w:rsid w:val="005A17B7"/>
    <w:rsid w:val="005A510C"/>
    <w:rsid w:val="005A6A91"/>
    <w:rsid w:val="005B0066"/>
    <w:rsid w:val="005C06F0"/>
    <w:rsid w:val="005C25B5"/>
    <w:rsid w:val="005C3930"/>
    <w:rsid w:val="005C76D8"/>
    <w:rsid w:val="005D5569"/>
    <w:rsid w:val="005E09A7"/>
    <w:rsid w:val="005E0AA9"/>
    <w:rsid w:val="005E1321"/>
    <w:rsid w:val="005E1666"/>
    <w:rsid w:val="005E2DD4"/>
    <w:rsid w:val="005E6730"/>
    <w:rsid w:val="005E6A0D"/>
    <w:rsid w:val="005E6D43"/>
    <w:rsid w:val="005E7F3A"/>
    <w:rsid w:val="005F44A7"/>
    <w:rsid w:val="005F65EF"/>
    <w:rsid w:val="005F6F64"/>
    <w:rsid w:val="005F75FD"/>
    <w:rsid w:val="005F7B0A"/>
    <w:rsid w:val="006019FB"/>
    <w:rsid w:val="00601D04"/>
    <w:rsid w:val="00605C11"/>
    <w:rsid w:val="00606440"/>
    <w:rsid w:val="006078C2"/>
    <w:rsid w:val="00607C20"/>
    <w:rsid w:val="00611855"/>
    <w:rsid w:val="00613D3D"/>
    <w:rsid w:val="0061470E"/>
    <w:rsid w:val="006171A9"/>
    <w:rsid w:val="00622A5D"/>
    <w:rsid w:val="00623436"/>
    <w:rsid w:val="00626431"/>
    <w:rsid w:val="00631BEE"/>
    <w:rsid w:val="00633505"/>
    <w:rsid w:val="006351CD"/>
    <w:rsid w:val="00640F39"/>
    <w:rsid w:val="00644654"/>
    <w:rsid w:val="006520F3"/>
    <w:rsid w:val="00652810"/>
    <w:rsid w:val="00654BF4"/>
    <w:rsid w:val="00655AAF"/>
    <w:rsid w:val="00656A30"/>
    <w:rsid w:val="00657E82"/>
    <w:rsid w:val="0066350C"/>
    <w:rsid w:val="006641A4"/>
    <w:rsid w:val="006673E7"/>
    <w:rsid w:val="0067315F"/>
    <w:rsid w:val="00674964"/>
    <w:rsid w:val="00680B7E"/>
    <w:rsid w:val="00683B94"/>
    <w:rsid w:val="00686692"/>
    <w:rsid w:val="00691240"/>
    <w:rsid w:val="00693033"/>
    <w:rsid w:val="00693321"/>
    <w:rsid w:val="00694843"/>
    <w:rsid w:val="00694893"/>
    <w:rsid w:val="00694DD9"/>
    <w:rsid w:val="006A0BDC"/>
    <w:rsid w:val="006A12B1"/>
    <w:rsid w:val="006A446E"/>
    <w:rsid w:val="006A4E44"/>
    <w:rsid w:val="006A5F42"/>
    <w:rsid w:val="006A6103"/>
    <w:rsid w:val="006B10ED"/>
    <w:rsid w:val="006B156A"/>
    <w:rsid w:val="006B51B2"/>
    <w:rsid w:val="006B66B8"/>
    <w:rsid w:val="006C17A0"/>
    <w:rsid w:val="006C642F"/>
    <w:rsid w:val="006D27E3"/>
    <w:rsid w:val="006D33C8"/>
    <w:rsid w:val="006D4135"/>
    <w:rsid w:val="006D46EE"/>
    <w:rsid w:val="006D7D43"/>
    <w:rsid w:val="006E09F2"/>
    <w:rsid w:val="006E1E3F"/>
    <w:rsid w:val="006E721C"/>
    <w:rsid w:val="006F0AF3"/>
    <w:rsid w:val="006F1634"/>
    <w:rsid w:val="006F3EE2"/>
    <w:rsid w:val="00700CBD"/>
    <w:rsid w:val="007028C7"/>
    <w:rsid w:val="00704462"/>
    <w:rsid w:val="00704CAE"/>
    <w:rsid w:val="00707CCF"/>
    <w:rsid w:val="007103F1"/>
    <w:rsid w:val="00710C7E"/>
    <w:rsid w:val="00710D73"/>
    <w:rsid w:val="00726F2D"/>
    <w:rsid w:val="00733DE0"/>
    <w:rsid w:val="0073525C"/>
    <w:rsid w:val="007357C5"/>
    <w:rsid w:val="00737AA8"/>
    <w:rsid w:val="0074032D"/>
    <w:rsid w:val="00740D25"/>
    <w:rsid w:val="00741328"/>
    <w:rsid w:val="007454DF"/>
    <w:rsid w:val="00751D83"/>
    <w:rsid w:val="00754359"/>
    <w:rsid w:val="00756F76"/>
    <w:rsid w:val="00761315"/>
    <w:rsid w:val="007679B9"/>
    <w:rsid w:val="00774C22"/>
    <w:rsid w:val="007754C2"/>
    <w:rsid w:val="00776572"/>
    <w:rsid w:val="0077738D"/>
    <w:rsid w:val="007774C2"/>
    <w:rsid w:val="00784B38"/>
    <w:rsid w:val="007851AE"/>
    <w:rsid w:val="00787D28"/>
    <w:rsid w:val="0079000C"/>
    <w:rsid w:val="00790D93"/>
    <w:rsid w:val="00791CD7"/>
    <w:rsid w:val="0079430D"/>
    <w:rsid w:val="00794382"/>
    <w:rsid w:val="00796F26"/>
    <w:rsid w:val="0079754C"/>
    <w:rsid w:val="007A1395"/>
    <w:rsid w:val="007B19CE"/>
    <w:rsid w:val="007B7C23"/>
    <w:rsid w:val="007C0255"/>
    <w:rsid w:val="007C09C8"/>
    <w:rsid w:val="007C0C22"/>
    <w:rsid w:val="007C13ED"/>
    <w:rsid w:val="007C2707"/>
    <w:rsid w:val="007C2DD4"/>
    <w:rsid w:val="007C6800"/>
    <w:rsid w:val="007D0623"/>
    <w:rsid w:val="007D0677"/>
    <w:rsid w:val="007D3572"/>
    <w:rsid w:val="007D501A"/>
    <w:rsid w:val="007D5BD6"/>
    <w:rsid w:val="007E1966"/>
    <w:rsid w:val="007E3F65"/>
    <w:rsid w:val="007E5253"/>
    <w:rsid w:val="007E57A5"/>
    <w:rsid w:val="007E68F6"/>
    <w:rsid w:val="007E699C"/>
    <w:rsid w:val="007E6EF9"/>
    <w:rsid w:val="007F0147"/>
    <w:rsid w:val="007F0511"/>
    <w:rsid w:val="007F1FC9"/>
    <w:rsid w:val="007F2AE5"/>
    <w:rsid w:val="007F6AB0"/>
    <w:rsid w:val="00800A85"/>
    <w:rsid w:val="0080257D"/>
    <w:rsid w:val="008035F2"/>
    <w:rsid w:val="00803805"/>
    <w:rsid w:val="0080582D"/>
    <w:rsid w:val="0080756C"/>
    <w:rsid w:val="00812F8E"/>
    <w:rsid w:val="00813A26"/>
    <w:rsid w:val="00822C89"/>
    <w:rsid w:val="00822FA2"/>
    <w:rsid w:val="00824E79"/>
    <w:rsid w:val="008264D4"/>
    <w:rsid w:val="00831204"/>
    <w:rsid w:val="00831208"/>
    <w:rsid w:val="00835A02"/>
    <w:rsid w:val="00841FD9"/>
    <w:rsid w:val="008429CF"/>
    <w:rsid w:val="008446E2"/>
    <w:rsid w:val="00845B40"/>
    <w:rsid w:val="00847E19"/>
    <w:rsid w:val="00850CD3"/>
    <w:rsid w:val="0085112C"/>
    <w:rsid w:val="00853476"/>
    <w:rsid w:val="0085639A"/>
    <w:rsid w:val="00857BD1"/>
    <w:rsid w:val="008601A9"/>
    <w:rsid w:val="008638E8"/>
    <w:rsid w:val="00864D69"/>
    <w:rsid w:val="00865B0D"/>
    <w:rsid w:val="00871B33"/>
    <w:rsid w:val="00872949"/>
    <w:rsid w:val="00876308"/>
    <w:rsid w:val="00880A0E"/>
    <w:rsid w:val="00884360"/>
    <w:rsid w:val="00886789"/>
    <w:rsid w:val="008869FE"/>
    <w:rsid w:val="00887874"/>
    <w:rsid w:val="0089093F"/>
    <w:rsid w:val="00890BD4"/>
    <w:rsid w:val="008941DB"/>
    <w:rsid w:val="0089596A"/>
    <w:rsid w:val="008A16EA"/>
    <w:rsid w:val="008A26E4"/>
    <w:rsid w:val="008A2DAF"/>
    <w:rsid w:val="008A3E35"/>
    <w:rsid w:val="008B5740"/>
    <w:rsid w:val="008B6162"/>
    <w:rsid w:val="008C04DF"/>
    <w:rsid w:val="008C158C"/>
    <w:rsid w:val="008C1897"/>
    <w:rsid w:val="008C1971"/>
    <w:rsid w:val="008C5551"/>
    <w:rsid w:val="008C798F"/>
    <w:rsid w:val="008D030D"/>
    <w:rsid w:val="008D2CAF"/>
    <w:rsid w:val="008D3ACE"/>
    <w:rsid w:val="008D51CC"/>
    <w:rsid w:val="008D5C58"/>
    <w:rsid w:val="008E0537"/>
    <w:rsid w:val="008E0E7C"/>
    <w:rsid w:val="008E417C"/>
    <w:rsid w:val="008E4F95"/>
    <w:rsid w:val="008F20FE"/>
    <w:rsid w:val="008F4D52"/>
    <w:rsid w:val="008F4E41"/>
    <w:rsid w:val="008F5F5D"/>
    <w:rsid w:val="008F7BBF"/>
    <w:rsid w:val="00903AEF"/>
    <w:rsid w:val="0090408D"/>
    <w:rsid w:val="00904E6B"/>
    <w:rsid w:val="00906EEC"/>
    <w:rsid w:val="009104E0"/>
    <w:rsid w:val="00912BAD"/>
    <w:rsid w:val="00914204"/>
    <w:rsid w:val="00915C7E"/>
    <w:rsid w:val="00922606"/>
    <w:rsid w:val="00922D31"/>
    <w:rsid w:val="00923311"/>
    <w:rsid w:val="00923A12"/>
    <w:rsid w:val="0092559F"/>
    <w:rsid w:val="00926E2E"/>
    <w:rsid w:val="00931141"/>
    <w:rsid w:val="0093409E"/>
    <w:rsid w:val="00935665"/>
    <w:rsid w:val="00935B30"/>
    <w:rsid w:val="00936A4E"/>
    <w:rsid w:val="00941580"/>
    <w:rsid w:val="009449BB"/>
    <w:rsid w:val="00944E0C"/>
    <w:rsid w:val="00950D81"/>
    <w:rsid w:val="009543EB"/>
    <w:rsid w:val="0096085C"/>
    <w:rsid w:val="009623AB"/>
    <w:rsid w:val="009662FE"/>
    <w:rsid w:val="00970899"/>
    <w:rsid w:val="00970A6B"/>
    <w:rsid w:val="009713AA"/>
    <w:rsid w:val="009762B8"/>
    <w:rsid w:val="009763C4"/>
    <w:rsid w:val="009803F1"/>
    <w:rsid w:val="00981153"/>
    <w:rsid w:val="009822D7"/>
    <w:rsid w:val="00982734"/>
    <w:rsid w:val="009844F7"/>
    <w:rsid w:val="0099079E"/>
    <w:rsid w:val="00995FFD"/>
    <w:rsid w:val="009A37AB"/>
    <w:rsid w:val="009A45B0"/>
    <w:rsid w:val="009A6A6F"/>
    <w:rsid w:val="009B1B69"/>
    <w:rsid w:val="009B32A4"/>
    <w:rsid w:val="009C470D"/>
    <w:rsid w:val="009C638B"/>
    <w:rsid w:val="009D11C1"/>
    <w:rsid w:val="009D3626"/>
    <w:rsid w:val="009D4667"/>
    <w:rsid w:val="009D6317"/>
    <w:rsid w:val="009D68FB"/>
    <w:rsid w:val="009E04B3"/>
    <w:rsid w:val="009E0DFC"/>
    <w:rsid w:val="009E1880"/>
    <w:rsid w:val="009E5B74"/>
    <w:rsid w:val="009E7C14"/>
    <w:rsid w:val="009F419C"/>
    <w:rsid w:val="009F43E0"/>
    <w:rsid w:val="009F49A1"/>
    <w:rsid w:val="009F5A28"/>
    <w:rsid w:val="009F63D7"/>
    <w:rsid w:val="00A0005C"/>
    <w:rsid w:val="00A03C92"/>
    <w:rsid w:val="00A055A5"/>
    <w:rsid w:val="00A12A7C"/>
    <w:rsid w:val="00A1330E"/>
    <w:rsid w:val="00A13B2C"/>
    <w:rsid w:val="00A14A64"/>
    <w:rsid w:val="00A20BFC"/>
    <w:rsid w:val="00A22D6B"/>
    <w:rsid w:val="00A242C9"/>
    <w:rsid w:val="00A36EA7"/>
    <w:rsid w:val="00A402A1"/>
    <w:rsid w:val="00A44175"/>
    <w:rsid w:val="00A44914"/>
    <w:rsid w:val="00A457E7"/>
    <w:rsid w:val="00A50D22"/>
    <w:rsid w:val="00A512C3"/>
    <w:rsid w:val="00A51717"/>
    <w:rsid w:val="00A56F0A"/>
    <w:rsid w:val="00A571FE"/>
    <w:rsid w:val="00A60395"/>
    <w:rsid w:val="00A6044A"/>
    <w:rsid w:val="00A6287E"/>
    <w:rsid w:val="00A64383"/>
    <w:rsid w:val="00A71EFB"/>
    <w:rsid w:val="00A766D7"/>
    <w:rsid w:val="00A77502"/>
    <w:rsid w:val="00A77C2C"/>
    <w:rsid w:val="00A80062"/>
    <w:rsid w:val="00A856EB"/>
    <w:rsid w:val="00A9022E"/>
    <w:rsid w:val="00A90627"/>
    <w:rsid w:val="00AA1165"/>
    <w:rsid w:val="00AA3F31"/>
    <w:rsid w:val="00AA4625"/>
    <w:rsid w:val="00AA52CF"/>
    <w:rsid w:val="00AB1D7F"/>
    <w:rsid w:val="00AB1F1A"/>
    <w:rsid w:val="00AB3F30"/>
    <w:rsid w:val="00AB4E9E"/>
    <w:rsid w:val="00AB6D00"/>
    <w:rsid w:val="00AC3472"/>
    <w:rsid w:val="00AC4F34"/>
    <w:rsid w:val="00AC6EC2"/>
    <w:rsid w:val="00AD1224"/>
    <w:rsid w:val="00AD4A1E"/>
    <w:rsid w:val="00AE3A63"/>
    <w:rsid w:val="00AE5435"/>
    <w:rsid w:val="00AE6757"/>
    <w:rsid w:val="00AF2255"/>
    <w:rsid w:val="00AF334F"/>
    <w:rsid w:val="00AF3ABE"/>
    <w:rsid w:val="00AF4BDF"/>
    <w:rsid w:val="00AF5C2E"/>
    <w:rsid w:val="00AF6959"/>
    <w:rsid w:val="00B00520"/>
    <w:rsid w:val="00B00F8E"/>
    <w:rsid w:val="00B014D0"/>
    <w:rsid w:val="00B034DD"/>
    <w:rsid w:val="00B03CB0"/>
    <w:rsid w:val="00B041A9"/>
    <w:rsid w:val="00B0465E"/>
    <w:rsid w:val="00B10B09"/>
    <w:rsid w:val="00B1199E"/>
    <w:rsid w:val="00B1218F"/>
    <w:rsid w:val="00B13262"/>
    <w:rsid w:val="00B14C20"/>
    <w:rsid w:val="00B16238"/>
    <w:rsid w:val="00B2154A"/>
    <w:rsid w:val="00B23F8B"/>
    <w:rsid w:val="00B27724"/>
    <w:rsid w:val="00B30F3D"/>
    <w:rsid w:val="00B36488"/>
    <w:rsid w:val="00B3682B"/>
    <w:rsid w:val="00B432A0"/>
    <w:rsid w:val="00B44EEC"/>
    <w:rsid w:val="00B45349"/>
    <w:rsid w:val="00B4738B"/>
    <w:rsid w:val="00B517F7"/>
    <w:rsid w:val="00B52AFC"/>
    <w:rsid w:val="00B52B41"/>
    <w:rsid w:val="00B52EFE"/>
    <w:rsid w:val="00B60DCA"/>
    <w:rsid w:val="00B63C73"/>
    <w:rsid w:val="00B641A9"/>
    <w:rsid w:val="00B672B3"/>
    <w:rsid w:val="00B67C24"/>
    <w:rsid w:val="00B67C5C"/>
    <w:rsid w:val="00B738FF"/>
    <w:rsid w:val="00B76DB6"/>
    <w:rsid w:val="00B77DBF"/>
    <w:rsid w:val="00B810DF"/>
    <w:rsid w:val="00B81FBB"/>
    <w:rsid w:val="00B902B9"/>
    <w:rsid w:val="00B90A68"/>
    <w:rsid w:val="00B92C59"/>
    <w:rsid w:val="00B95BFE"/>
    <w:rsid w:val="00B96C22"/>
    <w:rsid w:val="00B972D3"/>
    <w:rsid w:val="00BA1705"/>
    <w:rsid w:val="00BA2132"/>
    <w:rsid w:val="00BA4295"/>
    <w:rsid w:val="00BB0403"/>
    <w:rsid w:val="00BB4389"/>
    <w:rsid w:val="00BB568B"/>
    <w:rsid w:val="00BB61BE"/>
    <w:rsid w:val="00BC1043"/>
    <w:rsid w:val="00BC1EE9"/>
    <w:rsid w:val="00BC2797"/>
    <w:rsid w:val="00BC4227"/>
    <w:rsid w:val="00BC6EAE"/>
    <w:rsid w:val="00BD1366"/>
    <w:rsid w:val="00BD3419"/>
    <w:rsid w:val="00BD41EB"/>
    <w:rsid w:val="00BD43E5"/>
    <w:rsid w:val="00BD59E3"/>
    <w:rsid w:val="00BD7FD7"/>
    <w:rsid w:val="00BE0103"/>
    <w:rsid w:val="00BE0315"/>
    <w:rsid w:val="00BE05F0"/>
    <w:rsid w:val="00BE1772"/>
    <w:rsid w:val="00BE1DEB"/>
    <w:rsid w:val="00BE4412"/>
    <w:rsid w:val="00BE7217"/>
    <w:rsid w:val="00BE777D"/>
    <w:rsid w:val="00BE7F70"/>
    <w:rsid w:val="00BF0E8E"/>
    <w:rsid w:val="00BF1A7F"/>
    <w:rsid w:val="00C00F37"/>
    <w:rsid w:val="00C03F51"/>
    <w:rsid w:val="00C10CC7"/>
    <w:rsid w:val="00C13225"/>
    <w:rsid w:val="00C14C86"/>
    <w:rsid w:val="00C179C4"/>
    <w:rsid w:val="00C229F8"/>
    <w:rsid w:val="00C245E8"/>
    <w:rsid w:val="00C322F1"/>
    <w:rsid w:val="00C33284"/>
    <w:rsid w:val="00C3374C"/>
    <w:rsid w:val="00C371FA"/>
    <w:rsid w:val="00C46F61"/>
    <w:rsid w:val="00C47BB2"/>
    <w:rsid w:val="00C51C28"/>
    <w:rsid w:val="00C53456"/>
    <w:rsid w:val="00C60C2D"/>
    <w:rsid w:val="00C674BC"/>
    <w:rsid w:val="00C70043"/>
    <w:rsid w:val="00C73861"/>
    <w:rsid w:val="00C7432C"/>
    <w:rsid w:val="00C74A7B"/>
    <w:rsid w:val="00C75791"/>
    <w:rsid w:val="00C76304"/>
    <w:rsid w:val="00C7742C"/>
    <w:rsid w:val="00C8471E"/>
    <w:rsid w:val="00C84955"/>
    <w:rsid w:val="00C86467"/>
    <w:rsid w:val="00C90380"/>
    <w:rsid w:val="00C95C72"/>
    <w:rsid w:val="00C96B86"/>
    <w:rsid w:val="00C97DF7"/>
    <w:rsid w:val="00CA1571"/>
    <w:rsid w:val="00CA1A6A"/>
    <w:rsid w:val="00CA1E88"/>
    <w:rsid w:val="00CA33D4"/>
    <w:rsid w:val="00CA6108"/>
    <w:rsid w:val="00CB0D09"/>
    <w:rsid w:val="00CB766B"/>
    <w:rsid w:val="00CC0DEB"/>
    <w:rsid w:val="00CC11E6"/>
    <w:rsid w:val="00CC356D"/>
    <w:rsid w:val="00CC5E0C"/>
    <w:rsid w:val="00CD109D"/>
    <w:rsid w:val="00CD1E9D"/>
    <w:rsid w:val="00CD4345"/>
    <w:rsid w:val="00CD6ABB"/>
    <w:rsid w:val="00CE1872"/>
    <w:rsid w:val="00CE5CF2"/>
    <w:rsid w:val="00CF54F1"/>
    <w:rsid w:val="00D007DD"/>
    <w:rsid w:val="00D00A5D"/>
    <w:rsid w:val="00D00A87"/>
    <w:rsid w:val="00D02F2F"/>
    <w:rsid w:val="00D03329"/>
    <w:rsid w:val="00D13087"/>
    <w:rsid w:val="00D16606"/>
    <w:rsid w:val="00D16FA0"/>
    <w:rsid w:val="00D207F4"/>
    <w:rsid w:val="00D22105"/>
    <w:rsid w:val="00D24CBC"/>
    <w:rsid w:val="00D2559A"/>
    <w:rsid w:val="00D26DCE"/>
    <w:rsid w:val="00D46DE8"/>
    <w:rsid w:val="00D5130A"/>
    <w:rsid w:val="00D51769"/>
    <w:rsid w:val="00D521FB"/>
    <w:rsid w:val="00D522D8"/>
    <w:rsid w:val="00D52F5C"/>
    <w:rsid w:val="00D5491C"/>
    <w:rsid w:val="00D554E8"/>
    <w:rsid w:val="00D5748E"/>
    <w:rsid w:val="00D609E0"/>
    <w:rsid w:val="00D612A9"/>
    <w:rsid w:val="00D65376"/>
    <w:rsid w:val="00D66913"/>
    <w:rsid w:val="00D66935"/>
    <w:rsid w:val="00D80021"/>
    <w:rsid w:val="00D80528"/>
    <w:rsid w:val="00D8053C"/>
    <w:rsid w:val="00D8724C"/>
    <w:rsid w:val="00D87A15"/>
    <w:rsid w:val="00D938C1"/>
    <w:rsid w:val="00D94AA5"/>
    <w:rsid w:val="00D94FE6"/>
    <w:rsid w:val="00D971AA"/>
    <w:rsid w:val="00DA47A8"/>
    <w:rsid w:val="00DB3592"/>
    <w:rsid w:val="00DB4C93"/>
    <w:rsid w:val="00DC3F8A"/>
    <w:rsid w:val="00DC4241"/>
    <w:rsid w:val="00DC4AEA"/>
    <w:rsid w:val="00DD46E9"/>
    <w:rsid w:val="00DE0D00"/>
    <w:rsid w:val="00DE16CD"/>
    <w:rsid w:val="00DE6492"/>
    <w:rsid w:val="00DE7339"/>
    <w:rsid w:val="00DF2802"/>
    <w:rsid w:val="00DF280B"/>
    <w:rsid w:val="00DF28B7"/>
    <w:rsid w:val="00DF68C0"/>
    <w:rsid w:val="00DF7F5A"/>
    <w:rsid w:val="00E00FFD"/>
    <w:rsid w:val="00E015B7"/>
    <w:rsid w:val="00E04C02"/>
    <w:rsid w:val="00E053B2"/>
    <w:rsid w:val="00E0644B"/>
    <w:rsid w:val="00E104C1"/>
    <w:rsid w:val="00E118B7"/>
    <w:rsid w:val="00E139D5"/>
    <w:rsid w:val="00E14CA5"/>
    <w:rsid w:val="00E152DF"/>
    <w:rsid w:val="00E17E25"/>
    <w:rsid w:val="00E22D1B"/>
    <w:rsid w:val="00E235F5"/>
    <w:rsid w:val="00E23783"/>
    <w:rsid w:val="00E23D82"/>
    <w:rsid w:val="00E26411"/>
    <w:rsid w:val="00E264BC"/>
    <w:rsid w:val="00E26ABA"/>
    <w:rsid w:val="00E307B6"/>
    <w:rsid w:val="00E40C53"/>
    <w:rsid w:val="00E41AD6"/>
    <w:rsid w:val="00E42017"/>
    <w:rsid w:val="00E42730"/>
    <w:rsid w:val="00E46268"/>
    <w:rsid w:val="00E51F23"/>
    <w:rsid w:val="00E5401E"/>
    <w:rsid w:val="00E55854"/>
    <w:rsid w:val="00E574FC"/>
    <w:rsid w:val="00E628AD"/>
    <w:rsid w:val="00E64339"/>
    <w:rsid w:val="00E6772E"/>
    <w:rsid w:val="00E677BD"/>
    <w:rsid w:val="00E70C44"/>
    <w:rsid w:val="00E72AA3"/>
    <w:rsid w:val="00E72B6E"/>
    <w:rsid w:val="00E73E6E"/>
    <w:rsid w:val="00E74BE2"/>
    <w:rsid w:val="00E81D9B"/>
    <w:rsid w:val="00E826B5"/>
    <w:rsid w:val="00E872A7"/>
    <w:rsid w:val="00E93527"/>
    <w:rsid w:val="00E94687"/>
    <w:rsid w:val="00EA0517"/>
    <w:rsid w:val="00EA19E9"/>
    <w:rsid w:val="00EA369D"/>
    <w:rsid w:val="00EA411E"/>
    <w:rsid w:val="00EA641F"/>
    <w:rsid w:val="00EA6A5A"/>
    <w:rsid w:val="00EA7695"/>
    <w:rsid w:val="00EB13BD"/>
    <w:rsid w:val="00EB19D4"/>
    <w:rsid w:val="00EB19E0"/>
    <w:rsid w:val="00EB5A80"/>
    <w:rsid w:val="00EC07DD"/>
    <w:rsid w:val="00EC0D7C"/>
    <w:rsid w:val="00EC3652"/>
    <w:rsid w:val="00EC4BF4"/>
    <w:rsid w:val="00EC4CD5"/>
    <w:rsid w:val="00EC7F14"/>
    <w:rsid w:val="00ED450E"/>
    <w:rsid w:val="00EE220A"/>
    <w:rsid w:val="00EE2853"/>
    <w:rsid w:val="00EF5D36"/>
    <w:rsid w:val="00EF66FC"/>
    <w:rsid w:val="00EF7936"/>
    <w:rsid w:val="00F0135B"/>
    <w:rsid w:val="00F02E73"/>
    <w:rsid w:val="00F10140"/>
    <w:rsid w:val="00F11BAF"/>
    <w:rsid w:val="00F11CE3"/>
    <w:rsid w:val="00F12825"/>
    <w:rsid w:val="00F16FDF"/>
    <w:rsid w:val="00F17DCE"/>
    <w:rsid w:val="00F22750"/>
    <w:rsid w:val="00F23455"/>
    <w:rsid w:val="00F23CA1"/>
    <w:rsid w:val="00F2401A"/>
    <w:rsid w:val="00F2646F"/>
    <w:rsid w:val="00F2696E"/>
    <w:rsid w:val="00F27E65"/>
    <w:rsid w:val="00F36CC8"/>
    <w:rsid w:val="00F405C9"/>
    <w:rsid w:val="00F40A19"/>
    <w:rsid w:val="00F414CD"/>
    <w:rsid w:val="00F414F8"/>
    <w:rsid w:val="00F435CF"/>
    <w:rsid w:val="00F44FA1"/>
    <w:rsid w:val="00F451D5"/>
    <w:rsid w:val="00F466E4"/>
    <w:rsid w:val="00F47626"/>
    <w:rsid w:val="00F47CAB"/>
    <w:rsid w:val="00F50275"/>
    <w:rsid w:val="00F505C7"/>
    <w:rsid w:val="00F51366"/>
    <w:rsid w:val="00F54824"/>
    <w:rsid w:val="00F5547C"/>
    <w:rsid w:val="00F566F6"/>
    <w:rsid w:val="00F56750"/>
    <w:rsid w:val="00F56CE1"/>
    <w:rsid w:val="00F6265B"/>
    <w:rsid w:val="00F62833"/>
    <w:rsid w:val="00F62D01"/>
    <w:rsid w:val="00F62D72"/>
    <w:rsid w:val="00F62EE5"/>
    <w:rsid w:val="00F652F1"/>
    <w:rsid w:val="00F669C5"/>
    <w:rsid w:val="00F66B47"/>
    <w:rsid w:val="00F707A6"/>
    <w:rsid w:val="00F72DEA"/>
    <w:rsid w:val="00F803B0"/>
    <w:rsid w:val="00F80E14"/>
    <w:rsid w:val="00F80E25"/>
    <w:rsid w:val="00F84101"/>
    <w:rsid w:val="00F869B7"/>
    <w:rsid w:val="00F9005C"/>
    <w:rsid w:val="00F904AE"/>
    <w:rsid w:val="00F93169"/>
    <w:rsid w:val="00FA0966"/>
    <w:rsid w:val="00FA11EA"/>
    <w:rsid w:val="00FA6905"/>
    <w:rsid w:val="00FA7A01"/>
    <w:rsid w:val="00FB03E9"/>
    <w:rsid w:val="00FB4456"/>
    <w:rsid w:val="00FB455A"/>
    <w:rsid w:val="00FB5D74"/>
    <w:rsid w:val="00FB6C9B"/>
    <w:rsid w:val="00FC3A0E"/>
    <w:rsid w:val="00FC52B9"/>
    <w:rsid w:val="00FD0A3A"/>
    <w:rsid w:val="00FD16AF"/>
    <w:rsid w:val="00FD1F4D"/>
    <w:rsid w:val="00FD2A3E"/>
    <w:rsid w:val="00FD6FFE"/>
    <w:rsid w:val="00FD7077"/>
    <w:rsid w:val="00FE5BB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F4883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349"/>
    <w:rPr>
      <w:rFonts w:ascii="Arial" w:hAnsi="Arial" w:cs="Tahoma"/>
      <w:szCs w:val="24"/>
    </w:rPr>
  </w:style>
  <w:style w:type="paragraph" w:styleId="Ttulo1">
    <w:name w:val="heading 1"/>
    <w:basedOn w:val="Normal"/>
    <w:next w:val="Normal"/>
    <w:link w:val="Ttulo1Char"/>
    <w:qFormat/>
    <w:rsid w:val="00B453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numbering" w:customStyle="1" w:styleId="Estilo1">
    <w:name w:val="Estilo1"/>
    <w:uiPriority w:val="99"/>
    <w:rsid w:val="009D11C1"/>
    <w:pPr>
      <w:numPr>
        <w:numId w:val="3"/>
      </w:numPr>
    </w:pPr>
  </w:style>
  <w:style w:type="character" w:styleId="Refdecomentrio">
    <w:name w:val="annotation reference"/>
    <w:basedOn w:val="Fontepargpadro"/>
    <w:semiHidden/>
    <w:unhideWhenUsed/>
    <w:rsid w:val="00704CAE"/>
    <w:rPr>
      <w:sz w:val="16"/>
      <w:szCs w:val="16"/>
    </w:rPr>
  </w:style>
  <w:style w:type="paragraph" w:styleId="Textodecomentrio">
    <w:name w:val="annotation text"/>
    <w:basedOn w:val="Normal"/>
    <w:link w:val="TextodecomentrioChar"/>
    <w:unhideWhenUsed/>
    <w:rsid w:val="00704CAE"/>
    <w:rPr>
      <w:szCs w:val="20"/>
    </w:rPr>
  </w:style>
  <w:style w:type="character" w:customStyle="1" w:styleId="TextodecomentrioChar">
    <w:name w:val="Texto de comentário Char"/>
    <w:basedOn w:val="Fontepargpadro"/>
    <w:link w:val="Textodecomentrio"/>
    <w:rsid w:val="00704CA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704CAE"/>
    <w:rPr>
      <w:b/>
      <w:bCs/>
    </w:rPr>
  </w:style>
  <w:style w:type="character" w:customStyle="1" w:styleId="AssuntodocomentrioChar">
    <w:name w:val="Assunto do comentário Char"/>
    <w:basedOn w:val="TextodecomentrioChar"/>
    <w:link w:val="Assuntodocomentrio"/>
    <w:semiHidden/>
    <w:rsid w:val="00704CAE"/>
    <w:rPr>
      <w:rFonts w:ascii="Ecofont_Spranq_eco_Sans" w:hAnsi="Ecofont_Spranq_eco_Sans" w:cs="Tahoma"/>
      <w:b/>
      <w:bCs/>
    </w:rPr>
  </w:style>
  <w:style w:type="paragraph" w:customStyle="1" w:styleId="Nivel1">
    <w:name w:val="Nivel1"/>
    <w:basedOn w:val="Ttulo1"/>
    <w:link w:val="Nivel1Char"/>
    <w:qFormat/>
    <w:rsid w:val="00B45349"/>
    <w:pPr>
      <w:numPr>
        <w:numId w:val="1"/>
      </w:numPr>
      <w:spacing w:before="480" w:line="276" w:lineRule="auto"/>
      <w:jc w:val="both"/>
    </w:pPr>
    <w:rPr>
      <w:rFonts w:ascii="Arial" w:hAnsi="Arial" w:cs="Arial"/>
      <w:b/>
      <w:color w:val="000000"/>
      <w:sz w:val="20"/>
      <w:szCs w:val="20"/>
    </w:rPr>
  </w:style>
  <w:style w:type="table" w:styleId="Tabelacomgrade">
    <w:name w:val="Table Grid"/>
    <w:basedOn w:val="Tabelanormal"/>
    <w:rsid w:val="00BE0103"/>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B45349"/>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B45349"/>
    <w:rPr>
      <w:rFonts w:asciiTheme="majorHAnsi" w:eastAsiaTheme="majorEastAsia" w:hAnsiTheme="majorHAnsi" w:cstheme="majorBidi"/>
      <w:spacing w:val="-10"/>
      <w:kern w:val="28"/>
      <w:sz w:val="56"/>
      <w:szCs w:val="56"/>
    </w:rPr>
  </w:style>
  <w:style w:type="character" w:customStyle="1" w:styleId="Nivel1Char">
    <w:name w:val="Nivel1 Char"/>
    <w:basedOn w:val="TtuloChar"/>
    <w:link w:val="Nivel1"/>
    <w:rsid w:val="00B45349"/>
    <w:rPr>
      <w:rFonts w:ascii="Arial" w:eastAsiaTheme="majorEastAsia" w:hAnsi="Arial" w:cs="Arial"/>
      <w:b/>
      <w:color w:val="000000"/>
      <w:spacing w:val="-10"/>
      <w:kern w:val="28"/>
      <w:sz w:val="56"/>
      <w:szCs w:val="56"/>
    </w:rPr>
  </w:style>
  <w:style w:type="character" w:customStyle="1" w:styleId="Ttulo1Char">
    <w:name w:val="Título 1 Char"/>
    <w:basedOn w:val="Fontepargpadro"/>
    <w:link w:val="Ttulo1"/>
    <w:rsid w:val="00B45349"/>
    <w:rPr>
      <w:rFonts w:asciiTheme="majorHAnsi" w:eastAsiaTheme="majorEastAsia" w:hAnsiTheme="majorHAnsi" w:cstheme="majorBidi"/>
      <w:color w:val="365F91" w:themeColor="accent1" w:themeShade="BF"/>
      <w:sz w:val="32"/>
      <w:szCs w:val="32"/>
    </w:rPr>
  </w:style>
  <w:style w:type="paragraph" w:customStyle="1" w:styleId="Nivel01">
    <w:name w:val="Nivel 01"/>
    <w:basedOn w:val="Ttulo1"/>
    <w:next w:val="Normal"/>
    <w:link w:val="Nivel01Char"/>
    <w:qFormat/>
    <w:rsid w:val="006B66B8"/>
    <w:pPr>
      <w:spacing w:before="480" w:after="120" w:line="276" w:lineRule="auto"/>
      <w:ind w:left="360" w:right="-15" w:hanging="360"/>
      <w:jc w:val="both"/>
    </w:pPr>
    <w:rPr>
      <w:rFonts w:ascii="Arial" w:hAnsi="Arial"/>
      <w:b/>
      <w:bCs/>
      <w:color w:val="000000"/>
    </w:rPr>
  </w:style>
  <w:style w:type="character" w:customStyle="1" w:styleId="Nivel01Char">
    <w:name w:val="Nivel 01 Char"/>
    <w:basedOn w:val="Ttulo1Char"/>
    <w:link w:val="Nivel01"/>
    <w:rsid w:val="006B66B8"/>
    <w:rPr>
      <w:rFonts w:ascii="Arial" w:eastAsiaTheme="majorEastAsia" w:hAnsi="Arial" w:cstheme="majorBidi"/>
      <w:b/>
      <w:bCs/>
      <w:color w:val="000000"/>
      <w:sz w:val="32"/>
      <w:szCs w:val="32"/>
    </w:rPr>
  </w:style>
  <w:style w:type="character" w:customStyle="1" w:styleId="st">
    <w:name w:val="st"/>
    <w:basedOn w:val="Fontepargpadro"/>
    <w:rsid w:val="00912BAD"/>
  </w:style>
  <w:style w:type="character" w:styleId="nfase">
    <w:name w:val="Emphasis"/>
    <w:basedOn w:val="Fontepargpadro"/>
    <w:uiPriority w:val="20"/>
    <w:qFormat/>
    <w:rsid w:val="00912BAD"/>
    <w:rPr>
      <w:i/>
      <w:iCs/>
    </w:rPr>
  </w:style>
  <w:style w:type="table" w:customStyle="1" w:styleId="TableNormal">
    <w:name w:val="Table Normal"/>
    <w:uiPriority w:val="2"/>
    <w:semiHidden/>
    <w:unhideWhenUsed/>
    <w:qFormat/>
    <w:rsid w:val="00796F2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07CCF"/>
    <w:pPr>
      <w:widowControl w:val="0"/>
      <w:autoSpaceDE w:val="0"/>
      <w:autoSpaceDN w:val="0"/>
      <w:spacing w:before="122"/>
      <w:ind w:left="231"/>
      <w:jc w:val="both"/>
    </w:pPr>
    <w:rPr>
      <w:rFonts w:ascii="Times New Roman" w:hAnsi="Times New Roman" w:cs="Times New Roman"/>
      <w:sz w:val="18"/>
      <w:szCs w:val="18"/>
      <w:lang w:val="en-US" w:eastAsia="en-US"/>
    </w:rPr>
  </w:style>
  <w:style w:type="character" w:customStyle="1" w:styleId="CorpodetextoChar">
    <w:name w:val="Corpo de texto Char"/>
    <w:basedOn w:val="Fontepargpadro"/>
    <w:link w:val="Corpodetexto"/>
    <w:uiPriority w:val="1"/>
    <w:rsid w:val="00707CCF"/>
    <w:rPr>
      <w:sz w:val="18"/>
      <w:szCs w:val="18"/>
      <w:lang w:val="en-US" w:eastAsia="en-US"/>
    </w:rPr>
  </w:style>
  <w:style w:type="paragraph" w:customStyle="1" w:styleId="PADRO">
    <w:name w:val="PADRÃO"/>
    <w:rsid w:val="00AD4A1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Forte">
    <w:name w:val="Strong"/>
    <w:basedOn w:val="Fontepargpadro"/>
    <w:uiPriority w:val="22"/>
    <w:qFormat/>
    <w:rsid w:val="00890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010">
      <w:bodyDiv w:val="1"/>
      <w:marLeft w:val="0"/>
      <w:marRight w:val="0"/>
      <w:marTop w:val="0"/>
      <w:marBottom w:val="0"/>
      <w:divBdr>
        <w:top w:val="none" w:sz="0" w:space="0" w:color="auto"/>
        <w:left w:val="none" w:sz="0" w:space="0" w:color="auto"/>
        <w:bottom w:val="none" w:sz="0" w:space="0" w:color="auto"/>
        <w:right w:val="none" w:sz="0" w:space="0" w:color="auto"/>
      </w:divBdr>
      <w:divsChild>
        <w:div w:id="270282166">
          <w:marLeft w:val="0"/>
          <w:marRight w:val="0"/>
          <w:marTop w:val="0"/>
          <w:marBottom w:val="0"/>
          <w:divBdr>
            <w:top w:val="none" w:sz="0" w:space="0" w:color="auto"/>
            <w:left w:val="none" w:sz="0" w:space="0" w:color="auto"/>
            <w:bottom w:val="none" w:sz="0" w:space="0" w:color="auto"/>
            <w:right w:val="none" w:sz="0" w:space="0" w:color="auto"/>
          </w:divBdr>
        </w:div>
        <w:div w:id="939989205">
          <w:marLeft w:val="0"/>
          <w:marRight w:val="0"/>
          <w:marTop w:val="0"/>
          <w:marBottom w:val="0"/>
          <w:divBdr>
            <w:top w:val="none" w:sz="0" w:space="0" w:color="auto"/>
            <w:left w:val="none" w:sz="0" w:space="0" w:color="auto"/>
            <w:bottom w:val="none" w:sz="0" w:space="0" w:color="auto"/>
            <w:right w:val="none" w:sz="0" w:space="0" w:color="auto"/>
          </w:divBdr>
        </w:div>
        <w:div w:id="933325768">
          <w:marLeft w:val="0"/>
          <w:marRight w:val="0"/>
          <w:marTop w:val="0"/>
          <w:marBottom w:val="0"/>
          <w:divBdr>
            <w:top w:val="none" w:sz="0" w:space="0" w:color="auto"/>
            <w:left w:val="none" w:sz="0" w:space="0" w:color="auto"/>
            <w:bottom w:val="none" w:sz="0" w:space="0" w:color="auto"/>
            <w:right w:val="none" w:sz="0" w:space="0" w:color="auto"/>
          </w:divBdr>
        </w:div>
      </w:divsChild>
    </w:div>
    <w:div w:id="66848729">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468285945">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346283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2118525">
      <w:bodyDiv w:val="1"/>
      <w:marLeft w:val="0"/>
      <w:marRight w:val="0"/>
      <w:marTop w:val="0"/>
      <w:marBottom w:val="0"/>
      <w:divBdr>
        <w:top w:val="none" w:sz="0" w:space="0" w:color="auto"/>
        <w:left w:val="none" w:sz="0" w:space="0" w:color="auto"/>
        <w:bottom w:val="none" w:sz="0" w:space="0" w:color="auto"/>
        <w:right w:val="none" w:sz="0" w:space="0" w:color="auto"/>
      </w:divBdr>
      <w:divsChild>
        <w:div w:id="841554326">
          <w:marLeft w:val="0"/>
          <w:marRight w:val="0"/>
          <w:marTop w:val="0"/>
          <w:marBottom w:val="0"/>
          <w:divBdr>
            <w:top w:val="none" w:sz="0" w:space="0" w:color="auto"/>
            <w:left w:val="none" w:sz="0" w:space="0" w:color="auto"/>
            <w:bottom w:val="none" w:sz="0" w:space="0" w:color="auto"/>
            <w:right w:val="none" w:sz="0" w:space="0" w:color="auto"/>
          </w:divBdr>
        </w:div>
        <w:div w:id="356733723">
          <w:marLeft w:val="0"/>
          <w:marRight w:val="0"/>
          <w:marTop w:val="0"/>
          <w:marBottom w:val="0"/>
          <w:divBdr>
            <w:top w:val="none" w:sz="0" w:space="0" w:color="auto"/>
            <w:left w:val="none" w:sz="0" w:space="0" w:color="auto"/>
            <w:bottom w:val="none" w:sz="0" w:space="0" w:color="auto"/>
            <w:right w:val="none" w:sz="0" w:space="0" w:color="auto"/>
          </w:divBdr>
        </w:div>
        <w:div w:id="1234319454">
          <w:marLeft w:val="0"/>
          <w:marRight w:val="0"/>
          <w:marTop w:val="0"/>
          <w:marBottom w:val="0"/>
          <w:divBdr>
            <w:top w:val="none" w:sz="0" w:space="0" w:color="auto"/>
            <w:left w:val="none" w:sz="0" w:space="0" w:color="auto"/>
            <w:bottom w:val="none" w:sz="0" w:space="0" w:color="auto"/>
            <w:right w:val="none" w:sz="0" w:space="0" w:color="auto"/>
          </w:divBdr>
        </w:div>
        <w:div w:id="2072533059">
          <w:marLeft w:val="0"/>
          <w:marRight w:val="0"/>
          <w:marTop w:val="0"/>
          <w:marBottom w:val="0"/>
          <w:divBdr>
            <w:top w:val="none" w:sz="0" w:space="0" w:color="auto"/>
            <w:left w:val="none" w:sz="0" w:space="0" w:color="auto"/>
            <w:bottom w:val="none" w:sz="0" w:space="0" w:color="auto"/>
            <w:right w:val="none" w:sz="0" w:space="0" w:color="auto"/>
          </w:divBdr>
        </w:div>
        <w:div w:id="480003021">
          <w:marLeft w:val="0"/>
          <w:marRight w:val="0"/>
          <w:marTop w:val="0"/>
          <w:marBottom w:val="0"/>
          <w:divBdr>
            <w:top w:val="none" w:sz="0" w:space="0" w:color="auto"/>
            <w:left w:val="none" w:sz="0" w:space="0" w:color="auto"/>
            <w:bottom w:val="none" w:sz="0" w:space="0" w:color="auto"/>
            <w:right w:val="none" w:sz="0" w:space="0" w:color="auto"/>
          </w:divBdr>
        </w:div>
        <w:div w:id="905607661">
          <w:marLeft w:val="0"/>
          <w:marRight w:val="0"/>
          <w:marTop w:val="0"/>
          <w:marBottom w:val="0"/>
          <w:divBdr>
            <w:top w:val="none" w:sz="0" w:space="0" w:color="auto"/>
            <w:left w:val="none" w:sz="0" w:space="0" w:color="auto"/>
            <w:bottom w:val="none" w:sz="0" w:space="0" w:color="auto"/>
            <w:right w:val="none" w:sz="0" w:space="0" w:color="auto"/>
          </w:divBdr>
        </w:div>
        <w:div w:id="812601947">
          <w:marLeft w:val="0"/>
          <w:marRight w:val="0"/>
          <w:marTop w:val="0"/>
          <w:marBottom w:val="0"/>
          <w:divBdr>
            <w:top w:val="none" w:sz="0" w:space="0" w:color="auto"/>
            <w:left w:val="none" w:sz="0" w:space="0" w:color="auto"/>
            <w:bottom w:val="none" w:sz="0" w:space="0" w:color="auto"/>
            <w:right w:val="none" w:sz="0" w:space="0" w:color="auto"/>
          </w:divBdr>
        </w:div>
        <w:div w:id="308023591">
          <w:marLeft w:val="0"/>
          <w:marRight w:val="0"/>
          <w:marTop w:val="0"/>
          <w:marBottom w:val="0"/>
          <w:divBdr>
            <w:top w:val="none" w:sz="0" w:space="0" w:color="auto"/>
            <w:left w:val="none" w:sz="0" w:space="0" w:color="auto"/>
            <w:bottom w:val="none" w:sz="0" w:space="0" w:color="auto"/>
            <w:right w:val="none" w:sz="0" w:space="0" w:color="auto"/>
          </w:divBdr>
        </w:div>
        <w:div w:id="164636618">
          <w:marLeft w:val="0"/>
          <w:marRight w:val="0"/>
          <w:marTop w:val="0"/>
          <w:marBottom w:val="0"/>
          <w:divBdr>
            <w:top w:val="none" w:sz="0" w:space="0" w:color="auto"/>
            <w:left w:val="none" w:sz="0" w:space="0" w:color="auto"/>
            <w:bottom w:val="none" w:sz="0" w:space="0" w:color="auto"/>
            <w:right w:val="none" w:sz="0" w:space="0" w:color="auto"/>
          </w:divBdr>
        </w:div>
        <w:div w:id="49813421">
          <w:marLeft w:val="0"/>
          <w:marRight w:val="0"/>
          <w:marTop w:val="0"/>
          <w:marBottom w:val="0"/>
          <w:divBdr>
            <w:top w:val="none" w:sz="0" w:space="0" w:color="auto"/>
            <w:left w:val="none" w:sz="0" w:space="0" w:color="auto"/>
            <w:bottom w:val="none" w:sz="0" w:space="0" w:color="auto"/>
            <w:right w:val="none" w:sz="0" w:space="0" w:color="auto"/>
          </w:divBdr>
        </w:div>
      </w:divsChild>
    </w:div>
    <w:div w:id="143794228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21381452">
      <w:bodyDiv w:val="1"/>
      <w:marLeft w:val="0"/>
      <w:marRight w:val="0"/>
      <w:marTop w:val="0"/>
      <w:marBottom w:val="0"/>
      <w:divBdr>
        <w:top w:val="none" w:sz="0" w:space="0" w:color="auto"/>
        <w:left w:val="none" w:sz="0" w:space="0" w:color="auto"/>
        <w:bottom w:val="none" w:sz="0" w:space="0" w:color="auto"/>
        <w:right w:val="none" w:sz="0" w:space="0" w:color="auto"/>
      </w:divBdr>
    </w:div>
    <w:div w:id="165498625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mailto:cpl@planejament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ejamento.gov.br/acesso-a-informacao/licitacoes-e-contrat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yperlink" Target="https://www.comprasgovernamentais.gov.br" TargetMode="External"/><Relationship Id="rId10" Type="http://schemas.openxmlformats.org/officeDocument/2006/relationships/hyperlink" Target="mailto:cpl@planejament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pl@planejamento.gov.br" TargetMode="External"/><Relationship Id="rId14" Type="http://schemas.openxmlformats.org/officeDocument/2006/relationships/hyperlink" Target="mailto:cpl@planejamento.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596AC-372D-4C60-9223-75E087DD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minuta.dotx</Template>
  <TotalTime>404</TotalTime>
  <Pages>26</Pages>
  <Words>8896</Words>
  <Characters>48937</Characters>
  <Application>Microsoft Office Word</Application>
  <DocSecurity>0</DocSecurity>
  <Lines>407</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57718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Cintia Lima Cordeiro</cp:lastModifiedBy>
  <cp:revision>66</cp:revision>
  <cp:lastPrinted>2010-11-03T19:07:00Z</cp:lastPrinted>
  <dcterms:created xsi:type="dcterms:W3CDTF">2017-11-08T13:54:00Z</dcterms:created>
  <dcterms:modified xsi:type="dcterms:W3CDTF">2018-07-25T19:45:00Z</dcterms:modified>
</cp:coreProperties>
</file>