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42" w:rsidRPr="000740DD" w:rsidRDefault="000740DD" w:rsidP="000740D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40DD">
        <w:rPr>
          <w:rFonts w:ascii="Times New Roman" w:hAnsi="Times New Roman" w:cs="Times New Roman"/>
          <w:b/>
        </w:rPr>
        <w:t>MINISTÉRIO DO PLANEJAMENTO, DESENVOLVIMENTO E GESTÃO</w:t>
      </w:r>
    </w:p>
    <w:p w:rsidR="000740DD" w:rsidRPr="000740DD" w:rsidRDefault="000740DD" w:rsidP="000740DD">
      <w:pPr>
        <w:spacing w:line="240" w:lineRule="auto"/>
        <w:jc w:val="center"/>
        <w:rPr>
          <w:rFonts w:ascii="Times New Roman" w:hAnsi="Times New Roman" w:cs="Times New Roman"/>
        </w:rPr>
      </w:pPr>
      <w:r w:rsidRPr="000740DD">
        <w:rPr>
          <w:rFonts w:ascii="Times New Roman" w:hAnsi="Times New Roman" w:cs="Times New Roman"/>
        </w:rPr>
        <w:t>Secretaria de Gestão – SEGES</w:t>
      </w:r>
    </w:p>
    <w:p w:rsidR="000740DD" w:rsidRPr="000740DD" w:rsidRDefault="000740DD" w:rsidP="000740DD">
      <w:pPr>
        <w:spacing w:line="240" w:lineRule="auto"/>
        <w:jc w:val="center"/>
        <w:rPr>
          <w:rFonts w:ascii="Times New Roman" w:hAnsi="Times New Roman" w:cs="Times New Roman"/>
        </w:rPr>
      </w:pPr>
      <w:r w:rsidRPr="000740DD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A2844" wp14:editId="09F7B7C0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5400675" cy="1404620"/>
                <wp:effectExtent l="0" t="0" r="28575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D" w:rsidRPr="000740DD" w:rsidRDefault="000740DD" w:rsidP="000740D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740DD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FORMULÁRIO PARA MANIFESTAÇÃO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A284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2pt;width:425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">
                <v:textbox style="mso-fit-shape-to-text:t">
                  <w:txbxContent>
                    <w:p w:rsidR="000740DD" w:rsidRPr="000740DD" w:rsidRDefault="000740DD" w:rsidP="000740D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0740DD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FORMULÁRIO PARA MANIFESTAÇÃO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40DD">
        <w:rPr>
          <w:rFonts w:ascii="Times New Roman" w:hAnsi="Times New Roman" w:cs="Times New Roman"/>
        </w:rPr>
        <w:t>Central de Compras</w:t>
      </w:r>
    </w:p>
    <w:p w:rsidR="000740DD" w:rsidRDefault="000740DD" w:rsidP="000740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740DD" w:rsidRPr="000740DD" w:rsidRDefault="000740DD" w:rsidP="000740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740DD">
        <w:rPr>
          <w:rFonts w:ascii="Times New Roman" w:hAnsi="Times New Roman" w:cs="Times New Roman"/>
          <w:b/>
        </w:rPr>
        <w:t xml:space="preserve">Reunião: Consulta </w:t>
      </w:r>
      <w:r w:rsidRPr="00E44507">
        <w:rPr>
          <w:rFonts w:ascii="Times New Roman" w:hAnsi="Times New Roman" w:cs="Times New Roman"/>
          <w:b/>
        </w:rPr>
        <w:t xml:space="preserve">Pública nº </w:t>
      </w:r>
      <w:r w:rsidR="00204DF3" w:rsidRPr="00E44507">
        <w:rPr>
          <w:rFonts w:ascii="Times New Roman" w:hAnsi="Times New Roman" w:cs="Times New Roman"/>
          <w:b/>
        </w:rPr>
        <w:t>01</w:t>
      </w:r>
      <w:r w:rsidRPr="00E44507">
        <w:rPr>
          <w:rFonts w:ascii="Times New Roman" w:hAnsi="Times New Roman" w:cs="Times New Roman"/>
          <w:b/>
        </w:rPr>
        <w:t xml:space="preserve">/2017 – </w:t>
      </w:r>
      <w:r w:rsidRPr="00E44507">
        <w:rPr>
          <w:rFonts w:ascii="Times New Roman" w:hAnsi="Times New Roman" w:cs="Times New Roman"/>
        </w:rPr>
        <w:t>prestação</w:t>
      </w:r>
      <w:r w:rsidRPr="000740DD">
        <w:rPr>
          <w:rFonts w:ascii="Times New Roman" w:hAnsi="Times New Roman" w:cs="Times New Roman"/>
        </w:rPr>
        <w:t xml:space="preserve"> de serviços compreendendo a disponibilização de solução tecnológica para automação de serviços públicos, no modelo de Software como Serviço (SaaS), bem como a adequação e automação dos serviços propriamente ditos, com o uso da solução tecnológica disponibilizada, incluindo suporte técnico e treinamento, capazes de atender a órgãos e entidades da Administração Pública Federal com necessidade de automatizar serviços públicos por eles prestados</w:t>
      </w:r>
    </w:p>
    <w:p w:rsidR="000740DD" w:rsidRDefault="000740DD" w:rsidP="000740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740DD">
        <w:rPr>
          <w:rFonts w:ascii="Times New Roman" w:hAnsi="Times New Roman" w:cs="Times New Roman"/>
          <w:b/>
        </w:rPr>
        <w:t>Data: 20/02/2017 Horário: 14h30</w:t>
      </w:r>
    </w:p>
    <w:p w:rsidR="000740DD" w:rsidRPr="000740DD" w:rsidRDefault="000740DD" w:rsidP="000740DD">
      <w:pPr>
        <w:spacing w:line="240" w:lineRule="auto"/>
        <w:jc w:val="both"/>
      </w:pPr>
      <w:r w:rsidRPr="000740D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B68F0" wp14:editId="4835C20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381625" cy="54197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DD" w:rsidRPr="000740DD" w:rsidRDefault="000740D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40DD">
                              <w:rPr>
                                <w:rFonts w:ascii="Times New Roman" w:hAnsi="Times New Roman" w:cs="Times New Roman"/>
                              </w:rPr>
                              <w:t>Interessado / Empresa / Instituição:</w:t>
                            </w:r>
                          </w:p>
                          <w:p w:rsidR="000740D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Subitem do Termo de Referência:</w:t>
                            </w: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Texto Original do Subitem:</w:t>
                            </w: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Sugestão de Alteração do Texto:</w:t>
                            </w: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02E7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Justificativa:</w:t>
                            </w:r>
                          </w:p>
                          <w:p w:rsidR="00E02E7D" w:rsidRPr="000740DD" w:rsidRDefault="00E02E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68F0" id="_x0000_s1027" type="#_x0000_t202" style="position:absolute;left:0;text-align:left;margin-left:372.55pt;margin-top:40.3pt;width:423.75pt;height:42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">
                <v:textbox>
                  <w:txbxContent>
                    <w:p w:rsidR="000740DD" w:rsidRPr="000740DD" w:rsidRDefault="000740D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40DD">
                        <w:rPr>
                          <w:rFonts w:ascii="Times New Roman" w:hAnsi="Times New Roman" w:cs="Times New Roman"/>
                        </w:rPr>
                        <w:t>Interessado / Empresa / Instituição:</w:t>
                      </w:r>
                    </w:p>
                    <w:p w:rsidR="000740D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Subitem do Termo de Referência:</w:t>
                      </w: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Texto Original do Subitem:</w:t>
                      </w: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Sugestão de Alteração do Texto:</w:t>
                      </w: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02E7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Justificativa:</w:t>
                      </w:r>
                    </w:p>
                    <w:p w:rsidR="00E02E7D" w:rsidRPr="000740DD" w:rsidRDefault="00E02E7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40DD">
        <w:rPr>
          <w:rFonts w:ascii="Times New Roman" w:hAnsi="Times New Roman" w:cs="Times New Roman"/>
          <w:b/>
        </w:rPr>
        <w:t xml:space="preserve">Local: </w:t>
      </w:r>
      <w:r w:rsidRPr="000740DD">
        <w:rPr>
          <w:rFonts w:ascii="Times New Roman" w:hAnsi="Times New Roman" w:cs="Times New Roman"/>
        </w:rPr>
        <w:t>Sala de Reunião </w:t>
      </w:r>
      <w:r w:rsidR="00E02E7D">
        <w:rPr>
          <w:rFonts w:ascii="Times New Roman" w:hAnsi="Times New Roman" w:cs="Times New Roman"/>
        </w:rPr>
        <w:t xml:space="preserve">nº </w:t>
      </w:r>
      <w:r w:rsidRPr="000740DD">
        <w:rPr>
          <w:rFonts w:ascii="Times New Roman" w:hAnsi="Times New Roman" w:cs="Times New Roman"/>
        </w:rPr>
        <w:t>343, 3</w:t>
      </w:r>
      <w:r w:rsidR="00E02E7D">
        <w:rPr>
          <w:rFonts w:ascii="Times New Roman" w:hAnsi="Times New Roman" w:cs="Times New Roman"/>
        </w:rPr>
        <w:t>º</w:t>
      </w:r>
      <w:r w:rsidRPr="000740DD">
        <w:rPr>
          <w:rFonts w:ascii="Times New Roman" w:hAnsi="Times New Roman" w:cs="Times New Roman"/>
        </w:rPr>
        <w:t xml:space="preserve"> </w:t>
      </w:r>
      <w:r w:rsidR="00E02E7D">
        <w:rPr>
          <w:rFonts w:ascii="Times New Roman" w:hAnsi="Times New Roman" w:cs="Times New Roman"/>
        </w:rPr>
        <w:t>A</w:t>
      </w:r>
      <w:r w:rsidRPr="000740DD">
        <w:rPr>
          <w:rFonts w:ascii="Times New Roman" w:hAnsi="Times New Roman" w:cs="Times New Roman"/>
        </w:rPr>
        <w:t>ndar, </w:t>
      </w:r>
      <w:r w:rsidR="00E02E7D">
        <w:rPr>
          <w:rFonts w:ascii="Times New Roman" w:hAnsi="Times New Roman" w:cs="Times New Roman"/>
        </w:rPr>
        <w:t xml:space="preserve">Bloco C, Esplanada dos Ministérios, </w:t>
      </w:r>
      <w:r w:rsidRPr="000740DD">
        <w:rPr>
          <w:rFonts w:ascii="Times New Roman" w:hAnsi="Times New Roman" w:cs="Times New Roman"/>
        </w:rPr>
        <w:t>Brasília – DF </w:t>
      </w:r>
    </w:p>
    <w:sectPr w:rsidR="000740DD" w:rsidRPr="0007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D"/>
    <w:rsid w:val="000740DD"/>
    <w:rsid w:val="00186948"/>
    <w:rsid w:val="00204DF3"/>
    <w:rsid w:val="003C02FC"/>
    <w:rsid w:val="00594FCA"/>
    <w:rsid w:val="006F0CB7"/>
    <w:rsid w:val="00E02E7D"/>
    <w:rsid w:val="00E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3688-AB59-4515-9498-E868A9D6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Carvalho Palvarini</dc:creator>
  <cp:lastModifiedBy>Flavio Teixeira de Campos</cp:lastModifiedBy>
  <cp:revision>2</cp:revision>
  <dcterms:created xsi:type="dcterms:W3CDTF">2017-02-07T20:38:00Z</dcterms:created>
  <dcterms:modified xsi:type="dcterms:W3CDTF">2017-02-07T20:38:00Z</dcterms:modified>
</cp:coreProperties>
</file>